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B7A1" w14:textId="77777777" w:rsidR="004F1B52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0000004" w14:textId="06F4C698" w:rsidR="003D79BC" w:rsidRDefault="003D79BC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7735C7A" w14:textId="39230966" w:rsidR="00CC095D" w:rsidRPr="00CC095D" w:rsidRDefault="00CC095D" w:rsidP="00CC09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C095D">
        <w:rPr>
          <w:b/>
        </w:rPr>
        <w:t>Досрочное погашение ипотеки</w:t>
      </w:r>
    </w:p>
    <w:p w14:paraId="00000005" w14:textId="77777777" w:rsidR="003D79BC" w:rsidRDefault="003D79BC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00000006" w14:textId="6406BA63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color w:val="000000"/>
        </w:rPr>
        <w:t>Д</w:t>
      </w:r>
      <w:r>
        <w:t xml:space="preserve">осрочное погашение (в том числе частичное) выгодно в первой половине срока ипотечного кредитования, поскольку в этот период большую часть ежемесячного платежа составляют проценты, а основной долг погашается медленно. Даже частичными досрочными погашениями можно  ощутимо снизить переплату, а также сократить срок кредитования или уменьшить размер платежа. Также это отразится на ежегодной страховке залогового объекта – она будет с каждым годом дешеветь из-за сокращения долгового «хвоста».  В настоящее время ипотека вне госпрограмм подорожала практически вдвое, и пока предпосылок для снижения ставок нет. Поэтому у ипотек с высокими ставками досрочные погашения, пожалуй, пока единственный способ избежать долгих и дорогих обязательств. </w:t>
      </w:r>
      <w:r w:rsidR="00CC095D">
        <w:t xml:space="preserve">Подробнее о досрочном погашении кредита в </w:t>
      </w:r>
      <w:hyperlink r:id="rId5" w:history="1">
        <w:r w:rsidR="00CC095D" w:rsidRPr="00CC095D">
          <w:rPr>
            <w:rStyle w:val="a6"/>
          </w:rPr>
          <w:t>интервью</w:t>
        </w:r>
      </w:hyperlink>
      <w:r w:rsidR="00CC095D">
        <w:t xml:space="preserve"> Российской газете рассказал </w:t>
      </w:r>
      <w:r w:rsidR="00CC095D" w:rsidRPr="00CC095D">
        <w:t xml:space="preserve">Михаил </w:t>
      </w:r>
      <w:proofErr w:type="spellStart"/>
      <w:r w:rsidR="00CC095D" w:rsidRPr="00CC095D">
        <w:t>Сергейчик</w:t>
      </w:r>
      <w:proofErr w:type="spellEnd"/>
      <w:r w:rsidR="00CC095D" w:rsidRPr="00CC095D">
        <w:t>, руководитель проекта НИФИ Минфина России «</w:t>
      </w:r>
      <w:proofErr w:type="spellStart"/>
      <w:r w:rsidR="00CC095D" w:rsidRPr="00CC095D">
        <w:t>Моифинансы.рф</w:t>
      </w:r>
      <w:proofErr w:type="spellEnd"/>
      <w:r w:rsidR="00CC095D" w:rsidRPr="00CC095D">
        <w:t>»</w:t>
      </w:r>
      <w:r w:rsidR="00CC095D">
        <w:t>.</w:t>
      </w:r>
    </w:p>
    <w:p w14:paraId="00000007" w14:textId="2545592A" w:rsidR="003D79BC" w:rsidRDefault="00CC095D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>Н</w:t>
      </w:r>
      <w:r w:rsidR="004F1B52">
        <w:t>ужно учитывать, что, по статистике, досрочно ипотеку погашают  и в связи с другими обстоятельствами: переезд в другое место жительства, стремление избавиться от эмоционального дискомфорта от наличия долга.</w:t>
      </w:r>
    </w:p>
    <w:p w14:paraId="00000008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Эти факторы в значительной мере мотивируют многих </w:t>
      </w:r>
      <w:proofErr w:type="spellStart"/>
      <w:r>
        <w:t>ипотечников</w:t>
      </w:r>
      <w:proofErr w:type="spellEnd"/>
      <w:r>
        <w:t xml:space="preserve"> погашать долг раньше, но ряд обстоятельств может снизить экономическую выгоду этих стараний:</w:t>
      </w:r>
    </w:p>
    <w:p w14:paraId="00000009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>– когда кроме ипотеки есть другие долги (кредиты, займы), ставка кредитования по которым значительно выше ипотечной. В первую очередь логичнее избавляться от подобных «пожирателей» бюджета, а не от ипотеки. Это позволит снизить общую долговую нагрузку, а высвобожденные средства направить на более полезные цели;</w:t>
      </w:r>
    </w:p>
    <w:p w14:paraId="0000000A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–  если нет общей финансовой стабильности (отсутствует подушка финансовой безопасности, нет уверенности в стабильности доходов), вряд ли стоит все силы бросать на </w:t>
      </w:r>
      <w:proofErr w:type="spellStart"/>
      <w:r>
        <w:t>досрочку</w:t>
      </w:r>
      <w:proofErr w:type="spellEnd"/>
      <w:r>
        <w:t>, ведь в сложной финансовой ситуации трудно решать проблемы без резервов и риск попасть в финансовую яму повышается в разы;</w:t>
      </w:r>
    </w:p>
    <w:p w14:paraId="0000000B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- если ставки по сберегательным продуктам ощутимо выше ставки по текущей ипотеке, разумнее накапливать. Самый существенный разрыв между ставками сейчас у вкладов и  ипотек с господдержкой.  </w:t>
      </w:r>
    </w:p>
    <w:p w14:paraId="0000000C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>В дальнейшем стимулами к досрочным погашениям ипотечных долгов ожидаемо станут рост доходов и снижение ключевой ставки Банка России (в частности, это позволит уйти от уже оформленных «дорогих» ипотек с помощью рефинансирования).</w:t>
      </w:r>
    </w:p>
    <w:p w14:paraId="0000000D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lastRenderedPageBreak/>
        <w:t>Однако ждать у моря погоды – не лучшая стратегия. Перед оформлением ипотеки заемщику важно правильно оценивать свои финансовые возможности и просчитывать риски. При возникновении признаков серьезных финансовых затруднений помнить о возможности оформления ипотечных каникул (как способе справиться с обязательствами без серьезных негативных последствий).</w:t>
      </w:r>
    </w:p>
    <w:p w14:paraId="0000000E" w14:textId="77777777" w:rsidR="003D79BC" w:rsidRDefault="003D79BC" w:rsidP="003D7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D79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BC"/>
    <w:rsid w:val="00141C34"/>
    <w:rsid w:val="003D79BC"/>
    <w:rsid w:val="004F1B52"/>
    <w:rsid w:val="00C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36B4"/>
  <w15:docId w15:val="{D576D9B0-F9D0-8E4A-83F3-C400757D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4F1B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C095D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g.ru/2024/05/24/ekspert-dosrochno-gasit-ipoteku-vygodno-v-pervoj-polovine-sro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um6xuFnGpybp9sYlG81DZNlWw==">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Вадимовна</dc:creator>
  <cp:lastModifiedBy>User</cp:lastModifiedBy>
  <cp:revision>2</cp:revision>
  <dcterms:created xsi:type="dcterms:W3CDTF">2024-10-14T11:19:00Z</dcterms:created>
  <dcterms:modified xsi:type="dcterms:W3CDTF">2024-10-14T11:19:00Z</dcterms:modified>
</cp:coreProperties>
</file>