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C4AB9" w14:textId="77777777" w:rsidR="008D3C33" w:rsidRPr="00F06009" w:rsidRDefault="008D3C33" w:rsidP="008D3C33">
      <w:pPr>
        <w:suppressAutoHyphens/>
        <w:spacing w:after="0" w:line="240" w:lineRule="auto"/>
        <w:ind w:left="360" w:right="26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F06009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2148A56B" wp14:editId="7AFEAE64">
            <wp:extent cx="48323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B3D61" w14:textId="77777777" w:rsidR="008D3C33" w:rsidRPr="00F06009" w:rsidRDefault="008D3C33" w:rsidP="008D3C33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12"/>
          <w:szCs w:val="24"/>
          <w:lang w:eastAsia="ar-SA"/>
        </w:rPr>
      </w:pPr>
    </w:p>
    <w:p w14:paraId="6EAE5F1E" w14:textId="77777777" w:rsidR="008D3C33" w:rsidRPr="00F06009" w:rsidRDefault="008D3C33" w:rsidP="008D3C33">
      <w:pPr>
        <w:suppressAutoHyphens/>
        <w:spacing w:after="0" w:line="240" w:lineRule="auto"/>
        <w:ind w:left="360" w:right="26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F0600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ДУМА</w:t>
      </w:r>
      <w:r w:rsidR="009D0F9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АФАНАСЬЕВСКОГО МУНИЦИПАЛЬНОГО ОКРУГА</w:t>
      </w:r>
      <w:r w:rsidRPr="00F0600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КИРОВСКОЙ ОБЛАСТИ</w:t>
      </w:r>
    </w:p>
    <w:p w14:paraId="3283FA89" w14:textId="77777777" w:rsidR="008D3C33" w:rsidRPr="00F06009" w:rsidRDefault="009D0F94" w:rsidP="008D3C33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ПЕРВОГО</w:t>
      </w:r>
      <w:r w:rsidR="008D3C33" w:rsidRPr="00F060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СОЗЫВА</w:t>
      </w:r>
    </w:p>
    <w:p w14:paraId="0C2F1E55" w14:textId="77777777" w:rsidR="008D3C33" w:rsidRPr="00F06009" w:rsidRDefault="008D3C33" w:rsidP="008D3C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06AB5E13" w14:textId="77777777" w:rsidR="008D3C33" w:rsidRPr="00782A14" w:rsidRDefault="008D3C33" w:rsidP="008D3C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782A14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Р Е Ш Е Н И Е</w:t>
      </w:r>
    </w:p>
    <w:p w14:paraId="7744C568" w14:textId="77777777" w:rsidR="008D3C33" w:rsidRPr="00F06009" w:rsidRDefault="008D3C33" w:rsidP="008D3C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14:paraId="24562410" w14:textId="73EE64A5" w:rsidR="008D3C33" w:rsidRPr="00F06009" w:rsidRDefault="009E4D21" w:rsidP="008D3C3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31.03.2023</w:t>
      </w:r>
      <w:r w:rsidR="008D3C33" w:rsidRPr="00F0600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        </w:t>
      </w:r>
      <w:r w:rsidR="008D3C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</w:t>
      </w:r>
      <w:r w:rsidR="008D3C33" w:rsidRPr="00F0600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8/</w:t>
      </w:r>
      <w:r w:rsidR="00647966">
        <w:rPr>
          <w:rFonts w:ascii="Times New Roman" w:eastAsia="Times New Roman" w:hAnsi="Times New Roman" w:cs="Times New Roman"/>
          <w:sz w:val="28"/>
          <w:szCs w:val="24"/>
          <w:lang w:eastAsia="ar-SA"/>
        </w:rPr>
        <w:t>8</w:t>
      </w:r>
      <w:bookmarkStart w:id="0" w:name="_GoBack"/>
      <w:bookmarkEnd w:id="0"/>
    </w:p>
    <w:p w14:paraId="17B24844" w14:textId="77777777" w:rsidR="008D3C33" w:rsidRPr="00F06009" w:rsidRDefault="008D3C33" w:rsidP="008D3C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60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proofErr w:type="spellStart"/>
      <w:proofErr w:type="gramStart"/>
      <w:r w:rsidRPr="006C1A5F">
        <w:rPr>
          <w:rFonts w:ascii="Times New Roman" w:eastAsia="Times New Roman" w:hAnsi="Times New Roman" w:cs="Times New Roman"/>
          <w:sz w:val="28"/>
          <w:szCs w:val="24"/>
          <w:lang w:eastAsia="ar-SA"/>
        </w:rPr>
        <w:t>пгт</w:t>
      </w:r>
      <w:proofErr w:type="spellEnd"/>
      <w:proofErr w:type="gramEnd"/>
      <w:r w:rsidRPr="006C1A5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Афанасьево</w:t>
      </w:r>
    </w:p>
    <w:p w14:paraId="2D8B1300" w14:textId="77777777" w:rsidR="008D3C33" w:rsidRPr="00F21BF8" w:rsidRDefault="008D3C33" w:rsidP="008D3C3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48"/>
          <w:szCs w:val="48"/>
        </w:rPr>
      </w:pPr>
    </w:p>
    <w:p w14:paraId="4B64A69D" w14:textId="7550177C" w:rsidR="008D3C33" w:rsidRPr="00A70ACC" w:rsidRDefault="00924562" w:rsidP="00F806D1">
      <w:pPr>
        <w:spacing w:after="0" w:line="240" w:lineRule="auto"/>
        <w:ind w:left="1134" w:right="113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3A2C0C">
        <w:rPr>
          <w:rFonts w:ascii="Times New Roman" w:eastAsia="Calibri" w:hAnsi="Times New Roman" w:cs="Times New Roman"/>
          <w:b/>
          <w:sz w:val="28"/>
          <w:szCs w:val="28"/>
        </w:rPr>
        <w:t>б утверждении ликвидационных балансов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представительных органов</w:t>
      </w:r>
    </w:p>
    <w:p w14:paraId="6F58B70A" w14:textId="77777777" w:rsidR="008D3C33" w:rsidRPr="00A70ACC" w:rsidRDefault="008D3C33" w:rsidP="008D3C3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14:paraId="3972EAF3" w14:textId="77777777" w:rsidR="00924562" w:rsidRPr="00135873" w:rsidRDefault="003A2C0C" w:rsidP="006C1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C0C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</w:t>
      </w:r>
      <w:r>
        <w:rPr>
          <w:rFonts w:ascii="Times New Roman" w:hAnsi="Times New Roman" w:cs="Times New Roman"/>
          <w:sz w:val="28"/>
          <w:szCs w:val="28"/>
        </w:rPr>
        <w:t>Афанасьевского</w:t>
      </w:r>
      <w:r w:rsidRPr="003A2C0C">
        <w:rPr>
          <w:rFonts w:ascii="Times New Roman" w:hAnsi="Times New Roman" w:cs="Times New Roman"/>
          <w:sz w:val="28"/>
          <w:szCs w:val="28"/>
        </w:rPr>
        <w:t xml:space="preserve"> муниципального округа Кировской области от </w:t>
      </w:r>
      <w:r>
        <w:rPr>
          <w:rFonts w:ascii="Times New Roman" w:hAnsi="Times New Roman" w:cs="Times New Roman"/>
          <w:sz w:val="28"/>
          <w:szCs w:val="28"/>
        </w:rPr>
        <w:t>21.09.2022 № 1/17</w:t>
      </w:r>
      <w:r w:rsidRPr="003A2C0C">
        <w:rPr>
          <w:rFonts w:ascii="Times New Roman" w:hAnsi="Times New Roman" w:cs="Times New Roman"/>
          <w:sz w:val="28"/>
          <w:szCs w:val="28"/>
        </w:rPr>
        <w:t xml:space="preserve"> «О ликвидации </w:t>
      </w:r>
      <w:r>
        <w:rPr>
          <w:rFonts w:ascii="Times New Roman" w:hAnsi="Times New Roman" w:cs="Times New Roman"/>
          <w:sz w:val="28"/>
          <w:szCs w:val="28"/>
        </w:rPr>
        <w:t>представительных</w:t>
      </w:r>
      <w:r w:rsidRPr="003A2C0C">
        <w:rPr>
          <w:rFonts w:ascii="Times New Roman" w:hAnsi="Times New Roman" w:cs="Times New Roman"/>
          <w:sz w:val="28"/>
          <w:szCs w:val="28"/>
        </w:rPr>
        <w:t xml:space="preserve"> органов»</w:t>
      </w:r>
      <w:r w:rsidR="00924562" w:rsidRPr="003A2C0C">
        <w:rPr>
          <w:rFonts w:ascii="Times New Roman" w:hAnsi="Times New Roman" w:cs="Times New Roman"/>
          <w:bCs/>
          <w:sz w:val="28"/>
          <w:szCs w:val="28"/>
        </w:rPr>
        <w:t>,</w:t>
      </w:r>
      <w:r w:rsidR="00924562" w:rsidRPr="00E331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4562" w:rsidRPr="00135873">
        <w:rPr>
          <w:rFonts w:ascii="Times New Roman" w:hAnsi="Times New Roman"/>
          <w:sz w:val="28"/>
          <w:szCs w:val="28"/>
          <w:lang w:eastAsia="ru-RU"/>
        </w:rPr>
        <w:t xml:space="preserve">Дума </w:t>
      </w:r>
      <w:r w:rsidR="00924562">
        <w:rPr>
          <w:rFonts w:ascii="Times New Roman" w:hAnsi="Times New Roman"/>
          <w:sz w:val="28"/>
          <w:szCs w:val="28"/>
          <w:lang w:eastAsia="ru-RU"/>
        </w:rPr>
        <w:t>Афанасьевского</w:t>
      </w:r>
      <w:r w:rsidR="00924562" w:rsidRPr="00135873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 РЕШИЛА:</w:t>
      </w:r>
    </w:p>
    <w:p w14:paraId="08AC50E9" w14:textId="4F13D8DF" w:rsidR="00924562" w:rsidRPr="002D782D" w:rsidRDefault="00924562" w:rsidP="006C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5873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Утвердить ликвидационный баланс по состоянию на </w:t>
      </w:r>
      <w:r w:rsidR="00604C85">
        <w:rPr>
          <w:rFonts w:ascii="Times New Roman" w:hAnsi="Times New Roman" w:cs="Times New Roman"/>
          <w:sz w:val="28"/>
          <w:szCs w:val="28"/>
        </w:rPr>
        <w:t>31</w:t>
      </w:r>
      <w:r w:rsidR="002F2249">
        <w:rPr>
          <w:rFonts w:ascii="Times New Roman" w:hAnsi="Times New Roman" w:cs="Times New Roman"/>
          <w:sz w:val="28"/>
          <w:szCs w:val="28"/>
        </w:rPr>
        <w:t xml:space="preserve"> </w:t>
      </w:r>
      <w:r w:rsidR="00604C85">
        <w:rPr>
          <w:rFonts w:ascii="Times New Roman" w:hAnsi="Times New Roman" w:cs="Times New Roman"/>
          <w:sz w:val="28"/>
          <w:szCs w:val="28"/>
        </w:rPr>
        <w:t>марта</w:t>
      </w:r>
      <w:r w:rsidR="002F2249">
        <w:rPr>
          <w:rFonts w:ascii="Times New Roman" w:hAnsi="Times New Roman" w:cs="Times New Roman"/>
          <w:sz w:val="28"/>
          <w:szCs w:val="28"/>
        </w:rPr>
        <w:t xml:space="preserve"> 2023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D782D" w:rsidRPr="002D782D">
        <w:rPr>
          <w:rFonts w:ascii="Times New Roman" w:hAnsi="Times New Roman" w:cs="Times New Roman"/>
          <w:sz w:val="28"/>
          <w:szCs w:val="28"/>
          <w:lang w:eastAsia="ru-RU"/>
        </w:rPr>
        <w:t>Муниципально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2D782D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казённо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2D782D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D782D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Афанасьевская районная Дума</w:t>
      </w:r>
      <w:r w:rsidR="002D782D">
        <w:rPr>
          <w:rFonts w:ascii="Times New Roman" w:hAnsi="Times New Roman" w:cs="Times New Roman"/>
          <w:sz w:val="28"/>
          <w:szCs w:val="28"/>
          <w:lang w:eastAsia="ru-RU"/>
        </w:rPr>
        <w:t xml:space="preserve"> Афанасьевского района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Кировской области (ОГРН </w:t>
      </w:r>
      <w:r w:rsidRPr="002D782D">
        <w:rPr>
          <w:rFonts w:ascii="Times New Roman" w:hAnsi="Times New Roman" w:cs="Times New Roman"/>
          <w:sz w:val="28"/>
          <w:szCs w:val="28"/>
          <w:shd w:val="clear" w:color="auto" w:fill="FFFFFF"/>
        </w:rPr>
        <w:t>1064322001842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, ИНН </w:t>
      </w:r>
      <w:r w:rsidRPr="002D782D">
        <w:rPr>
          <w:rFonts w:ascii="Times New Roman" w:hAnsi="Times New Roman" w:cs="Times New Roman"/>
          <w:sz w:val="28"/>
          <w:szCs w:val="28"/>
          <w:shd w:val="clear" w:color="auto" w:fill="FFFFFF"/>
        </w:rPr>
        <w:t>4302003446</w:t>
      </w:r>
      <w:r w:rsidR="002D782D" w:rsidRPr="002D78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D782D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юридический адрес: </w:t>
      </w:r>
      <w:r w:rsidR="002D782D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613060, Кировская область, Афанасьевский район, </w:t>
      </w:r>
      <w:proofErr w:type="spellStart"/>
      <w:r w:rsidR="002D782D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пгт</w:t>
      </w:r>
      <w:proofErr w:type="spellEnd"/>
      <w:r w:rsidR="002D782D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Афанасьево, ул. Красных Партизан, д. 5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 1</w:t>
      </w:r>
      <w:r w:rsidR="00550E3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5A8ABF2" w14:textId="165396CF" w:rsidR="00924562" w:rsidRPr="002D782D" w:rsidRDefault="00924562" w:rsidP="006C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Утвердить ликвидационный баланс по состоянию на </w:t>
      </w:r>
      <w:r w:rsidR="00604C85">
        <w:rPr>
          <w:rFonts w:ascii="Times New Roman" w:hAnsi="Times New Roman" w:cs="Times New Roman"/>
          <w:sz w:val="28"/>
          <w:szCs w:val="28"/>
        </w:rPr>
        <w:t xml:space="preserve">31 марта </w:t>
      </w:r>
      <w:r w:rsidR="002F2249" w:rsidRPr="002F2249">
        <w:rPr>
          <w:rFonts w:ascii="Times New Roman" w:hAnsi="Times New Roman" w:cs="Times New Roman"/>
          <w:sz w:val="28"/>
          <w:szCs w:val="28"/>
        </w:rPr>
        <w:t xml:space="preserve">2023 года 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>Муниципально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казённо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Афанасьевская поселковая Дума </w:t>
      </w:r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Афанасьевского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Кировской области (ОГРН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1054302514815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, ИНН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4302003238, юридический адрес: </w:t>
      </w:r>
      <w:r w:rsidR="0076416F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613060, Кировская область, Афанасьевский район, </w:t>
      </w:r>
      <w:proofErr w:type="spellStart"/>
      <w:r w:rsidR="0076416F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пгт</w:t>
      </w:r>
      <w:proofErr w:type="spellEnd"/>
      <w:r w:rsidR="0076416F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Афанасьево, ул. Красных Партизан, д. 7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 2</w:t>
      </w:r>
      <w:r w:rsidR="00550E3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2D950AF" w14:textId="592AF3BA" w:rsidR="00924562" w:rsidRPr="002D782D" w:rsidRDefault="00924562" w:rsidP="006C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Утвердить ликвидационный баланс по состоянию на </w:t>
      </w:r>
      <w:r w:rsidR="00604C85">
        <w:rPr>
          <w:rFonts w:ascii="Times New Roman" w:hAnsi="Times New Roman" w:cs="Times New Roman"/>
          <w:sz w:val="28"/>
          <w:szCs w:val="28"/>
        </w:rPr>
        <w:t xml:space="preserve">31 марта </w:t>
      </w:r>
      <w:r w:rsidR="002F2249" w:rsidRPr="002F2249">
        <w:rPr>
          <w:rFonts w:ascii="Times New Roman" w:hAnsi="Times New Roman" w:cs="Times New Roman"/>
          <w:sz w:val="28"/>
          <w:szCs w:val="28"/>
        </w:rPr>
        <w:t xml:space="preserve">2023 года 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>Муниципально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казённо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Ичетовкинская</w:t>
      </w:r>
      <w:proofErr w:type="spellEnd"/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сельская Дума </w:t>
      </w:r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Афанасьевского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Кировской области (ОГРН </w:t>
      </w:r>
      <w:r w:rsidR="005D7B62" w:rsidRPr="002D782D">
        <w:rPr>
          <w:rFonts w:ascii="Times New Roman" w:hAnsi="Times New Roman" w:cs="Times New Roman"/>
          <w:sz w:val="28"/>
          <w:szCs w:val="28"/>
          <w:shd w:val="clear" w:color="auto" w:fill="FFFFFF"/>
        </w:rPr>
        <w:t>1144322000239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, ИНН </w:t>
      </w:r>
      <w:r w:rsidR="005D7B62" w:rsidRPr="002D782D">
        <w:rPr>
          <w:rFonts w:ascii="Times New Roman" w:hAnsi="Times New Roman" w:cs="Times New Roman"/>
          <w:sz w:val="28"/>
          <w:szCs w:val="28"/>
          <w:shd w:val="clear" w:color="auto" w:fill="FFFFFF"/>
        </w:rPr>
        <w:t>4302004249</w:t>
      </w:r>
      <w:r w:rsidR="0076416F" w:rsidRPr="002D78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юридический адрес: </w:t>
      </w:r>
      <w:r w:rsidR="0076416F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613060, Кировская область, Афанасьевский район, д. Ичетовкины, ул. Солнечная, д. 5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 3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5F92763" w14:textId="3E7B29F3" w:rsidR="00924562" w:rsidRPr="002D782D" w:rsidRDefault="00924562" w:rsidP="006C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Утвердить ликвидационный баланс по состоянию на </w:t>
      </w:r>
      <w:r w:rsidR="00604C85">
        <w:rPr>
          <w:rFonts w:ascii="Times New Roman" w:hAnsi="Times New Roman" w:cs="Times New Roman"/>
          <w:sz w:val="28"/>
          <w:szCs w:val="28"/>
        </w:rPr>
        <w:t xml:space="preserve">31 марта </w:t>
      </w:r>
      <w:r w:rsidR="002F2249" w:rsidRPr="002F2249">
        <w:rPr>
          <w:rFonts w:ascii="Times New Roman" w:hAnsi="Times New Roman" w:cs="Times New Roman"/>
          <w:sz w:val="28"/>
          <w:szCs w:val="28"/>
        </w:rPr>
        <w:t xml:space="preserve">2023 года 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>Муниципально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казённо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Бисеровская</w:t>
      </w:r>
      <w:proofErr w:type="spellEnd"/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сельская Дума </w:t>
      </w:r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Афанасьевского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Кировской области (ОГРН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1084322000070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, ИНН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4302003647, юридический адрес: </w:t>
      </w:r>
      <w:r w:rsidR="0076416F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613070, Кировская область, Афанасьевский район, с. Бисерово, ул. Советская, д. 37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 4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268C453" w14:textId="73B18A91" w:rsidR="00924562" w:rsidRPr="002D782D" w:rsidRDefault="00924562" w:rsidP="006C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Утвердить ликвидационный баланс по состоянию на </w:t>
      </w:r>
      <w:r w:rsidR="00604C85">
        <w:rPr>
          <w:rFonts w:ascii="Times New Roman" w:hAnsi="Times New Roman" w:cs="Times New Roman"/>
          <w:sz w:val="28"/>
          <w:szCs w:val="28"/>
        </w:rPr>
        <w:t xml:space="preserve">31 марта </w:t>
      </w:r>
      <w:r w:rsidR="002F2249" w:rsidRPr="002F2249">
        <w:rPr>
          <w:rFonts w:ascii="Times New Roman" w:hAnsi="Times New Roman" w:cs="Times New Roman"/>
          <w:sz w:val="28"/>
          <w:szCs w:val="28"/>
        </w:rPr>
        <w:t>2023 года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 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>Муниципально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казённо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Борская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сельская Дума </w:t>
      </w:r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Афанасьевского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Кировской области (ОГРН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1084322000113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, ИНН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4302003661</w:t>
      </w:r>
      <w:r w:rsidR="002D782D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, юридический адрес: </w:t>
      </w:r>
      <w:r w:rsidR="002D782D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613074, Кировская область, Афанасьевский район, п. Бор, ул. Короленко, д. 26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 5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840894E" w14:textId="7D1DBFA7" w:rsidR="00924562" w:rsidRPr="002D782D" w:rsidRDefault="00924562" w:rsidP="006C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Утвердить ликвидационный баланс по состоянию на </w:t>
      </w:r>
      <w:r w:rsidR="00604C85">
        <w:rPr>
          <w:rFonts w:ascii="Times New Roman" w:hAnsi="Times New Roman" w:cs="Times New Roman"/>
          <w:sz w:val="28"/>
          <w:szCs w:val="28"/>
        </w:rPr>
        <w:t xml:space="preserve">31 марта </w:t>
      </w:r>
      <w:r w:rsidR="002F2249" w:rsidRPr="002F2249">
        <w:rPr>
          <w:rFonts w:ascii="Times New Roman" w:hAnsi="Times New Roman" w:cs="Times New Roman"/>
          <w:sz w:val="28"/>
          <w:szCs w:val="28"/>
        </w:rPr>
        <w:t xml:space="preserve">2023 года 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>Муниципально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казённо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Пашинская</w:t>
      </w:r>
      <w:proofErr w:type="spellEnd"/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сельская Дума </w:t>
      </w:r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Афанасьевского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Кировской области (ОГРН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1084322000124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, ИНН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4302003679</w:t>
      </w:r>
      <w:r w:rsidR="002D782D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, юридический адрес: </w:t>
      </w:r>
      <w:r w:rsidR="002D782D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613090, Кировская область, Афанасьевский район, с. Пашино, пер. Школьный, д. 2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 6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EE0576C" w14:textId="794E67EB" w:rsidR="00924562" w:rsidRDefault="00924562" w:rsidP="006C1A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r w:rsidR="003A2C0C" w:rsidRPr="0042386B">
        <w:rPr>
          <w:rFonts w:ascii="Times New Roman" w:hAnsi="Times New Roman" w:cs="Times New Roman"/>
          <w:sz w:val="28"/>
          <w:szCs w:val="28"/>
        </w:rPr>
        <w:t xml:space="preserve">Утвердить ликвидационный баланс по состоянию на </w:t>
      </w:r>
      <w:r w:rsidR="00604C85">
        <w:rPr>
          <w:rFonts w:ascii="Times New Roman" w:hAnsi="Times New Roman" w:cs="Times New Roman"/>
          <w:sz w:val="28"/>
          <w:szCs w:val="28"/>
        </w:rPr>
        <w:t xml:space="preserve">31 марта </w:t>
      </w:r>
      <w:r w:rsidR="002F2249" w:rsidRPr="002F2249">
        <w:rPr>
          <w:rFonts w:ascii="Times New Roman" w:hAnsi="Times New Roman" w:cs="Times New Roman"/>
          <w:sz w:val="28"/>
          <w:szCs w:val="28"/>
        </w:rPr>
        <w:t xml:space="preserve">2023 года 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>Муниципально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казённо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A2C0C"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Гординская</w:t>
      </w:r>
      <w:proofErr w:type="spellEnd"/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сельская Дума </w:t>
      </w:r>
      <w:r w:rsidR="005D7B62" w:rsidRPr="002D782D">
        <w:rPr>
          <w:rFonts w:ascii="Times New Roman" w:hAnsi="Times New Roman" w:cs="Times New Roman"/>
          <w:sz w:val="28"/>
          <w:szCs w:val="28"/>
          <w:lang w:eastAsia="ru-RU"/>
        </w:rPr>
        <w:t>Афанасьевского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Кировской области (ОГРН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1054302514639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 xml:space="preserve">, ИНН </w:t>
      </w:r>
      <w:r w:rsidR="0076416F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>4302003157</w:t>
      </w:r>
      <w:r w:rsidR="002D782D" w:rsidRPr="002D782D">
        <w:rPr>
          <w:rStyle w:val="aa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, юридический адрес: </w:t>
      </w:r>
      <w:r w:rsidR="002D782D" w:rsidRPr="002D78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613094, Кировская область, Афанасьевский район, с. Гордино, ул. Мира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A2C0C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 7</w:t>
      </w:r>
      <w:r w:rsidRPr="002D78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43B702D" w14:textId="610D2BB1" w:rsidR="00924562" w:rsidRPr="0014053C" w:rsidRDefault="00604C85" w:rsidP="006C1A5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924562" w:rsidRPr="0013587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24562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Председателю ликвидационной комиссии в течение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924562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рабочих дней направить в </w:t>
      </w:r>
      <w:r w:rsidR="003A2C0C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налоговый</w:t>
      </w:r>
      <w:r w:rsidR="00924562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орган </w:t>
      </w:r>
      <w:r w:rsidR="005C24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документы для государственной регистрации в связи с ликвидацией юридических лиц</w:t>
      </w:r>
      <w:r w:rsidR="00924562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5C24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24562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указанных в пункт</w:t>
      </w:r>
      <w:r w:rsidR="003A2C0C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ах</w:t>
      </w:r>
      <w:r w:rsidR="00924562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</w:t>
      </w:r>
      <w:r w:rsidR="003A2C0C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-7</w:t>
      </w:r>
      <w:r w:rsidR="00924562" w:rsidRPr="001405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настоящего решения.</w:t>
      </w:r>
    </w:p>
    <w:p w14:paraId="274B65C9" w14:textId="04CEAF2F" w:rsidR="00924562" w:rsidRDefault="008E3C9E" w:rsidP="006C1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924562" w:rsidRPr="00135873">
        <w:rPr>
          <w:rFonts w:ascii="Times New Roman" w:hAnsi="Times New Roman"/>
          <w:sz w:val="28"/>
          <w:szCs w:val="28"/>
          <w:lang w:eastAsia="ru-RU"/>
        </w:rPr>
        <w:t xml:space="preserve">. Контроль за выполнением настоящего решения возложить на председателя Думы </w:t>
      </w:r>
      <w:r w:rsidR="00924562">
        <w:rPr>
          <w:rFonts w:ascii="Times New Roman" w:hAnsi="Times New Roman"/>
          <w:sz w:val="28"/>
          <w:szCs w:val="28"/>
          <w:lang w:eastAsia="ru-RU"/>
        </w:rPr>
        <w:t>Афанасьевского</w:t>
      </w:r>
      <w:r w:rsidR="00924562" w:rsidRPr="00135873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 </w:t>
      </w:r>
    </w:p>
    <w:p w14:paraId="24B8BE58" w14:textId="77777777" w:rsidR="006C1A5F" w:rsidRPr="00135873" w:rsidRDefault="006C1A5F" w:rsidP="006C1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8C982E" w14:textId="4FB14C3D" w:rsidR="008D3C33" w:rsidRPr="00A70ACC" w:rsidRDefault="003A2C0C" w:rsidP="006C1A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bidi="hi-IN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8E3C9E">
        <w:rPr>
          <w:rFonts w:ascii="Times New Roman" w:hAnsi="Times New Roman"/>
          <w:sz w:val="28"/>
          <w:szCs w:val="28"/>
          <w:lang w:eastAsia="ru-RU"/>
        </w:rPr>
        <w:t>0</w:t>
      </w:r>
      <w:r w:rsidR="00924562" w:rsidRPr="00135873">
        <w:rPr>
          <w:rFonts w:ascii="Times New Roman" w:hAnsi="Times New Roman"/>
          <w:sz w:val="28"/>
          <w:szCs w:val="28"/>
          <w:lang w:eastAsia="ru-RU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  <w:lang w:eastAsia="ru-RU"/>
        </w:rPr>
        <w:t>с момента подписания</w:t>
      </w:r>
      <w:r w:rsidR="00FB7663" w:rsidRPr="00FB766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6B6CD1E" w14:textId="77777777" w:rsidR="008D3C33" w:rsidRPr="006C1A5F" w:rsidRDefault="008D3C33" w:rsidP="008D3C33">
      <w:pPr>
        <w:spacing w:after="0" w:line="360" w:lineRule="auto"/>
        <w:jc w:val="both"/>
        <w:rPr>
          <w:rFonts w:ascii="Times New Roman" w:eastAsia="Calibri" w:hAnsi="Times New Roman" w:cs="Times New Roman"/>
          <w:sz w:val="52"/>
          <w:szCs w:val="56"/>
        </w:rPr>
      </w:pPr>
    </w:p>
    <w:tbl>
      <w:tblPr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53"/>
      </w:tblGrid>
      <w:tr w:rsidR="008D3C33" w:rsidRPr="00A631A9" w14:paraId="0E3B3449" w14:textId="77777777" w:rsidTr="009E4D21">
        <w:trPr>
          <w:trHeight w:val="80"/>
        </w:trPr>
        <w:tc>
          <w:tcPr>
            <w:tcW w:w="4820" w:type="dxa"/>
          </w:tcPr>
          <w:p w14:paraId="1DE7B86A" w14:textId="77777777" w:rsidR="00BD59A2" w:rsidRDefault="008D3C33" w:rsidP="00BD59A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31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Думы</w:t>
            </w:r>
            <w:r w:rsidR="00BD59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Афанасьевского</w:t>
            </w:r>
          </w:p>
          <w:p w14:paraId="5D9A7D0B" w14:textId="77777777" w:rsidR="008D3C33" w:rsidRPr="00A631A9" w:rsidRDefault="00BD59A2" w:rsidP="00BD59A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округа</w:t>
            </w:r>
            <w:r w:rsidR="008D3C33" w:rsidRPr="00A631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</w:p>
          <w:p w14:paraId="0ABBF43A" w14:textId="77777777" w:rsidR="008D3C33" w:rsidRPr="005A3124" w:rsidRDefault="008D3C33" w:rsidP="00BD59A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ar-SA"/>
              </w:rPr>
            </w:pPr>
          </w:p>
          <w:p w14:paraId="679517C1" w14:textId="77777777" w:rsidR="00782A14" w:rsidRDefault="008D3C33" w:rsidP="003A2C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31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Афанасьевского </w:t>
            </w:r>
          </w:p>
          <w:p w14:paraId="02FAF990" w14:textId="77777777" w:rsidR="008D3C33" w:rsidRDefault="00782A14" w:rsidP="003A2C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3A2C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</w:p>
          <w:p w14:paraId="5DBD3A47" w14:textId="77777777" w:rsidR="006C1A5F" w:rsidRPr="006C1A5F" w:rsidRDefault="006C1A5F" w:rsidP="003A2C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ar-SA"/>
              </w:rPr>
            </w:pPr>
          </w:p>
        </w:tc>
        <w:tc>
          <w:tcPr>
            <w:tcW w:w="4853" w:type="dxa"/>
          </w:tcPr>
          <w:p w14:paraId="3F71969A" w14:textId="77777777" w:rsidR="008D3C33" w:rsidRDefault="008D3C33" w:rsidP="00BD59A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31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03AB5F80" w14:textId="21445591" w:rsidR="00782A14" w:rsidRDefault="00782A14" w:rsidP="00256B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В.Н. Харина</w:t>
            </w:r>
          </w:p>
          <w:p w14:paraId="607B64E6" w14:textId="77777777" w:rsidR="00782A14" w:rsidRDefault="00782A14" w:rsidP="00256B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8DABC9E" w14:textId="77777777" w:rsidR="00782A14" w:rsidRDefault="00782A14" w:rsidP="00256B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82FD45" w14:textId="4D50B198" w:rsidR="008D3C33" w:rsidRPr="00A631A9" w:rsidRDefault="00782A14" w:rsidP="00256B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Белёва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</w:t>
            </w:r>
          </w:p>
        </w:tc>
      </w:tr>
    </w:tbl>
    <w:p w14:paraId="10517D82" w14:textId="77777777" w:rsidR="002D782D" w:rsidRDefault="002D782D" w:rsidP="00E3315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D782D" w:rsidSect="006C1A5F">
      <w:footerReference w:type="default" r:id="rId8"/>
      <w:pgSz w:w="11906" w:h="16838"/>
      <w:pgMar w:top="1134" w:right="851" w:bottom="1134" w:left="1701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E9DBE" w14:textId="77777777" w:rsidR="00F77D11" w:rsidRDefault="00F77D11" w:rsidP="00A70ACC">
      <w:pPr>
        <w:spacing w:after="0" w:line="240" w:lineRule="auto"/>
      </w:pPr>
      <w:r>
        <w:separator/>
      </w:r>
    </w:p>
  </w:endnote>
  <w:endnote w:type="continuationSeparator" w:id="0">
    <w:p w14:paraId="147DC410" w14:textId="77777777" w:rsidR="00F77D11" w:rsidRDefault="00F77D11" w:rsidP="00A7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6C014" w14:textId="014BE203" w:rsidR="00FB7663" w:rsidRDefault="006C1A5F" w:rsidP="006C1A5F">
    <w:pPr>
      <w:pStyle w:val="a8"/>
      <w:tabs>
        <w:tab w:val="clear" w:pos="4677"/>
        <w:tab w:val="clear" w:pos="9355"/>
        <w:tab w:val="left" w:pos="1766"/>
      </w:tabs>
    </w:pPr>
    <w:r>
      <w:tab/>
    </w:r>
  </w:p>
  <w:p w14:paraId="7CD66782" w14:textId="705432B5" w:rsidR="006C1A5F" w:rsidRPr="006C1A5F" w:rsidRDefault="006C1A5F" w:rsidP="006C1A5F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6C1A5F">
      <w:rPr>
        <w:rFonts w:ascii="Times New Roman" w:eastAsia="Times New Roman" w:hAnsi="Times New Roman" w:cs="Times New Roman"/>
        <w:sz w:val="20"/>
        <w:szCs w:val="20"/>
        <w:lang w:eastAsia="ar-SA"/>
      </w:rPr>
      <w:t>22.03.2023\9:47:18D:\</w:t>
    </w:r>
    <w:proofErr w:type="spellStart"/>
    <w:r w:rsidRPr="006C1A5F">
      <w:rPr>
        <w:rFonts w:ascii="Times New Roman" w:eastAsia="Times New Roman" w:hAnsi="Times New Roman" w:cs="Times New Roman"/>
        <w:sz w:val="20"/>
        <w:szCs w:val="20"/>
        <w:lang w:eastAsia="ar-SA"/>
      </w:rPr>
      <w:t>My</w:t>
    </w:r>
    <w:proofErr w:type="spellEnd"/>
    <w:r w:rsidRPr="006C1A5F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 </w:t>
    </w:r>
    <w:proofErr w:type="spellStart"/>
    <w:r w:rsidRPr="006C1A5F">
      <w:rPr>
        <w:rFonts w:ascii="Times New Roman" w:eastAsia="Times New Roman" w:hAnsi="Times New Roman" w:cs="Times New Roman"/>
        <w:sz w:val="20"/>
        <w:szCs w:val="20"/>
        <w:lang w:eastAsia="ar-SA"/>
      </w:rPr>
      <w:t>Documents</w:t>
    </w:r>
    <w:proofErr w:type="spellEnd"/>
    <w:r w:rsidRPr="006C1A5F">
      <w:rPr>
        <w:rFonts w:ascii="Times New Roman" w:eastAsia="Times New Roman" w:hAnsi="Times New Roman" w:cs="Times New Roman"/>
        <w:sz w:val="20"/>
        <w:szCs w:val="20"/>
        <w:lang w:eastAsia="ar-SA"/>
      </w:rPr>
      <w:t>\Дума\Решения 2023 года\D158.doc</w:t>
    </w:r>
  </w:p>
  <w:p w14:paraId="61F3F175" w14:textId="77777777" w:rsidR="00EC559D" w:rsidRPr="00EC559D" w:rsidRDefault="00EC559D" w:rsidP="00EC55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14341" w14:textId="77777777" w:rsidR="00F77D11" w:rsidRDefault="00F77D11" w:rsidP="00A70ACC">
      <w:pPr>
        <w:spacing w:after="0" w:line="240" w:lineRule="auto"/>
      </w:pPr>
      <w:r>
        <w:separator/>
      </w:r>
    </w:p>
  </w:footnote>
  <w:footnote w:type="continuationSeparator" w:id="0">
    <w:p w14:paraId="44C54220" w14:textId="77777777" w:rsidR="00F77D11" w:rsidRDefault="00F77D11" w:rsidP="00A70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B4F41"/>
    <w:multiLevelType w:val="multilevel"/>
    <w:tmpl w:val="59C2CA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04C55AF"/>
    <w:multiLevelType w:val="multilevel"/>
    <w:tmpl w:val="FCBC76FA"/>
    <w:lvl w:ilvl="0">
      <w:start w:val="1"/>
      <w:numFmt w:val="decimal"/>
      <w:lvlText w:val="%1."/>
      <w:lvlJc w:val="left"/>
      <w:pPr>
        <w:ind w:left="900" w:hanging="54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003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33"/>
    <w:rsid w:val="00026ACE"/>
    <w:rsid w:val="00046B69"/>
    <w:rsid w:val="00091404"/>
    <w:rsid w:val="00107A8D"/>
    <w:rsid w:val="0014053C"/>
    <w:rsid w:val="0018633F"/>
    <w:rsid w:val="00194D68"/>
    <w:rsid w:val="00196C17"/>
    <w:rsid w:val="001A3130"/>
    <w:rsid w:val="001F0858"/>
    <w:rsid w:val="002047B6"/>
    <w:rsid w:val="00256B63"/>
    <w:rsid w:val="002A5C5B"/>
    <w:rsid w:val="002D782D"/>
    <w:rsid w:val="002E2095"/>
    <w:rsid w:val="002F2249"/>
    <w:rsid w:val="003220C6"/>
    <w:rsid w:val="00336106"/>
    <w:rsid w:val="003A2C0C"/>
    <w:rsid w:val="003D67F2"/>
    <w:rsid w:val="004051FF"/>
    <w:rsid w:val="004532B4"/>
    <w:rsid w:val="004C7A0F"/>
    <w:rsid w:val="004D0D89"/>
    <w:rsid w:val="004E7AE2"/>
    <w:rsid w:val="004F1E0D"/>
    <w:rsid w:val="005000CF"/>
    <w:rsid w:val="00550E3D"/>
    <w:rsid w:val="005660E5"/>
    <w:rsid w:val="00593503"/>
    <w:rsid w:val="005C2428"/>
    <w:rsid w:val="005D6013"/>
    <w:rsid w:val="005D7B62"/>
    <w:rsid w:val="00604C85"/>
    <w:rsid w:val="00622AE8"/>
    <w:rsid w:val="00647966"/>
    <w:rsid w:val="00684ECA"/>
    <w:rsid w:val="00695536"/>
    <w:rsid w:val="006C1A5F"/>
    <w:rsid w:val="0076416F"/>
    <w:rsid w:val="00777294"/>
    <w:rsid w:val="00782A14"/>
    <w:rsid w:val="007D5C5D"/>
    <w:rsid w:val="008211AD"/>
    <w:rsid w:val="00847A54"/>
    <w:rsid w:val="008A3D01"/>
    <w:rsid w:val="008D0583"/>
    <w:rsid w:val="008D3C33"/>
    <w:rsid w:val="008E3C9E"/>
    <w:rsid w:val="008F0D87"/>
    <w:rsid w:val="008F297D"/>
    <w:rsid w:val="008F7B8F"/>
    <w:rsid w:val="00924562"/>
    <w:rsid w:val="00984B78"/>
    <w:rsid w:val="00996930"/>
    <w:rsid w:val="009A509F"/>
    <w:rsid w:val="009D0F94"/>
    <w:rsid w:val="009E4D21"/>
    <w:rsid w:val="009F1B0E"/>
    <w:rsid w:val="009F6F9E"/>
    <w:rsid w:val="00A04177"/>
    <w:rsid w:val="00A70ACC"/>
    <w:rsid w:val="00A977C7"/>
    <w:rsid w:val="00AE4978"/>
    <w:rsid w:val="00AF147C"/>
    <w:rsid w:val="00B36AED"/>
    <w:rsid w:val="00B51F99"/>
    <w:rsid w:val="00BC0058"/>
    <w:rsid w:val="00BD59A2"/>
    <w:rsid w:val="00C458FD"/>
    <w:rsid w:val="00C70669"/>
    <w:rsid w:val="00C930E7"/>
    <w:rsid w:val="00CF687C"/>
    <w:rsid w:val="00D12888"/>
    <w:rsid w:val="00D23F21"/>
    <w:rsid w:val="00D6629A"/>
    <w:rsid w:val="00D67C4C"/>
    <w:rsid w:val="00DE63D4"/>
    <w:rsid w:val="00E33153"/>
    <w:rsid w:val="00E36BD8"/>
    <w:rsid w:val="00EC559D"/>
    <w:rsid w:val="00EC6FAA"/>
    <w:rsid w:val="00ED7DED"/>
    <w:rsid w:val="00F008D2"/>
    <w:rsid w:val="00F033C9"/>
    <w:rsid w:val="00F132DC"/>
    <w:rsid w:val="00F14EF1"/>
    <w:rsid w:val="00F22F3D"/>
    <w:rsid w:val="00F525E1"/>
    <w:rsid w:val="00F77D11"/>
    <w:rsid w:val="00F806D1"/>
    <w:rsid w:val="00F9436E"/>
    <w:rsid w:val="00FB5392"/>
    <w:rsid w:val="00FB7663"/>
    <w:rsid w:val="00FC5808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448E8"/>
  <w15:docId w15:val="{C2F3E710-B7DD-45E4-B26A-300ED62D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3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3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3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D3C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2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2AE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0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0ACC"/>
  </w:style>
  <w:style w:type="paragraph" w:styleId="a8">
    <w:name w:val="footer"/>
    <w:basedOn w:val="a"/>
    <w:link w:val="a9"/>
    <w:uiPriority w:val="99"/>
    <w:unhideWhenUsed/>
    <w:rsid w:val="00A70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0ACC"/>
  </w:style>
  <w:style w:type="character" w:customStyle="1" w:styleId="chief-title">
    <w:name w:val="chief-title"/>
    <w:uiPriority w:val="99"/>
    <w:rsid w:val="00D12888"/>
  </w:style>
  <w:style w:type="character" w:styleId="aa">
    <w:name w:val="Strong"/>
    <w:basedOn w:val="a0"/>
    <w:uiPriority w:val="22"/>
    <w:qFormat/>
    <w:rsid w:val="0076416F"/>
    <w:rPr>
      <w:b/>
      <w:bCs/>
    </w:rPr>
  </w:style>
  <w:style w:type="paragraph" w:customStyle="1" w:styleId="ab">
    <w:name w:val="Знак"/>
    <w:basedOn w:val="a"/>
    <w:rsid w:val="00F14EF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2023-03-24T11:59:00Z</cp:lastPrinted>
  <dcterms:created xsi:type="dcterms:W3CDTF">2023-03-22T05:54:00Z</dcterms:created>
  <dcterms:modified xsi:type="dcterms:W3CDTF">2023-03-31T11:53:00Z</dcterms:modified>
</cp:coreProperties>
</file>