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25" w:rsidRDefault="007E5025" w:rsidP="007E5025">
      <w:pPr>
        <w:pStyle w:val="a4"/>
        <w:ind w:left="360" w:right="267"/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471805" cy="577215"/>
            <wp:effectExtent l="19050" t="0" r="4445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25" w:rsidRDefault="007E5025" w:rsidP="007E5025">
      <w:pPr>
        <w:jc w:val="center"/>
        <w:rPr>
          <w:b/>
          <w:sz w:val="28"/>
          <w:szCs w:val="28"/>
        </w:rPr>
      </w:pPr>
    </w:p>
    <w:p w:rsidR="007E5025" w:rsidRDefault="007E5025" w:rsidP="007E5025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45991">
        <w:rPr>
          <w:b/>
          <w:sz w:val="28"/>
          <w:szCs w:val="28"/>
        </w:rPr>
        <w:t>АДМИНИСТРАЦИЯ  АФАНАСЬЕВСКОГО</w:t>
      </w:r>
      <w:proofErr w:type="gramEnd"/>
      <w:r w:rsidRPr="00D45991">
        <w:rPr>
          <w:b/>
          <w:sz w:val="28"/>
          <w:szCs w:val="28"/>
        </w:rPr>
        <w:t xml:space="preserve">  </w:t>
      </w:r>
    </w:p>
    <w:p w:rsidR="007E5025" w:rsidRDefault="007E5025" w:rsidP="007E50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7E5025" w:rsidRPr="00A41DF9" w:rsidRDefault="007E5025" w:rsidP="007E5025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>КИРОВСКОЙ  ОБЛАСТИ</w:t>
      </w:r>
      <w:proofErr w:type="gramEnd"/>
    </w:p>
    <w:p w:rsidR="007E5025" w:rsidRPr="00C50767" w:rsidRDefault="007E5025" w:rsidP="007E5025">
      <w:pPr>
        <w:spacing w:line="360" w:lineRule="auto"/>
        <w:jc w:val="center"/>
        <w:rPr>
          <w:b/>
          <w:sz w:val="36"/>
          <w:szCs w:val="16"/>
        </w:rPr>
      </w:pPr>
    </w:p>
    <w:p w:rsidR="007E5025" w:rsidRPr="007B014A" w:rsidRDefault="007E5025" w:rsidP="007E5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5025" w:rsidRDefault="00211DAA" w:rsidP="007E5025">
      <w:pPr>
        <w:rPr>
          <w:sz w:val="28"/>
        </w:rPr>
      </w:pPr>
      <w:r>
        <w:rPr>
          <w:sz w:val="28"/>
        </w:rPr>
        <w:t xml:space="preserve">22.11.2023            </w:t>
      </w:r>
      <w:r w:rsidR="007E5025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        № 630</w:t>
      </w:r>
    </w:p>
    <w:p w:rsidR="007E5025" w:rsidRDefault="007E5025" w:rsidP="007E5025">
      <w:pPr>
        <w:jc w:val="center"/>
        <w:rPr>
          <w:sz w:val="24"/>
        </w:rPr>
      </w:pPr>
      <w:r>
        <w:rPr>
          <w:sz w:val="24"/>
        </w:rPr>
        <w:t xml:space="preserve">   </w:t>
      </w:r>
    </w:p>
    <w:p w:rsidR="007E5025" w:rsidRDefault="007E5025" w:rsidP="007E5025">
      <w:pPr>
        <w:jc w:val="center"/>
        <w:rPr>
          <w:sz w:val="24"/>
        </w:rPr>
      </w:pPr>
      <w:r>
        <w:rPr>
          <w:sz w:val="24"/>
        </w:rPr>
        <w:t>пгт Афанасьево</w:t>
      </w:r>
    </w:p>
    <w:p w:rsidR="007E5025" w:rsidRPr="002923AB" w:rsidRDefault="007E5025" w:rsidP="007E5025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8"/>
      </w:tblGrid>
      <w:tr w:rsidR="007E5025" w:rsidRPr="00DA0F6D" w:rsidTr="00DB6968">
        <w:trPr>
          <w:cantSplit/>
          <w:trHeight w:val="267"/>
          <w:jc w:val="center"/>
        </w:trPr>
        <w:tc>
          <w:tcPr>
            <w:tcW w:w="6048" w:type="dxa"/>
          </w:tcPr>
          <w:p w:rsidR="007E5025" w:rsidRPr="005352E3" w:rsidRDefault="007E5025" w:rsidP="00DB696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E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Афанасьевского района </w:t>
            </w:r>
          </w:p>
          <w:p w:rsidR="007E5025" w:rsidRPr="00820135" w:rsidRDefault="007E5025" w:rsidP="00DB696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30.12.2022 № 438</w:t>
            </w:r>
          </w:p>
          <w:p w:rsidR="007E5025" w:rsidRPr="002153F2" w:rsidRDefault="007E5025" w:rsidP="00DB6968"/>
        </w:tc>
      </w:tr>
    </w:tbl>
    <w:p w:rsidR="007E5025" w:rsidRDefault="007E5025" w:rsidP="007E502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Афанасьевс</w:t>
      </w:r>
      <w:r w:rsidR="00603217">
        <w:rPr>
          <w:sz w:val="28"/>
          <w:szCs w:val="28"/>
        </w:rPr>
        <w:t>кого муниципального округа от 15.11.2023 № 13</w:t>
      </w:r>
      <w:r>
        <w:rPr>
          <w:sz w:val="28"/>
          <w:szCs w:val="28"/>
        </w:rPr>
        <w:t>/1 «О внесении изменений в решение Думы Афанасьевского муниципального округа от 14.12.2022 № 5/1» администрация Афанасьевского муниципального округа ПОСТАНОВЛЯЕТ:</w:t>
      </w:r>
    </w:p>
    <w:p w:rsidR="007E5025" w:rsidRDefault="007E5025" w:rsidP="007E502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образования в Афанасьевском муниципальном округе» на 2023 – 2027 годы», утверждённую постановлением администрации Афанасьевского района от 30.12.2022 № 438 (далее – муниципальная программа</w:t>
      </w:r>
      <w:r>
        <w:rPr>
          <w:sz w:val="28"/>
          <w:szCs w:val="28"/>
        </w:rPr>
        <w:softHyphen/>
        <w:t>), следующие изменения:</w:t>
      </w:r>
    </w:p>
    <w:p w:rsidR="007E5025" w:rsidRDefault="007E5025" w:rsidP="007E502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Ресурсное обеспечение</w:t>
      </w:r>
      <w:r w:rsidRPr="00442A59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изложить в редакции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36"/>
      </w:tblGrid>
      <w:tr w:rsidR="007E5025" w:rsidRPr="000110FC" w:rsidTr="00354BAC">
        <w:tc>
          <w:tcPr>
            <w:tcW w:w="2127" w:type="dxa"/>
            <w:shd w:val="clear" w:color="auto" w:fill="auto"/>
          </w:tcPr>
          <w:p w:rsidR="007E5025" w:rsidRDefault="007E5025" w:rsidP="00DB6968">
            <w:pPr>
              <w:pStyle w:val="ad"/>
              <w:tabs>
                <w:tab w:val="left" w:pos="5529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  <w:r w:rsidR="00354BAC">
              <w:rPr>
                <w:sz w:val="28"/>
                <w:szCs w:val="28"/>
              </w:rPr>
              <w:t xml:space="preserve">обеспечение </w:t>
            </w:r>
            <w:r w:rsidRPr="00442A5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36" w:type="dxa"/>
            <w:shd w:val="clear" w:color="auto" w:fill="auto"/>
          </w:tcPr>
          <w:p w:rsidR="007E5025" w:rsidRPr="00843DD5" w:rsidRDefault="007E5025" w:rsidP="00354BAC">
            <w:pPr>
              <w:pStyle w:val="ad"/>
              <w:tabs>
                <w:tab w:val="left" w:pos="5529"/>
              </w:tabs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434C8F">
              <w:rPr>
                <w:sz w:val="28"/>
                <w:szCs w:val="28"/>
              </w:rPr>
              <w:t xml:space="preserve">Общий объем финансирования муниципальной </w:t>
            </w:r>
            <w:r w:rsidR="00603217">
              <w:rPr>
                <w:sz w:val="28"/>
                <w:szCs w:val="28"/>
              </w:rPr>
              <w:t>программы составляет 1362310,66</w:t>
            </w:r>
            <w:r w:rsidRPr="00434C8F">
              <w:rPr>
                <w:sz w:val="28"/>
                <w:szCs w:val="28"/>
              </w:rPr>
              <w:t xml:space="preserve"> тыс. рублей, в том числе средства федерального бюджета – 57316,84 тыс. рубл</w:t>
            </w:r>
            <w:r w:rsidR="00603217">
              <w:rPr>
                <w:sz w:val="28"/>
                <w:szCs w:val="28"/>
              </w:rPr>
              <w:t>ей, областного бюджета – 715032,0</w:t>
            </w:r>
            <w:r w:rsidRPr="00434C8F">
              <w:rPr>
                <w:sz w:val="28"/>
                <w:szCs w:val="28"/>
              </w:rPr>
              <w:t>4 тыс. рубле</w:t>
            </w:r>
            <w:r w:rsidR="00603217">
              <w:rPr>
                <w:sz w:val="28"/>
                <w:szCs w:val="28"/>
              </w:rPr>
              <w:t>й, местного бюджета – 589601,78</w:t>
            </w:r>
            <w:r w:rsidRPr="00434C8F">
              <w:rPr>
                <w:sz w:val="28"/>
                <w:szCs w:val="28"/>
              </w:rPr>
              <w:t xml:space="preserve"> тыс. руб., внебюджетных источников - 360,0 тыс. рублей</w:t>
            </w:r>
          </w:p>
        </w:tc>
      </w:tr>
    </w:tbl>
    <w:p w:rsidR="007E5025" w:rsidRPr="007C0A8C" w:rsidRDefault="007E5025" w:rsidP="007E5025">
      <w:pPr>
        <w:pStyle w:val="16"/>
        <w:spacing w:line="360" w:lineRule="auto"/>
        <w:jc w:val="both"/>
        <w:rPr>
          <w:sz w:val="28"/>
          <w:szCs w:val="28"/>
        </w:rPr>
      </w:pPr>
    </w:p>
    <w:p w:rsidR="007E5025" w:rsidRPr="0071185E" w:rsidRDefault="007E5025" w:rsidP="007E5025">
      <w:pPr>
        <w:pStyle w:val="16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176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</w:rPr>
        <w:t xml:space="preserve"> </w:t>
      </w:r>
      <w:r w:rsidR="00AD37B8">
        <w:rPr>
          <w:rFonts w:ascii="Times New Roman" w:hAnsi="Times New Roman" w:cs="Times New Roman"/>
          <w:sz w:val="28"/>
          <w:szCs w:val="28"/>
        </w:rPr>
        <w:t>Подпункты 3.2.1.8, 3.2.1.9, 3.2.1.10, 3.2.1.11 п</w:t>
      </w:r>
      <w:r w:rsidRPr="00044B44">
        <w:rPr>
          <w:rFonts w:ascii="Times New Roman" w:hAnsi="Times New Roman" w:cs="Times New Roman"/>
          <w:sz w:val="28"/>
          <w:szCs w:val="28"/>
        </w:rPr>
        <w:t>одпункт</w:t>
      </w:r>
      <w:r w:rsidR="00AD37B8">
        <w:rPr>
          <w:rFonts w:ascii="Times New Roman" w:hAnsi="Times New Roman" w:cs="Times New Roman"/>
          <w:sz w:val="28"/>
          <w:szCs w:val="28"/>
        </w:rPr>
        <w:t>а</w:t>
      </w:r>
      <w:r w:rsidRPr="00044B44">
        <w:rPr>
          <w:rFonts w:ascii="Times New Roman" w:hAnsi="Times New Roman" w:cs="Times New Roman"/>
          <w:sz w:val="28"/>
          <w:szCs w:val="28"/>
        </w:rPr>
        <w:t xml:space="preserve"> 3.2</w:t>
      </w:r>
      <w:r w:rsidRPr="00044B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2CE">
        <w:rPr>
          <w:rFonts w:ascii="Times New Roman" w:hAnsi="Times New Roman" w:cs="Times New Roman"/>
          <w:sz w:val="28"/>
          <w:szCs w:val="28"/>
        </w:rPr>
        <w:t>1.</w:t>
      </w:r>
      <w:r w:rsidRPr="00044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B44">
        <w:rPr>
          <w:rFonts w:ascii="Times New Roman" w:hAnsi="Times New Roman" w:cs="Times New Roman"/>
          <w:sz w:val="28"/>
          <w:szCs w:val="28"/>
        </w:rPr>
        <w:t xml:space="preserve">пункта 3.2. </w:t>
      </w:r>
      <w:r w:rsidR="00AD37B8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редакции</w:t>
      </w:r>
      <w:r w:rsidRPr="008B3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7E5025" w:rsidRPr="00E31183" w:rsidRDefault="007E5025" w:rsidP="007E50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«3.2.1.8. </w:t>
      </w:r>
      <w:r w:rsidRPr="00E31183">
        <w:rPr>
          <w:color w:val="000000"/>
          <w:sz w:val="28"/>
          <w:szCs w:val="28"/>
        </w:rPr>
        <w:t>В ходе реализации мероприятия «Выполнение предписаний надзорных органов и приведение зданий в соответствие с требованиями, предъявляемыми к безоп</w:t>
      </w:r>
      <w:r>
        <w:rPr>
          <w:color w:val="000000"/>
          <w:sz w:val="28"/>
          <w:szCs w:val="28"/>
        </w:rPr>
        <w:t>асности в процессе эксплуатации</w:t>
      </w:r>
      <w:r w:rsidRPr="00E311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6A31AB">
        <w:rPr>
          <w:sz w:val="28"/>
          <w:szCs w:val="28"/>
        </w:rPr>
        <w:t xml:space="preserve">приведение в соответствие с требованиями к антитеррористической защищенности объектов (территорий), </w:t>
      </w:r>
      <w:r w:rsidRPr="00E31183">
        <w:rPr>
          <w:color w:val="000000"/>
          <w:sz w:val="28"/>
          <w:szCs w:val="28"/>
        </w:rPr>
        <w:t xml:space="preserve">в муниципальном бюджетном общеобразовательном учреждении средней общеобразовательной школе с. Гордино Афанасьевского </w:t>
      </w:r>
      <w:r>
        <w:rPr>
          <w:color w:val="000000"/>
          <w:sz w:val="28"/>
          <w:szCs w:val="28"/>
        </w:rPr>
        <w:t xml:space="preserve">муниципального округа </w:t>
      </w:r>
      <w:r w:rsidRPr="00E31183">
        <w:rPr>
          <w:color w:val="000000"/>
          <w:sz w:val="28"/>
          <w:szCs w:val="28"/>
        </w:rPr>
        <w:t>Кировской области предполагается:</w:t>
      </w:r>
    </w:p>
    <w:p w:rsidR="007E5025" w:rsidRDefault="007E5025" w:rsidP="007E50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E31183">
        <w:rPr>
          <w:color w:val="000000"/>
          <w:sz w:val="28"/>
          <w:szCs w:val="28"/>
        </w:rPr>
        <w:t xml:space="preserve">ремонт МБОУ СОШ с. Гордино Афанасьевского </w:t>
      </w:r>
      <w:r>
        <w:rPr>
          <w:color w:val="000000"/>
          <w:sz w:val="28"/>
          <w:szCs w:val="28"/>
        </w:rPr>
        <w:t xml:space="preserve">муниципального округа </w:t>
      </w:r>
      <w:r w:rsidRPr="00E31183">
        <w:rPr>
          <w:color w:val="000000"/>
          <w:sz w:val="28"/>
          <w:szCs w:val="28"/>
        </w:rPr>
        <w:t>Кировской области, общий объем ассигнований в</w:t>
      </w:r>
      <w:r>
        <w:rPr>
          <w:color w:val="000000"/>
          <w:sz w:val="28"/>
          <w:szCs w:val="28"/>
        </w:rPr>
        <w:t xml:space="preserve"> 2023 году всего в размере </w:t>
      </w:r>
      <w:r w:rsidR="00603217">
        <w:rPr>
          <w:color w:val="000000"/>
          <w:sz w:val="28"/>
          <w:szCs w:val="28"/>
        </w:rPr>
        <w:t>438,0</w:t>
      </w:r>
      <w:r w:rsidRPr="00E31183">
        <w:rPr>
          <w:color w:val="000000"/>
          <w:sz w:val="28"/>
          <w:szCs w:val="28"/>
        </w:rPr>
        <w:t xml:space="preserve"> тыс. рублей, в том числе средства </w:t>
      </w:r>
      <w:r>
        <w:rPr>
          <w:color w:val="000000"/>
          <w:sz w:val="28"/>
          <w:szCs w:val="28"/>
        </w:rPr>
        <w:t>областного бюджета в размере 433,6</w:t>
      </w:r>
      <w:r w:rsidRPr="00E31183">
        <w:rPr>
          <w:color w:val="000000"/>
          <w:sz w:val="28"/>
          <w:szCs w:val="28"/>
        </w:rPr>
        <w:t xml:space="preserve"> тыс. рублей, средс</w:t>
      </w:r>
      <w:r>
        <w:rPr>
          <w:color w:val="000000"/>
          <w:sz w:val="28"/>
          <w:szCs w:val="28"/>
        </w:rPr>
        <w:t xml:space="preserve">тва местного бюджета в размере </w:t>
      </w:r>
      <w:r w:rsidR="00603217">
        <w:rPr>
          <w:color w:val="000000"/>
          <w:sz w:val="28"/>
          <w:szCs w:val="28"/>
        </w:rPr>
        <w:t>4,4</w:t>
      </w:r>
      <w:r w:rsidRPr="00E31183">
        <w:rPr>
          <w:color w:val="000000"/>
          <w:sz w:val="28"/>
          <w:szCs w:val="28"/>
        </w:rPr>
        <w:t xml:space="preserve"> тыс. рублей.</w:t>
      </w:r>
    </w:p>
    <w:p w:rsidR="007E5025" w:rsidRPr="00E4479F" w:rsidRDefault="007E5025" w:rsidP="007E50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3.2.1.9. </w:t>
      </w:r>
      <w:r w:rsidRPr="00E4479F">
        <w:rPr>
          <w:color w:val="000000"/>
          <w:sz w:val="28"/>
          <w:szCs w:val="28"/>
        </w:rPr>
        <w:t xml:space="preserve">В ходе реализации мероприятия </w:t>
      </w:r>
      <w:r w:rsidRPr="006A31AB">
        <w:rPr>
          <w:sz w:val="28"/>
          <w:szCs w:val="28"/>
        </w:rPr>
        <w:t>“Выполнение предписаний надзорных органов и приведение зданий в соответствие с требованиями, предъявляемыми к безопа</w:t>
      </w:r>
      <w:r>
        <w:rPr>
          <w:sz w:val="28"/>
          <w:szCs w:val="28"/>
        </w:rPr>
        <w:t>сности в процессе эксплуатации (</w:t>
      </w:r>
      <w:r w:rsidRPr="006A31AB">
        <w:rPr>
          <w:sz w:val="28"/>
          <w:szCs w:val="28"/>
        </w:rPr>
        <w:t>приведение в соответствие с требованиями к антитеррористической защищенности объектов (территорий), в муниципальном бюдже</w:t>
      </w:r>
      <w:r w:rsidR="005D2B1B">
        <w:rPr>
          <w:sz w:val="28"/>
          <w:szCs w:val="28"/>
        </w:rPr>
        <w:t>тном дошкольном образовательном</w:t>
      </w:r>
      <w:r w:rsidRPr="006A31AB">
        <w:rPr>
          <w:sz w:val="28"/>
          <w:szCs w:val="28"/>
        </w:rPr>
        <w:t xml:space="preserve"> учреждении детский сад "Улыбка" с. Бисерово Афанасьевского муниципального округа Кировской области”</w:t>
      </w:r>
      <w:r>
        <w:rPr>
          <w:sz w:val="28"/>
          <w:szCs w:val="28"/>
        </w:rPr>
        <w:t xml:space="preserve"> </w:t>
      </w:r>
      <w:r w:rsidRPr="00E4479F">
        <w:rPr>
          <w:color w:val="000000"/>
          <w:sz w:val="28"/>
          <w:szCs w:val="28"/>
        </w:rPr>
        <w:t>предполагается:</w:t>
      </w:r>
    </w:p>
    <w:p w:rsidR="007E5025" w:rsidRPr="00837D7D" w:rsidRDefault="007E5025" w:rsidP="007E50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4479F">
        <w:rPr>
          <w:color w:val="000000"/>
          <w:sz w:val="28"/>
          <w:szCs w:val="28"/>
        </w:rPr>
        <w:t>ремонт МБ</w:t>
      </w:r>
      <w:r>
        <w:rPr>
          <w:color w:val="000000"/>
          <w:sz w:val="28"/>
          <w:szCs w:val="28"/>
        </w:rPr>
        <w:t>Д</w:t>
      </w:r>
      <w:r w:rsidRPr="00E4479F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детский сад «Улыбка» с. Бисерово</w:t>
      </w:r>
      <w:r w:rsidRPr="00E4479F">
        <w:rPr>
          <w:color w:val="000000"/>
          <w:sz w:val="28"/>
          <w:szCs w:val="28"/>
        </w:rPr>
        <w:t>, общий объем ассигновани</w:t>
      </w:r>
      <w:r>
        <w:rPr>
          <w:color w:val="000000"/>
          <w:sz w:val="28"/>
          <w:szCs w:val="28"/>
        </w:rPr>
        <w:t>й</w:t>
      </w:r>
      <w:r w:rsidR="00603217">
        <w:rPr>
          <w:color w:val="000000"/>
          <w:sz w:val="28"/>
          <w:szCs w:val="28"/>
        </w:rPr>
        <w:t xml:space="preserve"> в 2023 году всего в размере 175,0</w:t>
      </w:r>
      <w:r w:rsidRPr="00E4479F">
        <w:rPr>
          <w:color w:val="000000"/>
          <w:sz w:val="28"/>
          <w:szCs w:val="28"/>
        </w:rPr>
        <w:t xml:space="preserve"> тыс. рублей, в том числе средства</w:t>
      </w:r>
      <w:r>
        <w:rPr>
          <w:color w:val="000000"/>
          <w:sz w:val="28"/>
          <w:szCs w:val="28"/>
        </w:rPr>
        <w:t xml:space="preserve"> областного бюджета в размере 173,2</w:t>
      </w:r>
      <w:r w:rsidRPr="00E4479F">
        <w:rPr>
          <w:color w:val="000000"/>
          <w:sz w:val="28"/>
          <w:szCs w:val="28"/>
        </w:rPr>
        <w:t xml:space="preserve"> тыс. рублей, средств</w:t>
      </w:r>
      <w:r w:rsidR="00603217">
        <w:rPr>
          <w:color w:val="000000"/>
          <w:sz w:val="28"/>
          <w:szCs w:val="28"/>
        </w:rPr>
        <w:t>а местного бюджета в размере 1,8</w:t>
      </w:r>
      <w:r w:rsidRPr="00E4479F">
        <w:rPr>
          <w:color w:val="000000"/>
          <w:sz w:val="28"/>
          <w:szCs w:val="28"/>
        </w:rPr>
        <w:t xml:space="preserve"> тыс. рублей.</w:t>
      </w:r>
    </w:p>
    <w:p w:rsidR="007E5025" w:rsidRPr="00E4479F" w:rsidRDefault="007E5025" w:rsidP="007E50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3.2.1.10. </w:t>
      </w:r>
      <w:r w:rsidRPr="00E4479F">
        <w:rPr>
          <w:color w:val="000000"/>
          <w:sz w:val="28"/>
          <w:szCs w:val="28"/>
        </w:rPr>
        <w:t xml:space="preserve">В ходе реализации мероприятия </w:t>
      </w:r>
      <w:r w:rsidRPr="006A31AB">
        <w:rPr>
          <w:sz w:val="28"/>
          <w:szCs w:val="28"/>
        </w:rPr>
        <w:t>“Выполнение предписаний надзорных органов и приведение зданий в соответствие с требованиями, предъявляемыми к безоп</w:t>
      </w:r>
      <w:r>
        <w:rPr>
          <w:sz w:val="28"/>
          <w:szCs w:val="28"/>
        </w:rPr>
        <w:t>асности в процессе эксплуатации</w:t>
      </w:r>
      <w:r w:rsidRPr="006A31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A31AB">
        <w:rPr>
          <w:sz w:val="28"/>
          <w:szCs w:val="28"/>
        </w:rPr>
        <w:t>приведение в соответствие с требованиями к антитеррористической защищенности объектов (территорий), в муниципальном бюджет</w:t>
      </w:r>
      <w:r w:rsidR="005D2B1B">
        <w:rPr>
          <w:sz w:val="28"/>
          <w:szCs w:val="28"/>
        </w:rPr>
        <w:t xml:space="preserve">ном дошкольном образовательном </w:t>
      </w:r>
      <w:r w:rsidRPr="006A31AB">
        <w:rPr>
          <w:sz w:val="28"/>
          <w:szCs w:val="28"/>
        </w:rPr>
        <w:t xml:space="preserve">учреждении детский сад "Родничок" с. Гордино </w:t>
      </w:r>
      <w:r w:rsidRPr="006A31AB">
        <w:rPr>
          <w:sz w:val="28"/>
          <w:szCs w:val="28"/>
        </w:rPr>
        <w:lastRenderedPageBreak/>
        <w:t>Афанасьевского муниципального округа Кировской области”</w:t>
      </w:r>
      <w:r>
        <w:rPr>
          <w:sz w:val="28"/>
          <w:szCs w:val="28"/>
        </w:rPr>
        <w:t xml:space="preserve"> </w:t>
      </w:r>
      <w:r w:rsidRPr="00E4479F">
        <w:rPr>
          <w:color w:val="000000"/>
          <w:sz w:val="28"/>
          <w:szCs w:val="28"/>
        </w:rPr>
        <w:t>предполагается:</w:t>
      </w:r>
    </w:p>
    <w:p w:rsidR="007E5025" w:rsidRPr="00837D7D" w:rsidRDefault="007E5025" w:rsidP="007E50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4479F">
        <w:rPr>
          <w:color w:val="000000"/>
          <w:sz w:val="28"/>
          <w:szCs w:val="28"/>
        </w:rPr>
        <w:t>ремонт МБ</w:t>
      </w:r>
      <w:r>
        <w:rPr>
          <w:color w:val="000000"/>
          <w:sz w:val="28"/>
          <w:szCs w:val="28"/>
        </w:rPr>
        <w:t>Д</w:t>
      </w:r>
      <w:r w:rsidRPr="00E4479F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детский сад «Родничок» с. Гордино</w:t>
      </w:r>
      <w:r w:rsidRPr="00E4479F">
        <w:rPr>
          <w:color w:val="000000"/>
          <w:sz w:val="28"/>
          <w:szCs w:val="28"/>
        </w:rPr>
        <w:t>, общий объем ассигнований</w:t>
      </w:r>
      <w:r>
        <w:rPr>
          <w:color w:val="000000"/>
          <w:sz w:val="28"/>
          <w:szCs w:val="28"/>
        </w:rPr>
        <w:t xml:space="preserve"> </w:t>
      </w:r>
      <w:r w:rsidR="00603217">
        <w:rPr>
          <w:color w:val="000000"/>
          <w:sz w:val="28"/>
          <w:szCs w:val="28"/>
        </w:rPr>
        <w:t>в 2023 году всего в размере 93,9</w:t>
      </w:r>
      <w:r w:rsidRPr="00E4479F">
        <w:rPr>
          <w:color w:val="000000"/>
          <w:sz w:val="28"/>
          <w:szCs w:val="28"/>
        </w:rPr>
        <w:t xml:space="preserve"> тыс. рублей, в том числе средства </w:t>
      </w:r>
      <w:r>
        <w:rPr>
          <w:color w:val="000000"/>
          <w:sz w:val="28"/>
          <w:szCs w:val="28"/>
        </w:rPr>
        <w:t>областного бюджета в размере 92,9</w:t>
      </w:r>
      <w:r w:rsidRPr="00E4479F">
        <w:rPr>
          <w:color w:val="000000"/>
          <w:sz w:val="28"/>
          <w:szCs w:val="28"/>
        </w:rPr>
        <w:t xml:space="preserve"> тыс. рублей, средс</w:t>
      </w:r>
      <w:r w:rsidR="00603217">
        <w:rPr>
          <w:color w:val="000000"/>
          <w:sz w:val="28"/>
          <w:szCs w:val="28"/>
        </w:rPr>
        <w:t>тва местного бюджета в размере 1,0</w:t>
      </w:r>
      <w:r w:rsidRPr="00E4479F">
        <w:rPr>
          <w:color w:val="000000"/>
          <w:sz w:val="28"/>
          <w:szCs w:val="28"/>
        </w:rPr>
        <w:t xml:space="preserve"> тыс. рублей.</w:t>
      </w:r>
    </w:p>
    <w:p w:rsidR="007E5025" w:rsidRPr="00E4479F" w:rsidRDefault="007E5025" w:rsidP="007E50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3.2.1.11. </w:t>
      </w:r>
      <w:r w:rsidRPr="00E4479F">
        <w:rPr>
          <w:color w:val="000000"/>
          <w:sz w:val="28"/>
          <w:szCs w:val="28"/>
        </w:rPr>
        <w:t xml:space="preserve">В ходе реализации мероприятия </w:t>
      </w:r>
      <w:r w:rsidRPr="006A31AB">
        <w:rPr>
          <w:sz w:val="28"/>
          <w:szCs w:val="28"/>
        </w:rPr>
        <w:t>“Выполнение предписаний надзорных органов и приведение зданий в соответствие с требованиями, предъявляемыми к безоп</w:t>
      </w:r>
      <w:r>
        <w:rPr>
          <w:sz w:val="28"/>
          <w:szCs w:val="28"/>
        </w:rPr>
        <w:t>асности в процессе эксплуатации</w:t>
      </w:r>
      <w:r w:rsidRPr="006A31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A31AB">
        <w:rPr>
          <w:sz w:val="28"/>
          <w:szCs w:val="28"/>
        </w:rPr>
        <w:t>приведение в соответствие с требованиями к антитеррористической защищенности объектов (территорий), в муниципальном бюджет</w:t>
      </w:r>
      <w:r w:rsidR="005D2B1B">
        <w:rPr>
          <w:sz w:val="28"/>
          <w:szCs w:val="28"/>
        </w:rPr>
        <w:t xml:space="preserve">ном дошкольном образовательном </w:t>
      </w:r>
      <w:r w:rsidRPr="006A31AB">
        <w:rPr>
          <w:sz w:val="28"/>
          <w:szCs w:val="28"/>
        </w:rPr>
        <w:t>учрежден</w:t>
      </w:r>
      <w:r>
        <w:rPr>
          <w:sz w:val="28"/>
          <w:szCs w:val="28"/>
        </w:rPr>
        <w:t>ии детский сад №1 "Рябинка" пгт</w:t>
      </w:r>
      <w:r w:rsidRPr="006A31AB">
        <w:rPr>
          <w:sz w:val="28"/>
          <w:szCs w:val="28"/>
        </w:rPr>
        <w:t xml:space="preserve"> Афанасьево Кировской области”</w:t>
      </w:r>
      <w:r>
        <w:rPr>
          <w:sz w:val="28"/>
          <w:szCs w:val="28"/>
        </w:rPr>
        <w:t xml:space="preserve"> </w:t>
      </w:r>
      <w:r w:rsidRPr="00E4479F">
        <w:rPr>
          <w:color w:val="000000"/>
          <w:sz w:val="28"/>
          <w:szCs w:val="28"/>
        </w:rPr>
        <w:t>предполагается:</w:t>
      </w:r>
    </w:p>
    <w:p w:rsidR="007E5025" w:rsidRDefault="007E5025" w:rsidP="007E50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E4479F">
        <w:rPr>
          <w:color w:val="000000"/>
          <w:sz w:val="28"/>
          <w:szCs w:val="28"/>
        </w:rPr>
        <w:t>ремонт МБ</w:t>
      </w:r>
      <w:r>
        <w:rPr>
          <w:color w:val="000000"/>
          <w:sz w:val="28"/>
          <w:szCs w:val="28"/>
        </w:rPr>
        <w:t>Д</w:t>
      </w:r>
      <w:r w:rsidRPr="00E4479F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детский сад № 1 «Рябинка» пгт Афанасьево</w:t>
      </w:r>
      <w:r w:rsidRPr="00E4479F">
        <w:rPr>
          <w:color w:val="000000"/>
          <w:sz w:val="28"/>
          <w:szCs w:val="28"/>
        </w:rPr>
        <w:t>, общий объем ассигнований</w:t>
      </w:r>
      <w:r>
        <w:rPr>
          <w:color w:val="000000"/>
          <w:sz w:val="28"/>
          <w:szCs w:val="28"/>
        </w:rPr>
        <w:t xml:space="preserve"> в 2023 году всего в размере 260</w:t>
      </w:r>
      <w:r w:rsidR="00603217">
        <w:rPr>
          <w:color w:val="000000"/>
          <w:sz w:val="28"/>
          <w:szCs w:val="28"/>
        </w:rPr>
        <w:t>,6</w:t>
      </w:r>
      <w:r w:rsidRPr="00E4479F">
        <w:rPr>
          <w:color w:val="000000"/>
          <w:sz w:val="28"/>
          <w:szCs w:val="28"/>
        </w:rPr>
        <w:t xml:space="preserve"> тыс. рублей, в том числе средства </w:t>
      </w:r>
      <w:r>
        <w:rPr>
          <w:color w:val="000000"/>
          <w:sz w:val="28"/>
          <w:szCs w:val="28"/>
        </w:rPr>
        <w:t>областного бюджета в размере 257,9</w:t>
      </w:r>
      <w:r w:rsidRPr="00E4479F">
        <w:rPr>
          <w:color w:val="000000"/>
          <w:sz w:val="28"/>
          <w:szCs w:val="28"/>
        </w:rPr>
        <w:t xml:space="preserve"> тыс. рублей, средс</w:t>
      </w:r>
      <w:r>
        <w:rPr>
          <w:color w:val="000000"/>
          <w:sz w:val="28"/>
          <w:szCs w:val="28"/>
        </w:rPr>
        <w:t>тв</w:t>
      </w:r>
      <w:r w:rsidR="00603217">
        <w:rPr>
          <w:color w:val="000000"/>
          <w:sz w:val="28"/>
          <w:szCs w:val="28"/>
        </w:rPr>
        <w:t>а местного бюджета в размере 2,7</w:t>
      </w:r>
      <w:r w:rsidRPr="00E4479F">
        <w:rPr>
          <w:color w:val="000000"/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7E5025" w:rsidRPr="00E4479F" w:rsidRDefault="007E5025" w:rsidP="007E50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4479F">
        <w:rPr>
          <w:sz w:val="28"/>
          <w:szCs w:val="28"/>
        </w:rPr>
        <w:t xml:space="preserve">Абзац второй раздела </w:t>
      </w:r>
      <w:r w:rsidRPr="00E4479F">
        <w:rPr>
          <w:bCs/>
          <w:sz w:val="28"/>
          <w:szCs w:val="28"/>
        </w:rPr>
        <w:t>4</w:t>
      </w:r>
      <w:r w:rsidRPr="00E4479F">
        <w:rPr>
          <w:sz w:val="28"/>
          <w:szCs w:val="28"/>
        </w:rPr>
        <w:t xml:space="preserve"> муниципальной программы: «Ресурсное обеспечение муниципальной программы» изложить в редакции следующего содержания:</w:t>
      </w:r>
    </w:p>
    <w:p w:rsidR="007E5025" w:rsidRDefault="007E5025" w:rsidP="007E50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3217" w:rsidRPr="00434C8F">
        <w:rPr>
          <w:sz w:val="28"/>
          <w:szCs w:val="28"/>
        </w:rPr>
        <w:t xml:space="preserve">Общий объем финансирования муниципальной </w:t>
      </w:r>
      <w:r w:rsidR="00603217">
        <w:rPr>
          <w:sz w:val="28"/>
          <w:szCs w:val="28"/>
        </w:rPr>
        <w:t>программы составляет 1362 310,66</w:t>
      </w:r>
      <w:r w:rsidR="00603217" w:rsidRPr="00434C8F">
        <w:rPr>
          <w:sz w:val="28"/>
          <w:szCs w:val="28"/>
        </w:rPr>
        <w:t xml:space="preserve"> тыс. рублей, в том числе средства федерального бюджета – 57 316,84 тыс. рубл</w:t>
      </w:r>
      <w:r w:rsidR="00603217">
        <w:rPr>
          <w:sz w:val="28"/>
          <w:szCs w:val="28"/>
        </w:rPr>
        <w:t>ей, областного бюджета – 715 032,0</w:t>
      </w:r>
      <w:r w:rsidR="00603217" w:rsidRPr="00434C8F">
        <w:rPr>
          <w:sz w:val="28"/>
          <w:szCs w:val="28"/>
        </w:rPr>
        <w:t>4 тыс. рубле</w:t>
      </w:r>
      <w:r w:rsidR="00603217">
        <w:rPr>
          <w:sz w:val="28"/>
          <w:szCs w:val="28"/>
        </w:rPr>
        <w:t>й, местного бюджета – 589 601,78</w:t>
      </w:r>
      <w:r w:rsidR="00603217" w:rsidRPr="00434C8F">
        <w:rPr>
          <w:sz w:val="28"/>
          <w:szCs w:val="28"/>
        </w:rPr>
        <w:t xml:space="preserve"> тыс. руб., внебюджетных источников - 360,0 тыс. рублей</w:t>
      </w:r>
      <w:r>
        <w:rPr>
          <w:sz w:val="28"/>
          <w:szCs w:val="28"/>
        </w:rPr>
        <w:t>.».</w:t>
      </w:r>
    </w:p>
    <w:p w:rsidR="007E5025" w:rsidRDefault="007E5025" w:rsidP="00FB048E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</w:t>
      </w:r>
      <w:r w:rsidRPr="00040072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</w:t>
      </w:r>
      <w:r w:rsidRPr="00040072">
        <w:rPr>
          <w:sz w:val="28"/>
          <w:szCs w:val="28"/>
        </w:rPr>
        <w:t>рограмме «</w:t>
      </w:r>
      <w:r>
        <w:rPr>
          <w:sz w:val="28"/>
          <w:szCs w:val="28"/>
        </w:rPr>
        <w:t xml:space="preserve">Ресурсное обеспечение муниципальной программы» </w:t>
      </w:r>
      <w:r w:rsidRPr="00040072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№ 1</w:t>
      </w:r>
      <w:r w:rsidRPr="00040072">
        <w:rPr>
          <w:sz w:val="28"/>
          <w:szCs w:val="28"/>
        </w:rPr>
        <w:t>.</w:t>
      </w:r>
    </w:p>
    <w:p w:rsidR="007E5025" w:rsidRPr="00BA49DE" w:rsidRDefault="00FB048E" w:rsidP="007E50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E5025" w:rsidRPr="00BA49DE">
        <w:rPr>
          <w:sz w:val="28"/>
          <w:szCs w:val="28"/>
        </w:rPr>
        <w:t xml:space="preserve">. Приложение № 4 к </w:t>
      </w:r>
      <w:r w:rsidR="007E5025">
        <w:rPr>
          <w:sz w:val="28"/>
          <w:szCs w:val="28"/>
        </w:rPr>
        <w:t>муниципальной п</w:t>
      </w:r>
      <w:r w:rsidR="007E5025" w:rsidRPr="00BA49DE">
        <w:rPr>
          <w:sz w:val="28"/>
          <w:szCs w:val="28"/>
        </w:rPr>
        <w:t>рограмме «План реализации муниципальной программы ««Развитие об</w:t>
      </w:r>
      <w:r w:rsidR="007E5025">
        <w:rPr>
          <w:sz w:val="28"/>
          <w:szCs w:val="28"/>
        </w:rPr>
        <w:t xml:space="preserve">разования в Афанасьевском </w:t>
      </w:r>
      <w:r w:rsidR="007E5025">
        <w:rPr>
          <w:sz w:val="28"/>
          <w:szCs w:val="28"/>
        </w:rPr>
        <w:lastRenderedPageBreak/>
        <w:t>муниципальном округе» на 2023-2027 годы на 2023</w:t>
      </w:r>
      <w:r w:rsidR="007E5025" w:rsidRPr="00BA49DE">
        <w:rPr>
          <w:sz w:val="28"/>
          <w:szCs w:val="28"/>
        </w:rPr>
        <w:t xml:space="preserve"> год</w:t>
      </w:r>
      <w:r w:rsidR="007E5025">
        <w:rPr>
          <w:sz w:val="28"/>
          <w:szCs w:val="28"/>
        </w:rPr>
        <w:t xml:space="preserve">» </w:t>
      </w:r>
      <w:r w:rsidR="007E5025" w:rsidRPr="00040072">
        <w:rPr>
          <w:sz w:val="28"/>
          <w:szCs w:val="28"/>
        </w:rPr>
        <w:t xml:space="preserve">изложить в </w:t>
      </w:r>
      <w:r w:rsidR="007E5025">
        <w:rPr>
          <w:sz w:val="28"/>
          <w:szCs w:val="28"/>
        </w:rPr>
        <w:t>редакции согласно приложению № 2</w:t>
      </w:r>
      <w:r w:rsidR="007E5025" w:rsidRPr="00040072">
        <w:rPr>
          <w:sz w:val="28"/>
          <w:szCs w:val="28"/>
        </w:rPr>
        <w:t>.</w:t>
      </w:r>
    </w:p>
    <w:p w:rsidR="007E5025" w:rsidRDefault="007E5025" w:rsidP="007E5025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муниципального округа по социальным вопросам. </w:t>
      </w:r>
    </w:p>
    <w:p w:rsidR="007E5025" w:rsidRPr="00F5523C" w:rsidRDefault="007E5025" w:rsidP="007E5025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</w:t>
      </w:r>
      <w:r w:rsidR="005D2B1B">
        <w:rPr>
          <w:sz w:val="28"/>
          <w:szCs w:val="28"/>
        </w:rPr>
        <w:t xml:space="preserve"> с момента его официального </w:t>
      </w:r>
      <w:r w:rsidR="00DB6968">
        <w:rPr>
          <w:sz w:val="28"/>
          <w:szCs w:val="28"/>
        </w:rPr>
        <w:t>опубликования.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7E5025" w:rsidRPr="00C71410" w:rsidTr="00211DAA">
        <w:trPr>
          <w:trHeight w:val="1465"/>
        </w:trPr>
        <w:tc>
          <w:tcPr>
            <w:tcW w:w="5245" w:type="dxa"/>
          </w:tcPr>
          <w:p w:rsidR="007E5025" w:rsidRPr="00820135" w:rsidRDefault="007E5025" w:rsidP="00DB696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7E5025" w:rsidRDefault="007E5025" w:rsidP="00DB6968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820135">
              <w:rPr>
                <w:sz w:val="28"/>
                <w:szCs w:val="28"/>
              </w:rPr>
              <w:t xml:space="preserve">Афанасьевского </w:t>
            </w:r>
          </w:p>
          <w:p w:rsidR="007E5025" w:rsidRPr="00820135" w:rsidRDefault="007E5025" w:rsidP="00DB6968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111" w:type="dxa"/>
          </w:tcPr>
          <w:p w:rsidR="007E5025" w:rsidRDefault="007E5025" w:rsidP="00354BAC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354BAC" w:rsidRPr="00820135" w:rsidRDefault="00354BAC" w:rsidP="00354BAC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7E5025" w:rsidRPr="00820135" w:rsidRDefault="007E5025" w:rsidP="00354BAC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Е.М. Белёва</w:t>
            </w:r>
            <w:r w:rsidRPr="00820135">
              <w:rPr>
                <w:sz w:val="28"/>
                <w:szCs w:val="28"/>
              </w:rPr>
              <w:t xml:space="preserve">           </w:t>
            </w:r>
          </w:p>
        </w:tc>
      </w:tr>
    </w:tbl>
    <w:p w:rsidR="007E5025" w:rsidRDefault="007E5025" w:rsidP="007E5025">
      <w:pPr>
        <w:sectPr w:rsidR="007E5025" w:rsidSect="00DB6968">
          <w:footerReference w:type="default" r:id="rId7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E5025" w:rsidRDefault="007E5025" w:rsidP="007E5025"/>
    <w:p w:rsidR="007E5025" w:rsidRPr="00963913" w:rsidRDefault="007E5025" w:rsidP="007E5025">
      <w:pPr>
        <w:tabs>
          <w:tab w:val="left" w:pos="9000"/>
        </w:tabs>
        <w:rPr>
          <w:sz w:val="28"/>
          <w:szCs w:val="28"/>
        </w:rPr>
      </w:pPr>
      <w:r>
        <w:tab/>
        <w:t xml:space="preserve">    </w:t>
      </w:r>
      <w:r w:rsidRPr="00963913">
        <w:rPr>
          <w:sz w:val="28"/>
          <w:szCs w:val="28"/>
        </w:rPr>
        <w:t>Приложение № 3 к муниципальной программе</w:t>
      </w:r>
    </w:p>
    <w:p w:rsidR="007E5025" w:rsidRPr="00963913" w:rsidRDefault="007E5025" w:rsidP="007E5025">
      <w:pPr>
        <w:tabs>
          <w:tab w:val="left" w:pos="9000"/>
        </w:tabs>
        <w:rPr>
          <w:sz w:val="28"/>
          <w:szCs w:val="28"/>
        </w:rPr>
      </w:pPr>
    </w:p>
    <w:p w:rsidR="007E5025" w:rsidRDefault="007E5025" w:rsidP="007E5025">
      <w:pPr>
        <w:tabs>
          <w:tab w:val="left" w:pos="9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963913">
        <w:rPr>
          <w:sz w:val="28"/>
          <w:szCs w:val="28"/>
        </w:rPr>
        <w:t xml:space="preserve"> 1 к постановлению администрации</w:t>
      </w:r>
    </w:p>
    <w:p w:rsidR="007E5025" w:rsidRPr="00963913" w:rsidRDefault="007E5025" w:rsidP="007E5025">
      <w:pPr>
        <w:tabs>
          <w:tab w:val="left" w:pos="9000"/>
        </w:tabs>
        <w:jc w:val="right"/>
        <w:rPr>
          <w:sz w:val="28"/>
          <w:szCs w:val="28"/>
        </w:rPr>
      </w:pPr>
      <w:r w:rsidRPr="00963913">
        <w:rPr>
          <w:sz w:val="28"/>
          <w:szCs w:val="28"/>
        </w:rPr>
        <w:t xml:space="preserve"> Афанасьевского </w:t>
      </w:r>
      <w:r>
        <w:rPr>
          <w:sz w:val="28"/>
          <w:szCs w:val="28"/>
        </w:rPr>
        <w:t>муниципального округа</w:t>
      </w:r>
    </w:p>
    <w:p w:rsidR="007E5025" w:rsidRDefault="007E5025" w:rsidP="007E5025"/>
    <w:p w:rsidR="007E5025" w:rsidRPr="001D188F" w:rsidRDefault="007E5025" w:rsidP="007E5025">
      <w:pPr>
        <w:jc w:val="center"/>
        <w:rPr>
          <w:b/>
          <w:sz w:val="28"/>
          <w:szCs w:val="28"/>
        </w:rPr>
      </w:pPr>
      <w:r w:rsidRPr="001D188F">
        <w:rPr>
          <w:b/>
          <w:sz w:val="28"/>
          <w:szCs w:val="28"/>
        </w:rPr>
        <w:t>РЕСУРСНОЕ ОБЕСПЕЧЕНИЕ</w:t>
      </w:r>
      <w:r w:rsidR="00354BAC">
        <w:rPr>
          <w:b/>
          <w:sz w:val="28"/>
          <w:szCs w:val="28"/>
        </w:rPr>
        <w:t xml:space="preserve"> </w:t>
      </w:r>
      <w:r w:rsidRPr="001D188F">
        <w:rPr>
          <w:b/>
          <w:sz w:val="28"/>
          <w:szCs w:val="28"/>
        </w:rPr>
        <w:t>муниципальной программы</w:t>
      </w:r>
    </w:p>
    <w:tbl>
      <w:tblPr>
        <w:tblStyle w:val="af0"/>
        <w:tblW w:w="15593" w:type="dxa"/>
        <w:tblInd w:w="-176" w:type="dxa"/>
        <w:tblLook w:val="04A0" w:firstRow="1" w:lastRow="0" w:firstColumn="1" w:lastColumn="0" w:noHBand="0" w:noVBand="1"/>
      </w:tblPr>
      <w:tblGrid>
        <w:gridCol w:w="503"/>
        <w:gridCol w:w="5387"/>
        <w:gridCol w:w="2474"/>
        <w:gridCol w:w="1275"/>
        <w:gridCol w:w="1276"/>
        <w:gridCol w:w="1134"/>
        <w:gridCol w:w="1134"/>
        <w:gridCol w:w="1134"/>
        <w:gridCol w:w="1276"/>
      </w:tblGrid>
      <w:tr w:rsidR="00354BAC" w:rsidRPr="00CA32EF" w:rsidTr="002918DD">
        <w:trPr>
          <w:trHeight w:val="265"/>
        </w:trPr>
        <w:tc>
          <w:tcPr>
            <w:tcW w:w="503" w:type="dxa"/>
            <w:vMerge w:val="restart"/>
            <w:tcBorders>
              <w:bottom w:val="single" w:sz="4" w:space="0" w:color="000000" w:themeColor="text1"/>
            </w:tcBorders>
            <w:noWrap/>
            <w:hideMark/>
          </w:tcPr>
          <w:p w:rsidR="00354BAC" w:rsidRPr="00354BAC" w:rsidRDefault="00354BAC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354BAC" w:rsidRPr="00354BAC" w:rsidRDefault="00354BAC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474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354BAC" w:rsidRPr="00354BAC" w:rsidRDefault="00354BAC" w:rsidP="00354BAC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Источник финансирования, ответственный исполнитель</w:t>
            </w:r>
          </w:p>
        </w:tc>
        <w:tc>
          <w:tcPr>
            <w:tcW w:w="7229" w:type="dxa"/>
            <w:gridSpan w:val="6"/>
            <w:tcBorders>
              <w:bottom w:val="single" w:sz="4" w:space="0" w:color="000000" w:themeColor="text1"/>
            </w:tcBorders>
            <w:noWrap/>
            <w:hideMark/>
          </w:tcPr>
          <w:p w:rsidR="00354BAC" w:rsidRPr="00354BAC" w:rsidRDefault="00354BAC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Расходы, тыс. рублей</w:t>
            </w:r>
          </w:p>
        </w:tc>
      </w:tr>
      <w:tr w:rsidR="00354BAC" w:rsidRPr="00CA32EF" w:rsidTr="002918DD">
        <w:trPr>
          <w:trHeight w:val="645"/>
        </w:trPr>
        <w:tc>
          <w:tcPr>
            <w:tcW w:w="503" w:type="dxa"/>
            <w:vMerge/>
            <w:hideMark/>
          </w:tcPr>
          <w:p w:rsidR="00354BAC" w:rsidRPr="00354BAC" w:rsidRDefault="00354BAC">
            <w:pPr>
              <w:rPr>
                <w:b/>
                <w:bCs/>
              </w:rPr>
            </w:pPr>
          </w:p>
        </w:tc>
        <w:tc>
          <w:tcPr>
            <w:tcW w:w="5387" w:type="dxa"/>
            <w:vMerge/>
            <w:hideMark/>
          </w:tcPr>
          <w:p w:rsidR="00354BAC" w:rsidRPr="00354BAC" w:rsidRDefault="00354BAC">
            <w:pPr>
              <w:rPr>
                <w:b/>
                <w:bCs/>
              </w:rPr>
            </w:pPr>
          </w:p>
        </w:tc>
        <w:tc>
          <w:tcPr>
            <w:tcW w:w="2474" w:type="dxa"/>
            <w:vMerge/>
            <w:noWrap/>
            <w:hideMark/>
          </w:tcPr>
          <w:p w:rsidR="00354BAC" w:rsidRPr="00354BAC" w:rsidRDefault="00354BAC" w:rsidP="00CA32EF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354BAC" w:rsidRPr="00354BAC" w:rsidRDefault="00354BAC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2023</w:t>
            </w:r>
          </w:p>
        </w:tc>
        <w:tc>
          <w:tcPr>
            <w:tcW w:w="1276" w:type="dxa"/>
            <w:noWrap/>
            <w:hideMark/>
          </w:tcPr>
          <w:p w:rsidR="00354BAC" w:rsidRPr="00354BAC" w:rsidRDefault="00354BAC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2024</w:t>
            </w:r>
          </w:p>
        </w:tc>
        <w:tc>
          <w:tcPr>
            <w:tcW w:w="1134" w:type="dxa"/>
            <w:noWrap/>
            <w:hideMark/>
          </w:tcPr>
          <w:p w:rsidR="00354BAC" w:rsidRPr="00354BAC" w:rsidRDefault="00354BAC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2025</w:t>
            </w:r>
          </w:p>
        </w:tc>
        <w:tc>
          <w:tcPr>
            <w:tcW w:w="1134" w:type="dxa"/>
            <w:noWrap/>
            <w:hideMark/>
          </w:tcPr>
          <w:p w:rsidR="00354BAC" w:rsidRPr="00354BAC" w:rsidRDefault="00354BAC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2026</w:t>
            </w:r>
          </w:p>
        </w:tc>
        <w:tc>
          <w:tcPr>
            <w:tcW w:w="1134" w:type="dxa"/>
            <w:noWrap/>
            <w:hideMark/>
          </w:tcPr>
          <w:p w:rsidR="00354BAC" w:rsidRPr="00354BAC" w:rsidRDefault="00354BAC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2027</w:t>
            </w:r>
          </w:p>
        </w:tc>
        <w:tc>
          <w:tcPr>
            <w:tcW w:w="1276" w:type="dxa"/>
            <w:hideMark/>
          </w:tcPr>
          <w:p w:rsidR="00354BAC" w:rsidRPr="00354BAC" w:rsidRDefault="00354BAC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 xml:space="preserve">Итого (2023-2027 </w:t>
            </w:r>
            <w:proofErr w:type="spellStart"/>
            <w:r w:rsidRPr="00354BAC">
              <w:rPr>
                <w:b/>
                <w:bCs/>
              </w:rPr>
              <w:t>гг</w:t>
            </w:r>
            <w:proofErr w:type="spellEnd"/>
            <w:r w:rsidRPr="00354BAC">
              <w:rPr>
                <w:b/>
                <w:bCs/>
              </w:rPr>
              <w:t>)</w:t>
            </w:r>
          </w:p>
        </w:tc>
      </w:tr>
      <w:tr w:rsidR="00CA32EF" w:rsidRPr="00CA32EF" w:rsidTr="002918DD">
        <w:trPr>
          <w:trHeight w:val="219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Муниципальная программа «Развитие образования в Афанасьевском муниципальном округе» на 2023 - 2027 годы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316 726,00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281 128,73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281 018,73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240 233,60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243 203,60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354BAC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1362 310,66</w:t>
            </w:r>
          </w:p>
        </w:tc>
      </w:tr>
      <w:tr w:rsidR="00CA32EF" w:rsidRPr="00CA32EF" w:rsidTr="002918DD">
        <w:trPr>
          <w:trHeight w:val="167"/>
        </w:trPr>
        <w:tc>
          <w:tcPr>
            <w:tcW w:w="503" w:type="dxa"/>
            <w:vMerge/>
            <w:hideMark/>
          </w:tcPr>
          <w:p w:rsidR="00CA32EF" w:rsidRPr="00354BAC" w:rsidRDefault="00CA32EF">
            <w:pPr>
              <w:rPr>
                <w:b/>
                <w:bCs/>
              </w:rPr>
            </w:pPr>
          </w:p>
        </w:tc>
        <w:tc>
          <w:tcPr>
            <w:tcW w:w="5387" w:type="dxa"/>
            <w:vMerge/>
            <w:hideMark/>
          </w:tcPr>
          <w:p w:rsidR="00CA32EF" w:rsidRPr="00354BAC" w:rsidRDefault="00CA32EF">
            <w:pPr>
              <w:rPr>
                <w:b/>
                <w:bCs/>
              </w:rPr>
            </w:pP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12 310,29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11 556,10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11 589,85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10 930,30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10 930,30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57 316,84</w:t>
            </w:r>
          </w:p>
        </w:tc>
      </w:tr>
      <w:tr w:rsidR="00CA32EF" w:rsidRPr="00CA32EF" w:rsidTr="002918DD">
        <w:trPr>
          <w:trHeight w:val="114"/>
        </w:trPr>
        <w:tc>
          <w:tcPr>
            <w:tcW w:w="503" w:type="dxa"/>
            <w:vMerge/>
            <w:hideMark/>
          </w:tcPr>
          <w:p w:rsidR="00CA32EF" w:rsidRPr="00354BAC" w:rsidRDefault="00CA32EF">
            <w:pPr>
              <w:rPr>
                <w:b/>
                <w:bCs/>
              </w:rPr>
            </w:pPr>
          </w:p>
        </w:tc>
        <w:tc>
          <w:tcPr>
            <w:tcW w:w="5387" w:type="dxa"/>
            <w:vMerge/>
            <w:hideMark/>
          </w:tcPr>
          <w:p w:rsidR="00CA32EF" w:rsidRPr="00354BAC" w:rsidRDefault="00CA32EF">
            <w:pPr>
              <w:rPr>
                <w:b/>
                <w:bCs/>
              </w:rPr>
            </w:pP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161 793,35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143 892,10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143 822,39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132 762,10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132 762,10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715 032,04</w:t>
            </w:r>
          </w:p>
        </w:tc>
      </w:tr>
      <w:tr w:rsidR="00CA32EF" w:rsidRPr="00CA32EF" w:rsidTr="002918DD">
        <w:trPr>
          <w:trHeight w:val="147"/>
        </w:trPr>
        <w:tc>
          <w:tcPr>
            <w:tcW w:w="503" w:type="dxa"/>
            <w:vMerge/>
            <w:hideMark/>
          </w:tcPr>
          <w:p w:rsidR="00CA32EF" w:rsidRPr="00354BAC" w:rsidRDefault="00CA32EF">
            <w:pPr>
              <w:rPr>
                <w:b/>
                <w:bCs/>
              </w:rPr>
            </w:pPr>
          </w:p>
        </w:tc>
        <w:tc>
          <w:tcPr>
            <w:tcW w:w="5387" w:type="dxa"/>
            <w:vMerge/>
            <w:hideMark/>
          </w:tcPr>
          <w:p w:rsidR="00CA32EF" w:rsidRPr="00354BAC" w:rsidRDefault="00CA32EF">
            <w:pPr>
              <w:rPr>
                <w:b/>
                <w:bCs/>
              </w:rPr>
            </w:pP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142 262,36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125 680,53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125 606,49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96 541,20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99 511,20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589 601,78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>
            <w:pPr>
              <w:rPr>
                <w:b/>
                <w:bCs/>
              </w:rPr>
            </w:pPr>
          </w:p>
        </w:tc>
        <w:tc>
          <w:tcPr>
            <w:tcW w:w="5387" w:type="dxa"/>
            <w:vMerge/>
            <w:hideMark/>
          </w:tcPr>
          <w:p w:rsidR="00CA32EF" w:rsidRPr="00354BAC" w:rsidRDefault="00CA32EF">
            <w:pPr>
              <w:rPr>
                <w:b/>
                <w:bCs/>
              </w:rPr>
            </w:pP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360,00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pPr>
              <w:rPr>
                <w:b/>
                <w:bCs/>
              </w:rPr>
            </w:pPr>
            <w:r w:rsidRPr="00354BAC">
              <w:rPr>
                <w:b/>
                <w:bCs/>
              </w:rPr>
              <w:t>360,00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1.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r w:rsidRPr="00354BAC">
              <w:t>Отдельное мероприятие «Реализация прав на получение общедоступного и бесплатного дошкольного образования»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90 006,72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79 075,50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79 075,50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66 651,3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68 134,6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382 943,62</w:t>
            </w:r>
          </w:p>
        </w:tc>
      </w:tr>
      <w:tr w:rsidR="00CA32EF" w:rsidRPr="00CA32EF" w:rsidTr="002918DD">
        <w:trPr>
          <w:trHeight w:val="11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146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37 498,80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31 538,40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31 538,40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27 134,6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27 134,6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154 844,80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52 507,92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47 537,10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47 537,10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39 516,7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41 000,0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228 098,82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189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2.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>Отдельное мероприятие “Реализация прав на получение общедоступного и бесплатного начального общего, основного общего, среднего общего образования”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145 795,30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133 090,44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133 103,20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114 628,3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116 115,0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642 732,24</w:t>
            </w:r>
          </w:p>
        </w:tc>
      </w:tr>
      <w:tr w:rsidR="00CA32EF" w:rsidRPr="00CA32EF" w:rsidTr="002918DD">
        <w:trPr>
          <w:trHeight w:val="107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98 532,00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91 172,00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91 172,00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85 115,0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85 115,0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451 106,00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47 263,30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41 918,44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41 931,20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29 513,3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31 000,0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191 626,2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181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3.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>Отдельное мероприятие “Организация бесплатного горячего питания обучающихся, получающих начальное общее образование в муниципальных образовательных организациях”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2 816,20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2 812,20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2 878,84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3 153,6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3 153,6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14 814,4</w:t>
            </w:r>
          </w:p>
        </w:tc>
      </w:tr>
      <w:tr w:rsidR="00CA32EF" w:rsidRPr="00CA32EF" w:rsidTr="002918DD">
        <w:trPr>
          <w:trHeight w:val="227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2 620,50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2 616,70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2 650,50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2 934,7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2 934,7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13 757,10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167,50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167,30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199,54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187,3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187,3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908,94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28,20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28,20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28,80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31,6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31,6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148,4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137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4.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>Отдельное мероприятие “Обеспечение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7 815,90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7 815,90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7 815,90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7 995,6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7 995,6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39 438,90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7 815,90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7 815,90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7 815,90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7 995,6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7 995,6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39 438,90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86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259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5.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r w:rsidRPr="00354BAC">
              <w:t xml:space="preserve">Отдельное мероприятие “Реализация прав на получение </w:t>
            </w:r>
            <w:r w:rsidRPr="00354BAC">
              <w:lastRenderedPageBreak/>
              <w:t>общедоступного и бесплатного дополнительного образования, выявление и поддержка одаренных детей»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lastRenderedPageBreak/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18 669,75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14 719,85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14 719,85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12 095,4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12 095,4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72 300,25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18 669,75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14 719,85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14 719,85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12 095,4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12 095,4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72 300,3</w:t>
            </w:r>
          </w:p>
        </w:tc>
      </w:tr>
      <w:tr w:rsidR="00CA32EF" w:rsidRPr="00CA32EF" w:rsidTr="002918DD">
        <w:trPr>
          <w:trHeight w:val="31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6.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>Отдельное мероприятие “Выполнение отдельных государственных полномочий по начислению и выплате компенсации за работу и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62,00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38,80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38,80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58,0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58,0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255,60</w:t>
            </w:r>
          </w:p>
        </w:tc>
      </w:tr>
      <w:tr w:rsidR="00CA32EF" w:rsidRPr="00CA32EF" w:rsidTr="002918DD">
        <w:trPr>
          <w:trHeight w:val="154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3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62,00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38,80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38,80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58,0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58,0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255,60</w:t>
            </w:r>
          </w:p>
        </w:tc>
      </w:tr>
      <w:tr w:rsidR="00CA32EF" w:rsidRPr="00CA32EF" w:rsidTr="002918DD">
        <w:trPr>
          <w:trHeight w:val="10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4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166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7.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r w:rsidRPr="00354BAC">
              <w:t>Отдельное мероприятие “Организация работы управления образования, в том числе централизованной бухгалтерии”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23 028,94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21 883,20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21 808,20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15 860,0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15 860,0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98 440,34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103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907,50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887,00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887,00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716,0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716,0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4 113,50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22 121,44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20 996,20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20 921,20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15 144,0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15 144,0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94 326,84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8.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бюджетном </w:t>
            </w:r>
            <w:r w:rsidR="009905CE" w:rsidRPr="00354BAC">
              <w:t>обще</w:t>
            </w:r>
            <w:r w:rsidRPr="00354BAC">
              <w:t>образовательном учреждении средней общеобразовательной школы с.</w:t>
            </w:r>
            <w:r w:rsidR="009905CE" w:rsidRPr="00354BAC">
              <w:t xml:space="preserve"> </w:t>
            </w:r>
            <w:r w:rsidRPr="00354BAC">
              <w:t>Гордино Афанасьевского муниципального округа Кировской области”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695,20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695,20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688,20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688,20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7,00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7,00</w:t>
            </w:r>
          </w:p>
        </w:tc>
      </w:tr>
      <w:tr w:rsidR="00CA32EF" w:rsidRPr="00CA32EF" w:rsidTr="002918DD">
        <w:trPr>
          <w:trHeight w:val="55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9.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r w:rsidRPr="00354BAC">
              <w:t>Проект “Содействие занятости женщин - создание в Кировской области условий дошкольного образования для детей в возрасте до трех лет”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193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83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10.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r w:rsidRPr="00354BAC">
              <w:t>Проект “Поддержка семей Кировской области, имеющих детей”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11.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r w:rsidRPr="00354BAC">
              <w:t xml:space="preserve">Отдельное мероприятие “Обновление материально-технической базы для организации учебно-исследовательской, научно-практической, творческой </w:t>
            </w:r>
            <w:r w:rsidRPr="00354BAC">
              <w:lastRenderedPageBreak/>
              <w:t xml:space="preserve">деятельности, занятий физической культурой и спортом в образовательных организациях (создание и развитие школьного спортивного клуба в муниципальном бюджетном общеобразовательном учреждение средняя общеобразовательная школа </w:t>
            </w:r>
            <w:proofErr w:type="spellStart"/>
            <w:r w:rsidRPr="00354BAC">
              <w:t>с.Гордино</w:t>
            </w:r>
            <w:proofErr w:type="spellEnd"/>
            <w:r w:rsidRPr="00354BAC">
              <w:t xml:space="preserve"> Афанасьевского муниципального округа Кировской </w:t>
            </w:r>
            <w:proofErr w:type="gramStart"/>
            <w:r w:rsidRPr="00354BAC">
              <w:t>области ”</w:t>
            </w:r>
            <w:proofErr w:type="gramEnd"/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lastRenderedPageBreak/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749,20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749,20</w:t>
            </w:r>
          </w:p>
        </w:tc>
      </w:tr>
      <w:tr w:rsidR="00CA32EF" w:rsidRPr="00CA32EF" w:rsidTr="002918DD">
        <w:trPr>
          <w:trHeight w:val="247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734,30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734,30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7,40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7,40</w:t>
            </w:r>
          </w:p>
        </w:tc>
      </w:tr>
      <w:tr w:rsidR="00CA32EF" w:rsidRPr="00CA32EF" w:rsidTr="002918DD">
        <w:trPr>
          <w:trHeight w:val="60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7,50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7,50</w:t>
            </w:r>
          </w:p>
        </w:tc>
      </w:tr>
      <w:tr w:rsidR="00CA32EF" w:rsidRPr="00CA32EF" w:rsidTr="002918DD">
        <w:trPr>
          <w:trHeight w:val="45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12.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>Проект “Развитие региональной системы дополнительного образования детей в Кировской области”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529,83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450,00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450,00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231,7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231,7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1 893,23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529,83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450,00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450,00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231,7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231,7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1 893,23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13.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r w:rsidRPr="00354BAC">
              <w:t>Отдельное мероприятие “Стимулирование педагогов к повышению качества работы и непрерывному профессиональному развитию”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14.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>Отдельное мероприятие “Компенсация расходов на оплату жилищно-коммунальных услуг педагогическим работникам”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8 046,00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8 271,00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8 660,00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8 045,0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8 045,0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41 067,00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8 046,00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8 271,00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8 660,00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8 045,0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8 045,0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41 067,00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129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15.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>Отдельное мероприятие “Обеспечение государственных гарантий детям-сиротам и детям, оставшихся без попечения родителей, лицам из числа детей-сирот и детей, оставшихся без попечения родителей”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9 862,80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9 925,30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10 634,30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10 673,7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10 673,7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51 769,80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153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9 862,80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9 925,30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10 634,30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10 673,7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10 673,7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51 769,80</w:t>
            </w:r>
          </w:p>
        </w:tc>
      </w:tr>
      <w:tr w:rsidR="00CA32EF" w:rsidRPr="00CA32EF" w:rsidTr="002918DD">
        <w:trPr>
          <w:trHeight w:val="198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125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16.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>Отдельное мероприятие “Организация отдыха и оздоровления детей в каникулярное время в лагерях с дневным пребыванием”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700,34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680,00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680,00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841,0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841,0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3 742,34</w:t>
            </w:r>
          </w:p>
        </w:tc>
      </w:tr>
      <w:tr w:rsidR="00CA32EF" w:rsidRPr="00CA32EF" w:rsidTr="002918DD">
        <w:trPr>
          <w:trHeight w:val="157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693,34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673,20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673,20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832,5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832,5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3 704,74</w:t>
            </w:r>
          </w:p>
        </w:tc>
      </w:tr>
      <w:tr w:rsidR="00CA32EF" w:rsidRPr="00CA32EF" w:rsidTr="002918DD">
        <w:trPr>
          <w:trHeight w:val="107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7,00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6,80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6,80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8,5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8,5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37,60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137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17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r w:rsidRPr="00354BAC">
              <w:t>Отдельное мероприятие «Организация системы</w:t>
            </w:r>
            <w:r w:rsidRPr="00354BAC">
              <w:rPr>
                <w:b/>
                <w:bCs/>
              </w:rPr>
              <w:t xml:space="preserve"> </w:t>
            </w:r>
            <w:r w:rsidRPr="00354BAC">
              <w:t>патриотического воспитания детей и молодёжи»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1 162,72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1 146,263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1 146,263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3 455,25</w:t>
            </w:r>
          </w:p>
        </w:tc>
      </w:tr>
      <w:tr w:rsidR="00CA32EF" w:rsidRPr="00CA32EF" w:rsidTr="002918DD">
        <w:trPr>
          <w:trHeight w:val="3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1 139,59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1 123,50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1 123,45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3 386,54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11,51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11,30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11,35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34,16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11,62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11,463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11,463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34,55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lastRenderedPageBreak/>
              <w:t>18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r w:rsidRPr="00354BAC">
              <w:t>Отдельное мероприятие “</w:t>
            </w:r>
            <w:proofErr w:type="gramStart"/>
            <w:r w:rsidRPr="00354BAC">
              <w:t>Обеспечение  бесплатным</w:t>
            </w:r>
            <w:proofErr w:type="gramEnd"/>
            <w:r w:rsidRPr="00354BAC">
              <w:t xml:space="preserve"> горячим питанием детей военнослужащих, обучающихся  в муниципальных образовательных организациях”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80,70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80,70</w:t>
            </w:r>
          </w:p>
        </w:tc>
      </w:tr>
      <w:tr w:rsidR="00CA32EF" w:rsidRPr="00CA32EF" w:rsidTr="002918DD">
        <w:trPr>
          <w:trHeight w:val="23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13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80,70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80,70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181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19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r w:rsidRPr="00354BAC">
              <w:t>Отдельное мероприятие "Финансовая поддержка детско-юношеского спорта"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750,00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750,00</w:t>
            </w:r>
          </w:p>
        </w:tc>
      </w:tr>
      <w:tr w:rsidR="00CA32EF" w:rsidRPr="00CA32EF" w:rsidTr="002918DD">
        <w:trPr>
          <w:trHeight w:val="128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750,00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750,00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540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20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r w:rsidRPr="00354BAC">
              <w:t>Отдельное мероприятие "Муниципальное бюджетное общеобразовательное учреждение основная общеобразовательная школа д. Московская Афанасьевского муниципального округа Кировской области</w:t>
            </w:r>
            <w:r w:rsidR="009905CE" w:rsidRPr="00354BAC">
              <w:t>,</w:t>
            </w:r>
            <w:r w:rsidRPr="00354BAC">
              <w:t xml:space="preserve">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354BAC">
              <w:t>образования  естественно</w:t>
            </w:r>
            <w:proofErr w:type="gramEnd"/>
            <w:r w:rsidRPr="00354BAC">
              <w:t>-научной и технологической направлен</w:t>
            </w:r>
            <w:r w:rsidR="009905CE" w:rsidRPr="00354BAC">
              <w:t>н</w:t>
            </w:r>
            <w:r w:rsidRPr="00354BAC">
              <w:t>ости</w:t>
            </w:r>
            <w:r w:rsidR="009905CE" w:rsidRPr="00354BAC">
              <w:t xml:space="preserve"> </w:t>
            </w:r>
            <w:r w:rsidRPr="00354BAC"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303,10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303,10</w:t>
            </w:r>
          </w:p>
        </w:tc>
      </w:tr>
      <w:tr w:rsidR="00CA32EF" w:rsidRPr="00CA32EF" w:rsidTr="002918DD">
        <w:trPr>
          <w:trHeight w:val="42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8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300,00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300,00</w:t>
            </w:r>
          </w:p>
        </w:tc>
      </w:tr>
      <w:tr w:rsidR="00CA32EF" w:rsidRPr="00CA32EF" w:rsidTr="002918DD">
        <w:trPr>
          <w:trHeight w:val="42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3,10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3,10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21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proofErr w:type="gramStart"/>
            <w:r w:rsidRPr="00354BAC">
              <w:t>Отдельное  мероприятие</w:t>
            </w:r>
            <w:proofErr w:type="gramEnd"/>
            <w:r w:rsidRPr="00354BAC">
              <w:t xml:space="preserve"> "Реализация прав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7,88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7,88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15,76</w:t>
            </w:r>
          </w:p>
        </w:tc>
      </w:tr>
      <w:tr w:rsidR="00CA32EF" w:rsidRPr="00CA32EF" w:rsidTr="002918DD">
        <w:trPr>
          <w:trHeight w:val="193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83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7,80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7,80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15,60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0,08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0,08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0,16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80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22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r w:rsidRPr="00354BAC">
              <w:t>Отдельное мероприятие "Муниципальное бюджетное общеобразовательное учреждение основная общеобразовательная школа п. Бор Афанасьевского муниципального округа Кировской области</w:t>
            </w:r>
            <w:r w:rsidR="009905CE" w:rsidRPr="00354BAC">
              <w:t>,</w:t>
            </w:r>
            <w:r w:rsidRPr="00354BAC">
              <w:t xml:space="preserve">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354BAC">
              <w:t>образования  естественно</w:t>
            </w:r>
            <w:proofErr w:type="gramEnd"/>
            <w:r w:rsidRPr="00354BAC">
              <w:t>-научной и технологической направлен</w:t>
            </w:r>
            <w:r w:rsidR="009905CE" w:rsidRPr="00354BAC">
              <w:t>н</w:t>
            </w:r>
            <w:r w:rsidRPr="00354BAC">
              <w:t>ости</w:t>
            </w:r>
            <w:r w:rsidR="009905CE" w:rsidRPr="00354BAC">
              <w:t xml:space="preserve"> </w:t>
            </w:r>
            <w:r w:rsidRPr="00354BAC"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303,10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303,10</w:t>
            </w:r>
          </w:p>
        </w:tc>
      </w:tr>
      <w:tr w:rsidR="00CA32EF" w:rsidRPr="00CA32EF" w:rsidTr="002918DD">
        <w:trPr>
          <w:trHeight w:val="46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2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300,00</w:t>
            </w:r>
          </w:p>
        </w:tc>
      </w:tr>
      <w:tr w:rsidR="00CA32EF" w:rsidRPr="00CA32EF" w:rsidTr="002918DD">
        <w:trPr>
          <w:trHeight w:val="45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3,10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3,10</w:t>
            </w:r>
          </w:p>
        </w:tc>
      </w:tr>
      <w:tr w:rsidR="00CA32EF" w:rsidRPr="00CA32EF" w:rsidTr="002918DD">
        <w:trPr>
          <w:trHeight w:val="123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99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23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r w:rsidRPr="00354BAC">
              <w:t>Отдельное мероприятие "Муниципальное бюджетное общеобразовательное учреждение основная общеобразовательная школа д. Ванино Афанасьевского муниципального округа Кировской области</w:t>
            </w:r>
            <w:r w:rsidR="009905CE" w:rsidRPr="00354BAC">
              <w:t>,</w:t>
            </w:r>
            <w:r w:rsidRPr="00354BAC">
              <w:t xml:space="preserve">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354BAC">
              <w:t>образования  естественно</w:t>
            </w:r>
            <w:proofErr w:type="gramEnd"/>
            <w:r w:rsidRPr="00354BAC">
              <w:t>-научной и технологической направлен</w:t>
            </w:r>
            <w:r w:rsidR="009905CE" w:rsidRPr="00354BAC">
              <w:t>н</w:t>
            </w:r>
            <w:r w:rsidRPr="00354BAC">
              <w:t>ости</w:t>
            </w:r>
            <w:r w:rsidR="009905CE" w:rsidRPr="00354BAC">
              <w:t xml:space="preserve"> </w:t>
            </w:r>
            <w:r w:rsidRPr="00354BAC">
              <w:t xml:space="preserve">"Точка роста" в рамках </w:t>
            </w:r>
            <w:r w:rsidRPr="00354BAC">
              <w:lastRenderedPageBreak/>
              <w:t>федерального проекта "Современная школа" национального проекта "Образование"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lastRenderedPageBreak/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303,10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303,10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8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3,10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3,10</w:t>
            </w:r>
          </w:p>
        </w:tc>
      </w:tr>
      <w:tr w:rsidR="00CA32EF" w:rsidRPr="00CA32EF" w:rsidTr="002918DD">
        <w:trPr>
          <w:trHeight w:val="51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65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lastRenderedPageBreak/>
              <w:t>24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r w:rsidRPr="00354BAC">
              <w:t>Отдельное мероприятие "Муниципальное бюджетное общеобразовательное учреждение основная общеобразовательная школа д. Илюши Афанасьевского муниципального округа Кировской области</w:t>
            </w:r>
            <w:r w:rsidR="009905CE" w:rsidRPr="00354BAC">
              <w:t>,</w:t>
            </w:r>
            <w:r w:rsidRPr="00354BAC">
              <w:t xml:space="preserve">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354BAC">
              <w:t>образования  естественно</w:t>
            </w:r>
            <w:proofErr w:type="gramEnd"/>
            <w:r w:rsidRPr="00354BAC">
              <w:t>-научной и технологической направлен</w:t>
            </w:r>
            <w:r w:rsidR="009905CE" w:rsidRPr="00354BAC">
              <w:t>н</w:t>
            </w:r>
            <w:r w:rsidRPr="00354BAC">
              <w:t>ости</w:t>
            </w:r>
            <w:r w:rsidR="009905CE" w:rsidRPr="00354BAC">
              <w:t xml:space="preserve"> </w:t>
            </w:r>
            <w:r w:rsidRPr="00354BAC"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303,10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303,10</w:t>
            </w:r>
          </w:p>
        </w:tc>
      </w:tr>
      <w:tr w:rsidR="00CA32EF" w:rsidRPr="00CA32EF" w:rsidTr="002918DD">
        <w:trPr>
          <w:trHeight w:val="45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7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3,10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3,10</w:t>
            </w:r>
          </w:p>
        </w:tc>
      </w:tr>
      <w:tr w:rsidR="00CA32EF" w:rsidRPr="00CA32EF" w:rsidTr="002918DD">
        <w:trPr>
          <w:trHeight w:val="52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65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25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r w:rsidRPr="00354BAC">
              <w:t xml:space="preserve">Отдельное мероприятие "Муниципальное бюджетное общеобразовательное учреждение основная общеобразовательная школа п. </w:t>
            </w:r>
            <w:proofErr w:type="spellStart"/>
            <w:r w:rsidRPr="00354BAC">
              <w:t>Лытка</w:t>
            </w:r>
            <w:proofErr w:type="spellEnd"/>
            <w:r w:rsidRPr="00354BAC">
              <w:t xml:space="preserve"> Афанасьевского муниципального округа Кировской области</w:t>
            </w:r>
            <w:r w:rsidR="009905CE" w:rsidRPr="00354BAC">
              <w:t>,</w:t>
            </w:r>
            <w:r w:rsidRPr="00354BAC">
              <w:t xml:space="preserve">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354BAC">
              <w:t>образования  естественно</w:t>
            </w:r>
            <w:proofErr w:type="gramEnd"/>
            <w:r w:rsidRPr="00354BAC">
              <w:t>-научной и технологической направлен</w:t>
            </w:r>
            <w:r w:rsidR="009905CE" w:rsidRPr="00354BAC">
              <w:t>н</w:t>
            </w:r>
            <w:r w:rsidRPr="00354BAC">
              <w:t>ости</w:t>
            </w:r>
            <w:r w:rsidR="009905CE" w:rsidRPr="00354BAC">
              <w:t xml:space="preserve"> </w:t>
            </w:r>
            <w:r w:rsidRPr="00354BAC"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303,10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303,10</w:t>
            </w:r>
          </w:p>
        </w:tc>
      </w:tr>
      <w:tr w:rsidR="00CA32EF" w:rsidRPr="00CA32EF" w:rsidTr="002918DD">
        <w:trPr>
          <w:trHeight w:val="52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5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300,00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3,10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3,10</w:t>
            </w:r>
          </w:p>
        </w:tc>
      </w:tr>
      <w:tr w:rsidR="00CA32EF" w:rsidRPr="00CA32EF" w:rsidTr="002918DD">
        <w:trPr>
          <w:trHeight w:val="52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26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hideMark/>
          </w:tcPr>
          <w:p w:rsidR="00CA32EF" w:rsidRPr="00354BAC" w:rsidRDefault="00CA32EF">
            <w:r w:rsidRPr="00354BAC">
              <w:t xml:space="preserve">Отдельное мероприятие "Благоустройство территории и ремонт муниципального бюджетного учреждения дополнительного образования детско-юношеской спортивной школы, </w:t>
            </w:r>
            <w:proofErr w:type="spellStart"/>
            <w:r w:rsidRPr="00354BAC">
              <w:t>пгт.Афанасьево</w:t>
            </w:r>
            <w:proofErr w:type="spellEnd"/>
            <w:r w:rsidRPr="00354BAC">
              <w:t>"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3 079,20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3 079,20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223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1 640,00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1 640,00</w:t>
            </w:r>
          </w:p>
        </w:tc>
      </w:tr>
      <w:tr w:rsidR="00CA32EF" w:rsidRPr="00CA32EF" w:rsidTr="002918DD">
        <w:trPr>
          <w:trHeight w:val="113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1 079,20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1 079,20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360,00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360,00</w:t>
            </w:r>
          </w:p>
        </w:tc>
      </w:tr>
      <w:tr w:rsidR="00CA32EF" w:rsidRPr="00CA32EF" w:rsidTr="002918DD">
        <w:trPr>
          <w:trHeight w:val="435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27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="009905CE" w:rsidRPr="00354BAC">
              <w:t>(</w:t>
            </w:r>
            <w:r w:rsidRPr="00354BAC">
              <w:t>приведение в соот</w:t>
            </w:r>
            <w:r w:rsidR="009905CE" w:rsidRPr="00354BAC">
              <w:t>в</w:t>
            </w:r>
            <w:r w:rsidRPr="00354BAC">
              <w:t xml:space="preserve">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</w:t>
            </w:r>
            <w:proofErr w:type="spellStart"/>
            <w:r w:rsidRPr="00354BAC">
              <w:t>с.Бисерово</w:t>
            </w:r>
            <w:proofErr w:type="spellEnd"/>
            <w:r w:rsidRPr="00354BAC">
              <w:t xml:space="preserve"> Афанасьевского муниципального округа Кировской области”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298,40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298,40</w:t>
            </w:r>
          </w:p>
        </w:tc>
      </w:tr>
      <w:tr w:rsidR="00CA32EF" w:rsidRPr="00CA32EF" w:rsidTr="002918DD">
        <w:trPr>
          <w:trHeight w:val="42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4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295,30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295,30</w:t>
            </w:r>
          </w:p>
        </w:tc>
      </w:tr>
      <w:tr w:rsidR="00CA32EF" w:rsidRPr="00CA32EF" w:rsidTr="002918DD">
        <w:trPr>
          <w:trHeight w:val="45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3,10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3,10</w:t>
            </w:r>
          </w:p>
        </w:tc>
      </w:tr>
      <w:tr w:rsidR="00CA32EF" w:rsidRPr="00CA32EF" w:rsidTr="002918DD">
        <w:trPr>
          <w:trHeight w:val="52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50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28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="009905CE" w:rsidRPr="00354BAC">
              <w:t>(</w:t>
            </w:r>
            <w:r w:rsidRPr="00354BAC">
              <w:t>приведение в соот</w:t>
            </w:r>
            <w:r w:rsidR="009905CE" w:rsidRPr="00354BAC">
              <w:t>в</w:t>
            </w:r>
            <w:r w:rsidRPr="00354BAC">
              <w:t xml:space="preserve">етствие с требованиями к антитеррористической защищенности объектов (территорий), в муниципальном бюджетном </w:t>
            </w:r>
            <w:r w:rsidRPr="00354BAC">
              <w:lastRenderedPageBreak/>
              <w:t>об</w:t>
            </w:r>
            <w:r w:rsidR="009905CE" w:rsidRPr="00354BAC">
              <w:t>щеобразовательном учреждении осн</w:t>
            </w:r>
            <w:r w:rsidRPr="00354BAC">
              <w:t>овной общеобразовательной школы д. Илюши Афанасьевского муниципального округа Кировской области”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lastRenderedPageBreak/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144,50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144,50</w:t>
            </w:r>
          </w:p>
        </w:tc>
      </w:tr>
      <w:tr w:rsidR="00CA32EF" w:rsidRPr="00CA32EF" w:rsidTr="002918DD">
        <w:trPr>
          <w:trHeight w:val="40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7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143,00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143,00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1,50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1,50</w:t>
            </w:r>
          </w:p>
        </w:tc>
      </w:tr>
      <w:tr w:rsidR="00CA32EF" w:rsidRPr="00CA32EF" w:rsidTr="002918DD">
        <w:trPr>
          <w:trHeight w:val="49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05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lastRenderedPageBreak/>
              <w:t>29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</w:t>
            </w:r>
            <w:r w:rsidR="009905CE" w:rsidRPr="00354BAC">
              <w:t xml:space="preserve">ости в процессе эксплуатации, </w:t>
            </w:r>
            <w:r w:rsidRPr="00354BAC">
              <w:t>(приведение в соот</w:t>
            </w:r>
            <w:r w:rsidR="009905CE" w:rsidRPr="00354BAC">
              <w:t>в</w:t>
            </w:r>
            <w:r w:rsidRPr="00354BAC">
              <w:t xml:space="preserve">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</w:t>
            </w:r>
            <w:proofErr w:type="spellStart"/>
            <w:r w:rsidRPr="00354BAC">
              <w:t>с.Пашино</w:t>
            </w:r>
            <w:proofErr w:type="spellEnd"/>
            <w:r w:rsidRPr="00354BAC">
              <w:t xml:space="preserve"> Афанасьевского муниципального округа Кировской области”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148,80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148,80</w:t>
            </w:r>
          </w:p>
        </w:tc>
      </w:tr>
      <w:tr w:rsidR="00CA32EF" w:rsidRPr="00CA32EF" w:rsidTr="002918DD">
        <w:trPr>
          <w:trHeight w:val="43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3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147,20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147,20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1,60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1,60</w:t>
            </w:r>
          </w:p>
        </w:tc>
      </w:tr>
      <w:tr w:rsidR="00CA32EF" w:rsidRPr="00CA32EF" w:rsidTr="002918DD">
        <w:trPr>
          <w:trHeight w:val="45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35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30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="009905CE" w:rsidRPr="00354BAC">
              <w:t>(</w:t>
            </w:r>
            <w:r w:rsidRPr="00354BAC">
              <w:t>приведение в соот</w:t>
            </w:r>
            <w:r w:rsidR="009905CE" w:rsidRPr="00354BAC">
              <w:t>в</w:t>
            </w:r>
            <w:r w:rsidRPr="00354BAC">
              <w:t>етствие с требованиями к антитеррористической защищенности объектов (</w:t>
            </w:r>
            <w:r w:rsidR="009905CE" w:rsidRPr="00354BAC">
              <w:t>территорий), в муниципальном бю</w:t>
            </w:r>
            <w:r w:rsidRPr="00354BAC">
              <w:t>джетном общеобразовательном учреждении основной общеобразовательной школы д. Московская Афанасьевского муниципального округа Кировской области”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170,70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170,70</w:t>
            </w:r>
          </w:p>
        </w:tc>
      </w:tr>
      <w:tr w:rsidR="00CA32EF" w:rsidRPr="00CA32EF" w:rsidTr="002918DD">
        <w:trPr>
          <w:trHeight w:val="36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6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168,90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168,90</w:t>
            </w:r>
          </w:p>
        </w:tc>
      </w:tr>
      <w:tr w:rsidR="00CA32EF" w:rsidRPr="00CA32EF" w:rsidTr="002918DD">
        <w:trPr>
          <w:trHeight w:val="43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1,80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1,80</w:t>
            </w:r>
          </w:p>
        </w:tc>
      </w:tr>
      <w:tr w:rsidR="00CA32EF" w:rsidRPr="00CA32EF" w:rsidTr="002918DD">
        <w:trPr>
          <w:trHeight w:val="55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60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31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="009905CE" w:rsidRPr="00354BAC">
              <w:t>(</w:t>
            </w:r>
            <w:r w:rsidRPr="00354BAC">
              <w:t>приведение в соот</w:t>
            </w:r>
            <w:r w:rsidR="009905CE" w:rsidRPr="00354BAC">
              <w:t>в</w:t>
            </w:r>
            <w:r w:rsidRPr="00354BAC">
              <w:t xml:space="preserve">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п. </w:t>
            </w:r>
            <w:proofErr w:type="spellStart"/>
            <w:r w:rsidRPr="00354BAC">
              <w:t>Лытка</w:t>
            </w:r>
            <w:proofErr w:type="spellEnd"/>
            <w:r w:rsidRPr="00354BAC">
              <w:t xml:space="preserve"> Афанасьевского муниципального округа Кировской области”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131,90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131,90</w:t>
            </w:r>
          </w:p>
        </w:tc>
      </w:tr>
      <w:tr w:rsidR="00CA32EF" w:rsidRPr="00CA32EF" w:rsidTr="002918DD">
        <w:trPr>
          <w:trHeight w:val="39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2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130,50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130,50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1,40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1,40</w:t>
            </w:r>
          </w:p>
        </w:tc>
      </w:tr>
      <w:tr w:rsidR="00CA32EF" w:rsidRPr="00CA32EF" w:rsidTr="002918DD">
        <w:trPr>
          <w:trHeight w:val="45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35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32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="009905CE" w:rsidRPr="00354BAC">
              <w:t>(</w:t>
            </w:r>
            <w:r w:rsidRPr="00354BAC">
              <w:t>приведение в соот</w:t>
            </w:r>
            <w:r w:rsidR="009905CE" w:rsidRPr="00354BAC">
              <w:t>в</w:t>
            </w:r>
            <w:r w:rsidRPr="00354BAC">
              <w:t xml:space="preserve">етствие с требованиями к антитеррористической защищенности объектов (территорий), в муниципальном </w:t>
            </w:r>
            <w:proofErr w:type="gramStart"/>
            <w:r w:rsidRPr="00354BAC">
              <w:t>бюджетном  учреждении</w:t>
            </w:r>
            <w:proofErr w:type="gramEnd"/>
            <w:r w:rsidRPr="00354BAC">
              <w:t xml:space="preserve">  дополнительного образования Дома  детского творчества пгт. Афанасьево Кировской области”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710,30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710,30</w:t>
            </w:r>
          </w:p>
        </w:tc>
      </w:tr>
      <w:tr w:rsidR="00CA32EF" w:rsidRPr="00CA32EF" w:rsidTr="002918DD">
        <w:trPr>
          <w:trHeight w:val="11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703,10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703,10</w:t>
            </w:r>
          </w:p>
        </w:tc>
      </w:tr>
      <w:tr w:rsidR="00CA32EF" w:rsidRPr="00CA32EF" w:rsidTr="002918DD">
        <w:trPr>
          <w:trHeight w:val="358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7,20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7,20</w:t>
            </w:r>
          </w:p>
        </w:tc>
      </w:tr>
      <w:tr w:rsidR="00CA32EF" w:rsidRPr="00CA32EF" w:rsidTr="002918DD">
        <w:trPr>
          <w:trHeight w:val="42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05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33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</w:t>
            </w:r>
            <w:r w:rsidRPr="00354BAC">
              <w:lastRenderedPageBreak/>
              <w:t xml:space="preserve">эксплуатации, </w:t>
            </w:r>
            <w:r w:rsidR="009905CE" w:rsidRPr="00354BAC">
              <w:t>(</w:t>
            </w:r>
            <w:r w:rsidRPr="00354BAC">
              <w:t>приведение в соот</w:t>
            </w:r>
            <w:r w:rsidR="009905CE" w:rsidRPr="00354BAC">
              <w:t>в</w:t>
            </w:r>
            <w:r w:rsidRPr="00354BAC">
              <w:t xml:space="preserve">етствие с требованиями к антитеррористической защищенности объектов (территорий), в муниципальном бюджетном </w:t>
            </w:r>
            <w:proofErr w:type="gramStart"/>
            <w:r w:rsidRPr="00354BAC">
              <w:t>общеобразовательном  учреждении</w:t>
            </w:r>
            <w:proofErr w:type="gramEnd"/>
            <w:r w:rsidRPr="00354BAC">
              <w:t xml:space="preserve"> средней общеобразовательной школы с. Гордино Афанасьевского муниципального округа Кировской области”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lastRenderedPageBreak/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438,00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438,00</w:t>
            </w:r>
          </w:p>
        </w:tc>
      </w:tr>
      <w:tr w:rsidR="00CA32EF" w:rsidRPr="00CA32EF" w:rsidTr="002918DD">
        <w:trPr>
          <w:trHeight w:val="42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6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433,60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433,60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4,40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4,40</w:t>
            </w:r>
          </w:p>
        </w:tc>
      </w:tr>
      <w:tr w:rsidR="00CA32EF" w:rsidRPr="00CA32EF" w:rsidTr="002918DD">
        <w:trPr>
          <w:trHeight w:val="48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35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34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="009905CE" w:rsidRPr="00354BAC">
              <w:t>(</w:t>
            </w:r>
            <w:r w:rsidRPr="00354BAC">
              <w:t>приведение в соот</w:t>
            </w:r>
            <w:r w:rsidR="009905CE" w:rsidRPr="00354BAC">
              <w:t>в</w:t>
            </w:r>
            <w:r w:rsidRPr="00354BAC">
              <w:t xml:space="preserve">етствие с требованиями к антитеррористической защищенности объектов (территорий), в муниципальном бюджетном дошкольном </w:t>
            </w:r>
            <w:proofErr w:type="gramStart"/>
            <w:r w:rsidRPr="00354BAC">
              <w:t>образовательном  учреждении</w:t>
            </w:r>
            <w:proofErr w:type="gramEnd"/>
            <w:r w:rsidRPr="00354BAC">
              <w:t xml:space="preserve"> детский сад "Улыбка" с. Бисерово Афанасьевского муниципального округа Кировской области”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175,00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175,00</w:t>
            </w:r>
          </w:p>
        </w:tc>
      </w:tr>
      <w:tr w:rsidR="00CA32EF" w:rsidRPr="00CA32EF" w:rsidTr="002918DD">
        <w:trPr>
          <w:trHeight w:val="39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37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173,20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173,20</w:t>
            </w:r>
          </w:p>
        </w:tc>
      </w:tr>
      <w:tr w:rsidR="00CA32EF" w:rsidRPr="00CA32EF" w:rsidTr="002918DD">
        <w:trPr>
          <w:trHeight w:val="14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1,80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1,80</w:t>
            </w:r>
          </w:p>
        </w:tc>
      </w:tr>
      <w:tr w:rsidR="00CA32EF" w:rsidRPr="00CA32EF" w:rsidTr="002918DD">
        <w:trPr>
          <w:trHeight w:val="49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05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35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CA32EF">
            <w:r w:rsidRPr="00354BAC"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="009905CE" w:rsidRPr="00354BAC">
              <w:t>(</w:t>
            </w:r>
            <w:r w:rsidRPr="00354BAC">
              <w:t>приведение в соот</w:t>
            </w:r>
            <w:r w:rsidR="009905CE" w:rsidRPr="00354BAC">
              <w:t>в</w:t>
            </w:r>
            <w:r w:rsidRPr="00354BAC">
              <w:t xml:space="preserve">етствие с требованиями к антитеррористической защищенности объектов (территорий), в муниципальном бюджетном дошкольном </w:t>
            </w:r>
            <w:proofErr w:type="gramStart"/>
            <w:r w:rsidRPr="00354BAC">
              <w:t>образовательном  учреждении</w:t>
            </w:r>
            <w:proofErr w:type="gramEnd"/>
            <w:r w:rsidRPr="00354BAC">
              <w:t xml:space="preserve"> детский сад "Родничок" с. Гордино Афанасьевского муниципального округа Кировской области”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93,90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93,90</w:t>
            </w:r>
          </w:p>
        </w:tc>
      </w:tr>
      <w:tr w:rsidR="00CA32EF" w:rsidRPr="00CA32EF" w:rsidTr="002918DD">
        <w:trPr>
          <w:trHeight w:val="43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0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92,90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92,90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1,00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1,00</w:t>
            </w:r>
          </w:p>
        </w:tc>
      </w:tr>
      <w:tr w:rsidR="00CA32EF" w:rsidRPr="00CA32EF" w:rsidTr="002918DD">
        <w:trPr>
          <w:trHeight w:val="52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279"/>
        </w:trPr>
        <w:tc>
          <w:tcPr>
            <w:tcW w:w="503" w:type="dxa"/>
            <w:vMerge w:val="restart"/>
            <w:noWrap/>
            <w:hideMark/>
          </w:tcPr>
          <w:p w:rsidR="00CA32EF" w:rsidRPr="00354BAC" w:rsidRDefault="00CA32EF">
            <w:r w:rsidRPr="00354BAC">
              <w:t>36</w:t>
            </w:r>
            <w:r w:rsidR="00AC258B" w:rsidRPr="00354BAC">
              <w:t>.</w:t>
            </w:r>
          </w:p>
        </w:tc>
        <w:tc>
          <w:tcPr>
            <w:tcW w:w="5387" w:type="dxa"/>
            <w:vMerge w:val="restart"/>
            <w:noWrap/>
            <w:hideMark/>
          </w:tcPr>
          <w:p w:rsidR="00CA32EF" w:rsidRPr="00354BAC" w:rsidRDefault="00CA32EF" w:rsidP="00D17915">
            <w:r w:rsidRPr="00354BAC"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="009905CE" w:rsidRPr="00354BAC">
              <w:t>(</w:t>
            </w:r>
            <w:r w:rsidRPr="00354BAC">
              <w:t>приведение в соот</w:t>
            </w:r>
            <w:r w:rsidR="009905CE" w:rsidRPr="00354BAC">
              <w:t>в</w:t>
            </w:r>
            <w:r w:rsidRPr="00354BAC">
              <w:t xml:space="preserve">етствие с требованиями к антитеррористической защищенности объектов (территорий), в муниципальном бюджетном дошкольном </w:t>
            </w:r>
            <w:proofErr w:type="gramStart"/>
            <w:r w:rsidRPr="00354BAC">
              <w:t>образовательном  учреждении</w:t>
            </w:r>
            <w:proofErr w:type="gramEnd"/>
            <w:r w:rsidRPr="00354BAC">
              <w:t xml:space="preserve"> детский сад №1 "Рябинка" пгт Афанасьево Кировской области”</w:t>
            </w:r>
          </w:p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всего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260,60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260,60</w:t>
            </w:r>
          </w:p>
        </w:tc>
      </w:tr>
      <w:tr w:rsidR="00CA32EF" w:rsidRPr="00CA32EF" w:rsidTr="002918DD">
        <w:trPr>
          <w:trHeight w:val="43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  <w:tr w:rsidR="00CA32EF" w:rsidRPr="00CA32EF" w:rsidTr="002918DD">
        <w:trPr>
          <w:trHeight w:val="405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областной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257,90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257,90</w:t>
            </w:r>
          </w:p>
        </w:tc>
      </w:tr>
      <w:tr w:rsidR="00CA32EF" w:rsidRPr="00CA32EF" w:rsidTr="002918DD">
        <w:trPr>
          <w:trHeight w:val="71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2,70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2,70</w:t>
            </w:r>
          </w:p>
        </w:tc>
      </w:tr>
      <w:tr w:rsidR="00CA32EF" w:rsidRPr="00CA32EF" w:rsidTr="002918DD">
        <w:trPr>
          <w:trHeight w:val="360"/>
        </w:trPr>
        <w:tc>
          <w:tcPr>
            <w:tcW w:w="503" w:type="dxa"/>
            <w:vMerge/>
            <w:hideMark/>
          </w:tcPr>
          <w:p w:rsidR="00CA32EF" w:rsidRPr="00354BAC" w:rsidRDefault="00CA32EF"/>
        </w:tc>
        <w:tc>
          <w:tcPr>
            <w:tcW w:w="5387" w:type="dxa"/>
            <w:vMerge/>
            <w:hideMark/>
          </w:tcPr>
          <w:p w:rsidR="00CA32EF" w:rsidRPr="00354BAC" w:rsidRDefault="00CA32EF"/>
        </w:tc>
        <w:tc>
          <w:tcPr>
            <w:tcW w:w="2474" w:type="dxa"/>
            <w:noWrap/>
            <w:hideMark/>
          </w:tcPr>
          <w:p w:rsidR="00CA32EF" w:rsidRPr="00354BAC" w:rsidRDefault="00CA32EF">
            <w:r w:rsidRPr="00354BAC">
              <w:t>внебюджетные источники</w:t>
            </w:r>
          </w:p>
        </w:tc>
        <w:tc>
          <w:tcPr>
            <w:tcW w:w="1275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134" w:type="dxa"/>
            <w:noWrap/>
            <w:hideMark/>
          </w:tcPr>
          <w:p w:rsidR="00CA32EF" w:rsidRPr="00354BAC" w:rsidRDefault="00CA32EF" w:rsidP="00CA32EF">
            <w:r w:rsidRPr="00354BAC">
              <w:t>0,0</w:t>
            </w:r>
          </w:p>
        </w:tc>
        <w:tc>
          <w:tcPr>
            <w:tcW w:w="1276" w:type="dxa"/>
            <w:noWrap/>
            <w:hideMark/>
          </w:tcPr>
          <w:p w:rsidR="00CA32EF" w:rsidRPr="00354BAC" w:rsidRDefault="00CA32EF" w:rsidP="00CA32EF">
            <w:r w:rsidRPr="00354BAC">
              <w:t>0,00</w:t>
            </w:r>
          </w:p>
        </w:tc>
      </w:tr>
    </w:tbl>
    <w:p w:rsidR="007E5025" w:rsidRDefault="007E5025" w:rsidP="007E5025"/>
    <w:p w:rsidR="007E5025" w:rsidRDefault="007E5025" w:rsidP="007E5025"/>
    <w:p w:rsidR="007E5025" w:rsidRDefault="007E5025" w:rsidP="007E5025"/>
    <w:p w:rsidR="007E5025" w:rsidRDefault="007E5025" w:rsidP="007E5025"/>
    <w:p w:rsidR="007E5025" w:rsidRDefault="007E5025" w:rsidP="007E5025"/>
    <w:p w:rsidR="007E5025" w:rsidRDefault="007E5025" w:rsidP="007E5025"/>
    <w:p w:rsidR="007E5025" w:rsidRDefault="007E5025" w:rsidP="007E5025"/>
    <w:p w:rsidR="007E5025" w:rsidRDefault="007E5025" w:rsidP="007E5025"/>
    <w:p w:rsidR="005A3FBF" w:rsidRDefault="005A3FBF" w:rsidP="007E5025"/>
    <w:p w:rsidR="005A3FBF" w:rsidRDefault="005A3FBF" w:rsidP="007E5025"/>
    <w:p w:rsidR="005A3FBF" w:rsidRDefault="005A3FBF" w:rsidP="007E5025"/>
    <w:p w:rsidR="005A3FBF" w:rsidRDefault="005A3FBF" w:rsidP="007E5025"/>
    <w:p w:rsidR="005A3FBF" w:rsidRDefault="005A3FBF" w:rsidP="007E5025"/>
    <w:p w:rsidR="007E5025" w:rsidRDefault="007E5025" w:rsidP="007E5025"/>
    <w:p w:rsidR="007E5025" w:rsidRDefault="007E5025" w:rsidP="007E5025">
      <w:pPr>
        <w:suppressAutoHyphens w:val="0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Приложение N 4 к </w:t>
      </w:r>
      <w:r w:rsidRPr="009F4623">
        <w:rPr>
          <w:color w:val="000000"/>
          <w:sz w:val="28"/>
          <w:szCs w:val="28"/>
          <w:lang w:eastAsia="ru-RU"/>
        </w:rPr>
        <w:t>муниципальной программе</w:t>
      </w:r>
    </w:p>
    <w:p w:rsidR="007E5025" w:rsidRDefault="007E5025" w:rsidP="007E5025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7E5025" w:rsidRDefault="007E5025" w:rsidP="007E5025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Приложение № 2 к постановлению администрации Афанасьевского </w:t>
      </w:r>
    </w:p>
    <w:p w:rsidR="007E5025" w:rsidRDefault="007E5025" w:rsidP="007E5025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муниципального округа</w:t>
      </w:r>
    </w:p>
    <w:p w:rsidR="007E5025" w:rsidRDefault="007E5025" w:rsidP="007E5025">
      <w:pPr>
        <w:jc w:val="right"/>
        <w:rPr>
          <w:color w:val="000000"/>
          <w:sz w:val="28"/>
          <w:szCs w:val="28"/>
          <w:lang w:eastAsia="ru-RU"/>
        </w:rPr>
      </w:pPr>
    </w:p>
    <w:p w:rsidR="007E5025" w:rsidRPr="006C575C" w:rsidRDefault="007E5025" w:rsidP="007E5025">
      <w:pPr>
        <w:jc w:val="center"/>
        <w:rPr>
          <w:b/>
          <w:color w:val="000000"/>
          <w:sz w:val="28"/>
          <w:szCs w:val="28"/>
          <w:lang w:eastAsia="ru-RU"/>
        </w:rPr>
      </w:pPr>
      <w:r w:rsidRPr="006C575C">
        <w:rPr>
          <w:b/>
          <w:color w:val="000000"/>
          <w:sz w:val="28"/>
          <w:szCs w:val="28"/>
          <w:lang w:eastAsia="ru-RU"/>
        </w:rPr>
        <w:t>ПЛАН</w:t>
      </w:r>
    </w:p>
    <w:p w:rsidR="007E5025" w:rsidRPr="006C575C" w:rsidRDefault="007E5025" w:rsidP="007E5025">
      <w:pPr>
        <w:jc w:val="center"/>
        <w:rPr>
          <w:b/>
          <w:color w:val="000000"/>
          <w:sz w:val="28"/>
          <w:szCs w:val="28"/>
          <w:lang w:eastAsia="ru-RU"/>
        </w:rPr>
      </w:pPr>
      <w:r w:rsidRPr="006C575C">
        <w:rPr>
          <w:b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7E5025" w:rsidRPr="006C575C" w:rsidRDefault="007E5025" w:rsidP="007E5025">
      <w:pPr>
        <w:jc w:val="center"/>
        <w:rPr>
          <w:b/>
          <w:color w:val="000000"/>
          <w:sz w:val="28"/>
          <w:szCs w:val="28"/>
          <w:lang w:eastAsia="ru-RU"/>
        </w:rPr>
      </w:pPr>
      <w:r w:rsidRPr="006C575C">
        <w:rPr>
          <w:b/>
          <w:color w:val="000000"/>
          <w:sz w:val="28"/>
          <w:szCs w:val="28"/>
          <w:lang w:eastAsia="ru-RU"/>
        </w:rPr>
        <w:t>«Развитие образования в Афанасьевском муниципальном округе» на 2023-2027 годы</w:t>
      </w:r>
    </w:p>
    <w:p w:rsidR="007E5025" w:rsidRPr="006C575C" w:rsidRDefault="007E5025" w:rsidP="007E5025">
      <w:pPr>
        <w:jc w:val="center"/>
        <w:rPr>
          <w:b/>
        </w:rPr>
      </w:pPr>
      <w:r w:rsidRPr="006C575C">
        <w:rPr>
          <w:b/>
          <w:color w:val="000000"/>
          <w:sz w:val="28"/>
          <w:szCs w:val="28"/>
          <w:lang w:eastAsia="ru-RU"/>
        </w:rPr>
        <w:t>на 2023 год</w:t>
      </w:r>
    </w:p>
    <w:p w:rsidR="007E5025" w:rsidRDefault="007E5025" w:rsidP="007E5025"/>
    <w:tbl>
      <w:tblPr>
        <w:tblStyle w:val="af0"/>
        <w:tblW w:w="15134" w:type="dxa"/>
        <w:tblLayout w:type="fixed"/>
        <w:tblLook w:val="04A0" w:firstRow="1" w:lastRow="0" w:firstColumn="1" w:lastColumn="0" w:noHBand="0" w:noVBand="1"/>
      </w:tblPr>
      <w:tblGrid>
        <w:gridCol w:w="639"/>
        <w:gridCol w:w="4856"/>
        <w:gridCol w:w="1954"/>
        <w:gridCol w:w="1294"/>
        <w:gridCol w:w="1288"/>
        <w:gridCol w:w="1701"/>
        <w:gridCol w:w="1418"/>
        <w:gridCol w:w="1984"/>
      </w:tblGrid>
      <w:tr w:rsidR="008E6F93" w:rsidRPr="002918DD" w:rsidTr="00BE6261">
        <w:trPr>
          <w:trHeight w:val="31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4"/>
                <w:szCs w:val="24"/>
              </w:rPr>
            </w:pPr>
            <w:r w:rsidRPr="002918DD">
              <w:rPr>
                <w:sz w:val="24"/>
                <w:szCs w:val="24"/>
              </w:rPr>
              <w:t>N п/п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8E6F93">
            <w:pPr>
              <w:rPr>
                <w:sz w:val="24"/>
                <w:szCs w:val="24"/>
              </w:rPr>
            </w:pPr>
            <w:r w:rsidRPr="002918DD">
              <w:rPr>
                <w:sz w:val="24"/>
                <w:szCs w:val="24"/>
              </w:rPr>
              <w:t>Наименование муниципальной программы, подпрограммы, отдельного мероприятия, проекта, мероприятия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4"/>
                <w:szCs w:val="24"/>
              </w:rPr>
            </w:pPr>
            <w:r w:rsidRPr="002918DD">
              <w:rPr>
                <w:sz w:val="24"/>
                <w:szCs w:val="24"/>
              </w:rPr>
              <w:t>Ответственный исполнитель, соисполнитель, участник &lt;1&gt;</w:t>
            </w:r>
          </w:p>
        </w:tc>
        <w:tc>
          <w:tcPr>
            <w:tcW w:w="2582" w:type="dxa"/>
            <w:gridSpan w:val="2"/>
            <w:noWrap/>
            <w:hideMark/>
          </w:tcPr>
          <w:p w:rsidR="008E6F93" w:rsidRPr="002918DD" w:rsidRDefault="008E6F93" w:rsidP="008E6F93">
            <w:pPr>
              <w:rPr>
                <w:sz w:val="24"/>
                <w:szCs w:val="24"/>
              </w:rPr>
            </w:pPr>
            <w:r w:rsidRPr="002918DD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701" w:type="dxa"/>
            <w:vMerge w:val="restart"/>
            <w:hideMark/>
          </w:tcPr>
          <w:p w:rsidR="008E6F93" w:rsidRPr="002918DD" w:rsidRDefault="008E6F93" w:rsidP="008E6F93">
            <w:pPr>
              <w:rPr>
                <w:sz w:val="24"/>
                <w:szCs w:val="24"/>
              </w:rPr>
            </w:pPr>
            <w:r w:rsidRPr="002918D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hideMark/>
          </w:tcPr>
          <w:p w:rsidR="008E6F93" w:rsidRPr="002918DD" w:rsidRDefault="008E6F93" w:rsidP="008E6F9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918DD">
              <w:rPr>
                <w:sz w:val="24"/>
                <w:szCs w:val="24"/>
              </w:rPr>
              <w:t>Финанси</w:t>
            </w:r>
            <w:r w:rsidR="002918DD">
              <w:rPr>
                <w:sz w:val="24"/>
                <w:szCs w:val="24"/>
              </w:rPr>
              <w:t>-</w:t>
            </w:r>
            <w:r w:rsidRPr="002918DD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Pr="002918DD">
              <w:rPr>
                <w:sz w:val="24"/>
                <w:szCs w:val="24"/>
              </w:rPr>
              <w:t xml:space="preserve"> на 2023 год, тыс. рублей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r w:rsidRPr="002918DD">
              <w:t xml:space="preserve">Ожидаемый результат реализации мероприятия </w:t>
            </w:r>
            <w:proofErr w:type="gramStart"/>
            <w:r w:rsidRPr="002918DD">
              <w:t>муниципальной  программы</w:t>
            </w:r>
            <w:proofErr w:type="gramEnd"/>
            <w:r w:rsidRPr="002918DD">
              <w:t xml:space="preserve"> (краткое описание) </w:t>
            </w:r>
          </w:p>
        </w:tc>
      </w:tr>
      <w:tr w:rsidR="008E6F93" w:rsidRPr="002918DD" w:rsidTr="00BE6261">
        <w:trPr>
          <w:trHeight w:val="54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8E6F93" w:rsidRPr="002918DD" w:rsidRDefault="008E6F93" w:rsidP="00BE6261">
            <w:pPr>
              <w:ind w:right="-120"/>
              <w:rPr>
                <w:sz w:val="24"/>
                <w:szCs w:val="24"/>
              </w:rPr>
            </w:pPr>
            <w:r w:rsidRPr="002918DD">
              <w:rPr>
                <w:sz w:val="24"/>
                <w:szCs w:val="24"/>
              </w:rPr>
              <w:t>начало реализации</w:t>
            </w:r>
          </w:p>
        </w:tc>
        <w:tc>
          <w:tcPr>
            <w:tcW w:w="1288" w:type="dxa"/>
            <w:hideMark/>
          </w:tcPr>
          <w:p w:rsidR="008E6F93" w:rsidRPr="002918DD" w:rsidRDefault="008E6F93" w:rsidP="00BE6261">
            <w:pPr>
              <w:ind w:right="-120"/>
              <w:rPr>
                <w:sz w:val="24"/>
                <w:szCs w:val="24"/>
              </w:rPr>
            </w:pPr>
            <w:r w:rsidRPr="002918DD">
              <w:rPr>
                <w:sz w:val="24"/>
                <w:szCs w:val="24"/>
              </w:rPr>
              <w:t>окончание реализации</w:t>
            </w:r>
          </w:p>
        </w:tc>
        <w:tc>
          <w:tcPr>
            <w:tcW w:w="1701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</w:tr>
      <w:tr w:rsidR="008E6F93" w:rsidRPr="002918DD" w:rsidTr="00BE6261">
        <w:trPr>
          <w:trHeight w:val="322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4"/>
                <w:szCs w:val="24"/>
              </w:rPr>
            </w:pPr>
            <w:r w:rsidRPr="002918DD">
              <w:rPr>
                <w:sz w:val="24"/>
                <w:szCs w:val="24"/>
              </w:rPr>
              <w:t> 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8E6F93">
            <w:pPr>
              <w:rPr>
                <w:sz w:val="24"/>
                <w:szCs w:val="24"/>
              </w:rPr>
            </w:pPr>
            <w:r w:rsidRPr="002918DD">
              <w:rPr>
                <w:sz w:val="24"/>
                <w:szCs w:val="24"/>
              </w:rPr>
              <w:t xml:space="preserve">Муниципальная программа </w:t>
            </w:r>
            <w:r w:rsidRPr="002918DD">
              <w:rPr>
                <w:b/>
                <w:bCs/>
                <w:sz w:val="24"/>
                <w:szCs w:val="24"/>
              </w:rPr>
              <w:t xml:space="preserve">"Развитие образования в Афанасьевском муниципальном округе" на 2023 - 2027 годы 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4"/>
                <w:szCs w:val="24"/>
              </w:rPr>
            </w:pPr>
            <w:r w:rsidRPr="002918DD">
              <w:rPr>
                <w:sz w:val="24"/>
                <w:szCs w:val="24"/>
              </w:rPr>
              <w:t>Некрасова Ю.В., начальник Управления образования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r w:rsidRPr="002918DD"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r w:rsidRPr="002918DD">
              <w:t>31.12.2027</w:t>
            </w:r>
          </w:p>
        </w:tc>
        <w:tc>
          <w:tcPr>
            <w:tcW w:w="1701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4"/>
                <w:szCs w:val="24"/>
              </w:rPr>
            </w:pPr>
            <w:r w:rsidRPr="002918D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b/>
                <w:bCs/>
                <w:sz w:val="24"/>
                <w:szCs w:val="24"/>
              </w:rPr>
            </w:pPr>
            <w:r w:rsidRPr="002918DD">
              <w:rPr>
                <w:b/>
                <w:bCs/>
                <w:sz w:val="24"/>
                <w:szCs w:val="24"/>
              </w:rPr>
              <w:t>316 726,00</w:t>
            </w:r>
          </w:p>
        </w:tc>
        <w:tc>
          <w:tcPr>
            <w:tcW w:w="198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4"/>
                <w:szCs w:val="24"/>
              </w:rPr>
            </w:pPr>
          </w:p>
        </w:tc>
      </w:tr>
      <w:tr w:rsidR="008E6F93" w:rsidRPr="002918DD" w:rsidTr="00BE6261">
        <w:trPr>
          <w:trHeight w:val="276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/>
        </w:tc>
        <w:tc>
          <w:tcPr>
            <w:tcW w:w="1288" w:type="dxa"/>
            <w:vMerge/>
            <w:hideMark/>
          </w:tcPr>
          <w:p w:rsidR="008E6F93" w:rsidRPr="002918DD" w:rsidRDefault="008E6F93"/>
        </w:tc>
        <w:tc>
          <w:tcPr>
            <w:tcW w:w="1701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/>
        </w:tc>
        <w:tc>
          <w:tcPr>
            <w:tcW w:w="1288" w:type="dxa"/>
            <w:vMerge/>
            <w:hideMark/>
          </w:tcPr>
          <w:p w:rsidR="008E6F93" w:rsidRPr="002918DD" w:rsidRDefault="008E6F93"/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4"/>
                <w:szCs w:val="24"/>
              </w:rPr>
            </w:pPr>
            <w:r w:rsidRPr="002918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b/>
                <w:bCs/>
                <w:sz w:val="24"/>
                <w:szCs w:val="24"/>
              </w:rPr>
            </w:pPr>
            <w:r w:rsidRPr="002918DD">
              <w:rPr>
                <w:b/>
                <w:bCs/>
                <w:sz w:val="24"/>
                <w:szCs w:val="24"/>
              </w:rPr>
              <w:t>12 310,29</w:t>
            </w:r>
          </w:p>
        </w:tc>
        <w:tc>
          <w:tcPr>
            <w:tcW w:w="198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b/>
                <w:bCs/>
                <w:sz w:val="24"/>
                <w:szCs w:val="24"/>
              </w:rPr>
            </w:pPr>
            <w:r w:rsidRPr="002918D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/>
        </w:tc>
        <w:tc>
          <w:tcPr>
            <w:tcW w:w="1288" w:type="dxa"/>
            <w:vMerge/>
            <w:hideMark/>
          </w:tcPr>
          <w:p w:rsidR="008E6F93" w:rsidRPr="002918DD" w:rsidRDefault="008E6F93"/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4"/>
                <w:szCs w:val="24"/>
              </w:rPr>
            </w:pPr>
            <w:r w:rsidRPr="002918DD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b/>
                <w:bCs/>
                <w:sz w:val="24"/>
                <w:szCs w:val="24"/>
              </w:rPr>
            </w:pPr>
            <w:r w:rsidRPr="002918DD">
              <w:rPr>
                <w:b/>
                <w:bCs/>
                <w:sz w:val="24"/>
                <w:szCs w:val="24"/>
              </w:rPr>
              <w:t>161 793,35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/>
        </w:tc>
        <w:tc>
          <w:tcPr>
            <w:tcW w:w="1288" w:type="dxa"/>
            <w:vMerge/>
            <w:hideMark/>
          </w:tcPr>
          <w:p w:rsidR="008E6F93" w:rsidRPr="002918DD" w:rsidRDefault="008E6F93"/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4"/>
                <w:szCs w:val="24"/>
              </w:rPr>
            </w:pPr>
            <w:r w:rsidRPr="002918D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b/>
                <w:bCs/>
                <w:sz w:val="24"/>
                <w:szCs w:val="24"/>
              </w:rPr>
            </w:pPr>
            <w:r w:rsidRPr="002918DD">
              <w:rPr>
                <w:b/>
                <w:bCs/>
                <w:sz w:val="24"/>
                <w:szCs w:val="24"/>
              </w:rPr>
              <w:t>142 262,36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/>
        </w:tc>
        <w:tc>
          <w:tcPr>
            <w:tcW w:w="1288" w:type="dxa"/>
            <w:vMerge/>
            <w:hideMark/>
          </w:tcPr>
          <w:p w:rsidR="008E6F93" w:rsidRPr="002918DD" w:rsidRDefault="008E6F93"/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4"/>
                <w:szCs w:val="24"/>
              </w:rPr>
            </w:pPr>
            <w:r w:rsidRPr="002918DD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b/>
                <w:bCs/>
                <w:sz w:val="24"/>
                <w:szCs w:val="24"/>
              </w:rPr>
            </w:pPr>
            <w:r w:rsidRPr="002918DD">
              <w:rPr>
                <w:b/>
                <w:bCs/>
                <w:sz w:val="24"/>
                <w:szCs w:val="24"/>
              </w:rPr>
              <w:t>360,00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6F93" w:rsidRPr="002918DD" w:rsidTr="00BE6261">
        <w:trPr>
          <w:trHeight w:val="322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Отдельное мероприятие </w:t>
            </w:r>
            <w:r w:rsidRPr="002918DD">
              <w:rPr>
                <w:b/>
                <w:bCs/>
                <w:sz w:val="22"/>
                <w:szCs w:val="22"/>
              </w:rPr>
              <w:t>“Реализация прав на получение общедоступного и бесплатного дошкольного образования”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Финансовый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31.12.2027</w:t>
            </w:r>
          </w:p>
        </w:tc>
        <w:tc>
          <w:tcPr>
            <w:tcW w:w="1701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90 006,72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Создание необходимых условий для </w:t>
            </w:r>
            <w:proofErr w:type="spellStart"/>
            <w:r w:rsidRPr="002918DD">
              <w:rPr>
                <w:sz w:val="22"/>
                <w:szCs w:val="22"/>
              </w:rPr>
              <w:t>воспитательно</w:t>
            </w:r>
            <w:proofErr w:type="spellEnd"/>
            <w:r w:rsidRPr="002918DD">
              <w:rPr>
                <w:sz w:val="22"/>
                <w:szCs w:val="22"/>
              </w:rPr>
              <w:t>-образовательного процесса 70%</w:t>
            </w:r>
          </w:p>
        </w:tc>
      </w:tr>
      <w:tr w:rsidR="008E6F93" w:rsidRPr="002918DD" w:rsidTr="00BE6261">
        <w:trPr>
          <w:trHeight w:val="253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37 498,80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Местный </w:t>
            </w:r>
            <w:r w:rsidRPr="002918DD">
              <w:rPr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lastRenderedPageBreak/>
              <w:t>52 507,92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2.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Отдельное мероприятие </w:t>
            </w:r>
            <w:r w:rsidRPr="002918DD">
              <w:rPr>
                <w:b/>
                <w:bCs/>
                <w:sz w:val="22"/>
                <w:szCs w:val="22"/>
              </w:rPr>
              <w:t>“Реализация прав на получение общедоступного и бесплатного начального общего, основного общего, среднего общего образования”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31.12.2027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145 795,30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Создание необходимых условий для </w:t>
            </w:r>
            <w:proofErr w:type="spellStart"/>
            <w:r w:rsidRPr="002918DD">
              <w:rPr>
                <w:sz w:val="22"/>
                <w:szCs w:val="22"/>
              </w:rPr>
              <w:t>воспитательно</w:t>
            </w:r>
            <w:proofErr w:type="spellEnd"/>
            <w:r w:rsidRPr="002918DD">
              <w:rPr>
                <w:sz w:val="22"/>
                <w:szCs w:val="22"/>
              </w:rPr>
              <w:t>-образовательного процесса 100%</w:t>
            </w: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98 532,00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47 263,30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Отдельное мероприятие </w:t>
            </w:r>
            <w:r w:rsidRPr="002918DD">
              <w:rPr>
                <w:b/>
                <w:bCs/>
                <w:sz w:val="22"/>
                <w:szCs w:val="22"/>
              </w:rPr>
              <w:t>“Организация бесплатного горячего питания обучающихся, получающих начальное общее образование в муниципальных образовательных организациях”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Авансовый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31.12.2027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2 816,20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100%</w:t>
            </w: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2 620,50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167,50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28,20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4.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Отдельное мероприятие </w:t>
            </w:r>
            <w:r w:rsidRPr="002918DD">
              <w:rPr>
                <w:b/>
                <w:bCs/>
                <w:sz w:val="22"/>
                <w:szCs w:val="22"/>
              </w:rPr>
              <w:t>“Обеспечение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BE6261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BE6261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31.12.2027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7 815,90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100%</w:t>
            </w: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7 815,90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3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0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5.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Отдельное мероприятие </w:t>
            </w:r>
            <w:r w:rsidRPr="002918DD">
              <w:rPr>
                <w:b/>
                <w:bCs/>
                <w:sz w:val="22"/>
                <w:szCs w:val="22"/>
              </w:rPr>
              <w:t xml:space="preserve">“Реализация прав на получение общедоступного и бесплатного дополнительного образования, выявление и </w:t>
            </w:r>
            <w:r w:rsidRPr="002918DD">
              <w:rPr>
                <w:b/>
                <w:bCs/>
                <w:sz w:val="22"/>
                <w:szCs w:val="22"/>
              </w:rPr>
              <w:lastRenderedPageBreak/>
              <w:t>поддержка одаренных детей”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lastRenderedPageBreak/>
              <w:t xml:space="preserve">Экономический отдел централизованной </w:t>
            </w:r>
            <w:r w:rsidRPr="002918DD">
              <w:rPr>
                <w:sz w:val="22"/>
                <w:szCs w:val="22"/>
              </w:rPr>
              <w:lastRenderedPageBreak/>
              <w:t xml:space="preserve">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31.12.2027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18 669,75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Организация проведения мероприятий 56%</w:t>
            </w: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18 669,75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6.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Отдельное мероприятие </w:t>
            </w:r>
            <w:r w:rsidRPr="002918DD">
              <w:rPr>
                <w:b/>
                <w:bCs/>
                <w:sz w:val="22"/>
                <w:szCs w:val="22"/>
              </w:rPr>
              <w:t>“Выполнение отдельных государственных полномочий по начислению и выплате компенсации за работу и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31.12.2027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62,00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Компенсация за работу по подготовке и проведению государственной итоговой аттестации 18%</w:t>
            </w:r>
          </w:p>
        </w:tc>
      </w:tr>
      <w:tr w:rsidR="008E6F93" w:rsidRPr="002918DD" w:rsidTr="00BE6261">
        <w:trPr>
          <w:trHeight w:val="51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8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62,00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6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76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7.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Отдельное мероприятие </w:t>
            </w:r>
            <w:r w:rsidRPr="002918DD">
              <w:rPr>
                <w:b/>
                <w:bCs/>
                <w:sz w:val="22"/>
                <w:szCs w:val="22"/>
              </w:rPr>
              <w:t>“Организация работы управления образования, в том числе централизованной бухгалтерии”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Зарплатный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31.12.2027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23 028,94</w:t>
            </w:r>
          </w:p>
        </w:tc>
        <w:tc>
          <w:tcPr>
            <w:tcW w:w="1984" w:type="dxa"/>
            <w:vMerge w:val="restart"/>
            <w:noWrap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Своевременные начисления и отчисления </w:t>
            </w: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907,50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22 121,44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4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8.</w:t>
            </w:r>
          </w:p>
        </w:tc>
        <w:tc>
          <w:tcPr>
            <w:tcW w:w="4856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бюджетном общеобразовательном учреждении средней общеобразовательной школы </w:t>
            </w:r>
            <w:proofErr w:type="spellStart"/>
            <w:r w:rsidRPr="002918DD">
              <w:rPr>
                <w:b/>
                <w:bCs/>
                <w:sz w:val="22"/>
                <w:szCs w:val="22"/>
              </w:rPr>
              <w:t>с.Гордино</w:t>
            </w:r>
            <w:proofErr w:type="spellEnd"/>
            <w:r w:rsidRPr="002918DD">
              <w:rPr>
                <w:b/>
                <w:bCs/>
                <w:sz w:val="22"/>
                <w:szCs w:val="22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2918DD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2918DD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2918DD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31.12.2027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695,20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8E6F93" w:rsidRPr="002918DD" w:rsidTr="00BE6261">
        <w:trPr>
          <w:trHeight w:val="37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9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688,20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0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7,00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3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9.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Региональный проект </w:t>
            </w:r>
            <w:r w:rsidRPr="002918DD">
              <w:rPr>
                <w:b/>
                <w:bCs/>
                <w:sz w:val="22"/>
                <w:szCs w:val="22"/>
              </w:rPr>
              <w:t xml:space="preserve">“Содействие занятости </w:t>
            </w:r>
            <w:r w:rsidRPr="002918DD">
              <w:rPr>
                <w:b/>
                <w:bCs/>
                <w:sz w:val="22"/>
                <w:szCs w:val="22"/>
              </w:rPr>
              <w:lastRenderedPageBreak/>
              <w:t>женщин - создание в Кировской области условий дошкольного образования для детей в возрасте до трех лет”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lastRenderedPageBreak/>
              <w:t xml:space="preserve">Экономический </w:t>
            </w:r>
            <w:r w:rsidRPr="002918DD">
              <w:rPr>
                <w:sz w:val="22"/>
                <w:szCs w:val="22"/>
              </w:rPr>
              <w:lastRenderedPageBreak/>
              <w:t xml:space="preserve">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31.12.2027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создание </w:t>
            </w:r>
            <w:r w:rsidRPr="002918DD">
              <w:rPr>
                <w:sz w:val="22"/>
                <w:szCs w:val="22"/>
              </w:rPr>
              <w:lastRenderedPageBreak/>
              <w:t xml:space="preserve">дополнительных мест для детей от 1 года до 3 лет в образовательных организациях, реализующих основную </w:t>
            </w:r>
            <w:proofErr w:type="gramStart"/>
            <w:r w:rsidRPr="002918DD">
              <w:rPr>
                <w:sz w:val="22"/>
                <w:szCs w:val="22"/>
              </w:rPr>
              <w:t>образовательную  программу</w:t>
            </w:r>
            <w:proofErr w:type="gramEnd"/>
            <w:r w:rsidRPr="002918DD">
              <w:rPr>
                <w:sz w:val="22"/>
                <w:szCs w:val="22"/>
              </w:rPr>
              <w:t xml:space="preserve"> дошкольного образования 100%</w:t>
            </w: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270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10.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Региональный проект </w:t>
            </w:r>
            <w:r w:rsidRPr="002918DD">
              <w:rPr>
                <w:b/>
                <w:bCs/>
                <w:sz w:val="22"/>
                <w:szCs w:val="22"/>
              </w:rPr>
              <w:t>“Поддержка семей Кировской области, имеющих детей”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31.12.2027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организация деятельности консультационных центров психолого-педагогической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30%</w:t>
            </w: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2918DD" w:rsidRPr="002918DD" w:rsidTr="00BE6261">
        <w:trPr>
          <w:trHeight w:val="495"/>
        </w:trPr>
        <w:tc>
          <w:tcPr>
            <w:tcW w:w="639" w:type="dxa"/>
            <w:vMerge w:val="restart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11.</w:t>
            </w:r>
          </w:p>
        </w:tc>
        <w:tc>
          <w:tcPr>
            <w:tcW w:w="4856" w:type="dxa"/>
            <w:vMerge w:val="restart"/>
            <w:hideMark/>
          </w:tcPr>
          <w:p w:rsidR="002918DD" w:rsidRPr="002918DD" w:rsidRDefault="002918DD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 xml:space="preserve">Отдельное мероприятие “Обновление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и развитие школьного спортивного клуба в муниципальном бюджетном </w:t>
            </w:r>
            <w:r w:rsidRPr="002918DD">
              <w:rPr>
                <w:b/>
                <w:bCs/>
                <w:sz w:val="22"/>
                <w:szCs w:val="22"/>
              </w:rPr>
              <w:lastRenderedPageBreak/>
              <w:t xml:space="preserve">общеобразовательном учреждении средняя общеобразовательная школа с. Гордино Афанасьевского муниципального округа Кировской </w:t>
            </w:r>
            <w:proofErr w:type="gramStart"/>
            <w:r w:rsidRPr="002918DD">
              <w:rPr>
                <w:b/>
                <w:bCs/>
                <w:sz w:val="22"/>
                <w:szCs w:val="22"/>
              </w:rPr>
              <w:t>области ”</w:t>
            </w:r>
            <w:proofErr w:type="gramEnd"/>
          </w:p>
        </w:tc>
        <w:tc>
          <w:tcPr>
            <w:tcW w:w="1954" w:type="dxa"/>
            <w:vMerge w:val="restart"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hideMark/>
          </w:tcPr>
          <w:p w:rsidR="002918DD" w:rsidRPr="002918DD" w:rsidRDefault="002918DD" w:rsidP="002918DD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2918DD" w:rsidRPr="002918DD" w:rsidRDefault="002918DD" w:rsidP="002918DD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701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749,20</w:t>
            </w:r>
          </w:p>
        </w:tc>
        <w:tc>
          <w:tcPr>
            <w:tcW w:w="1984" w:type="dxa"/>
            <w:vMerge w:val="restart"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</w:t>
            </w:r>
            <w:r w:rsidRPr="002918DD">
              <w:rPr>
                <w:sz w:val="22"/>
                <w:szCs w:val="22"/>
              </w:rPr>
              <w:lastRenderedPageBreak/>
              <w:t xml:space="preserve">навыков </w:t>
            </w:r>
          </w:p>
        </w:tc>
      </w:tr>
      <w:tr w:rsidR="002918DD" w:rsidRPr="002918DD" w:rsidTr="00BE6261">
        <w:trPr>
          <w:trHeight w:val="540"/>
        </w:trPr>
        <w:tc>
          <w:tcPr>
            <w:tcW w:w="639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2918DD" w:rsidRPr="002918DD" w:rsidRDefault="002918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734,30</w:t>
            </w:r>
          </w:p>
        </w:tc>
        <w:tc>
          <w:tcPr>
            <w:tcW w:w="1984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</w:tr>
      <w:tr w:rsidR="002918DD" w:rsidRPr="002918DD" w:rsidTr="00BE6261">
        <w:trPr>
          <w:trHeight w:val="480"/>
        </w:trPr>
        <w:tc>
          <w:tcPr>
            <w:tcW w:w="639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2918DD" w:rsidRPr="002918DD" w:rsidRDefault="002918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7,40</w:t>
            </w:r>
          </w:p>
        </w:tc>
        <w:tc>
          <w:tcPr>
            <w:tcW w:w="1984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</w:tr>
      <w:tr w:rsidR="002918DD" w:rsidRPr="002918DD" w:rsidTr="00BE6261">
        <w:trPr>
          <w:trHeight w:val="495"/>
        </w:trPr>
        <w:tc>
          <w:tcPr>
            <w:tcW w:w="639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2918DD" w:rsidRPr="002918DD" w:rsidRDefault="002918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8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7,50</w:t>
            </w:r>
          </w:p>
        </w:tc>
        <w:tc>
          <w:tcPr>
            <w:tcW w:w="1984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</w:tr>
      <w:tr w:rsidR="002918DD" w:rsidRPr="002918DD" w:rsidTr="00BE6261">
        <w:trPr>
          <w:trHeight w:val="825"/>
        </w:trPr>
        <w:tc>
          <w:tcPr>
            <w:tcW w:w="639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2918DD" w:rsidRPr="002918DD" w:rsidRDefault="002918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856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>Проект “Развитие региональной системы дополнительного образования детей в Кировской области”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31.12.2027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529,83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обеспечение персонифицированного финансирования дополнительного образования детей 97%</w:t>
            </w: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529,83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13.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Отдельное мероприятие </w:t>
            </w:r>
            <w:r w:rsidRPr="002918DD">
              <w:rPr>
                <w:b/>
                <w:bCs/>
                <w:sz w:val="22"/>
                <w:szCs w:val="22"/>
              </w:rPr>
              <w:t>“Стимулирование педагогов к повышению качества работы и непрерывному профессиональному развитию”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31.12.2027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педагогические работники муниципальных общеобразовательных организаций, имеющие высшую квалификационную категорию, в общей численности педагогических работников муниципальных общеобразовательных организаций 19%</w:t>
            </w: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14.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Отдельное мероприятие </w:t>
            </w:r>
            <w:r w:rsidRPr="002918DD">
              <w:rPr>
                <w:b/>
                <w:bCs/>
                <w:sz w:val="22"/>
                <w:szCs w:val="22"/>
              </w:rPr>
              <w:t>“Компенсация расходов на оплату жилищно-коммунальных услуг педагогическим работникам”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8 046,00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компенсация коммунальных расходов педагогическим работникам </w:t>
            </w: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8 046,00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Отдельное мероприятие </w:t>
            </w:r>
            <w:r w:rsidRPr="002918DD">
              <w:rPr>
                <w:b/>
                <w:bCs/>
                <w:sz w:val="22"/>
                <w:szCs w:val="22"/>
              </w:rPr>
              <w:t>“Обеспечение государственных гарантий детям-сиротам и детям, оставшихся без попечения родителей, лицам из числа детей-сирот и детей, оставшихся без попечения родителей”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Финансовый отдел централизованной бухгалтерии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31.12.2027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9 862,80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ежемесячная выплата на детей-сирот и детей, находящихся под опекой (попечительством), вознаграждения приемным родителям 69% </w:t>
            </w: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9 862,80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28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16.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Отдельное мероприятие </w:t>
            </w:r>
            <w:r w:rsidRPr="002918DD">
              <w:rPr>
                <w:b/>
                <w:bCs/>
                <w:sz w:val="22"/>
                <w:szCs w:val="22"/>
              </w:rPr>
              <w:t>“Организация отдыха и оздоровления детей в каникулярное время в лагерях с дневным пребыванием”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Авансовый отдел централизованной бухгалтерии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31.12.2027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700,34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питание детей в оздоровительных учреждениях с дневным пребыванием детей 67%</w:t>
            </w: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693,34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7,00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2918DD" w:rsidRPr="002918DD" w:rsidTr="00BE6261">
        <w:trPr>
          <w:trHeight w:val="315"/>
        </w:trPr>
        <w:tc>
          <w:tcPr>
            <w:tcW w:w="639" w:type="dxa"/>
            <w:vMerge w:val="restart"/>
            <w:noWrap/>
            <w:hideMark/>
          </w:tcPr>
          <w:p w:rsidR="002918DD" w:rsidRPr="002918DD" w:rsidRDefault="002918DD" w:rsidP="002918DD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17.</w:t>
            </w:r>
          </w:p>
        </w:tc>
        <w:tc>
          <w:tcPr>
            <w:tcW w:w="4856" w:type="dxa"/>
            <w:vMerge w:val="restart"/>
            <w:hideMark/>
          </w:tcPr>
          <w:p w:rsidR="002918DD" w:rsidRPr="002918DD" w:rsidRDefault="002918DD" w:rsidP="002918DD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Отдельное мероприятие</w:t>
            </w:r>
            <w:r w:rsidRPr="002918DD">
              <w:rPr>
                <w:b/>
                <w:bCs/>
                <w:sz w:val="22"/>
                <w:szCs w:val="22"/>
              </w:rPr>
              <w:t xml:space="preserve"> «Организация системы патриотического воспитания детей и молодёжи»</w:t>
            </w:r>
          </w:p>
        </w:tc>
        <w:tc>
          <w:tcPr>
            <w:tcW w:w="1954" w:type="dxa"/>
            <w:vMerge w:val="restart"/>
            <w:hideMark/>
          </w:tcPr>
          <w:p w:rsidR="002918DD" w:rsidRPr="002918DD" w:rsidRDefault="002918DD" w:rsidP="002918DD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Авансовый отдел централизованной бухгалтерии</w:t>
            </w:r>
          </w:p>
        </w:tc>
        <w:tc>
          <w:tcPr>
            <w:tcW w:w="1294" w:type="dxa"/>
            <w:vMerge w:val="restart"/>
            <w:noWrap/>
            <w:hideMark/>
          </w:tcPr>
          <w:p w:rsidR="002918DD" w:rsidRPr="002918DD" w:rsidRDefault="002918DD" w:rsidP="002918DD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2918DD" w:rsidRPr="002918DD" w:rsidRDefault="002918DD" w:rsidP="002918DD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1162,72</w:t>
            </w:r>
          </w:p>
        </w:tc>
        <w:tc>
          <w:tcPr>
            <w:tcW w:w="1984" w:type="dxa"/>
            <w:vMerge w:val="restart"/>
            <w:hideMark/>
          </w:tcPr>
          <w:p w:rsidR="002918DD" w:rsidRPr="002918DD" w:rsidRDefault="002918DD" w:rsidP="00BE6261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патриотическое воспитание детей и молодёжи 100%</w:t>
            </w:r>
          </w:p>
        </w:tc>
      </w:tr>
      <w:tr w:rsidR="002918DD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2918DD" w:rsidRPr="002918DD" w:rsidRDefault="002918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1139,59</w:t>
            </w:r>
          </w:p>
        </w:tc>
        <w:tc>
          <w:tcPr>
            <w:tcW w:w="1984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</w:tr>
      <w:tr w:rsidR="002918DD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2918DD" w:rsidRPr="002918DD" w:rsidRDefault="002918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11,51</w:t>
            </w:r>
          </w:p>
        </w:tc>
        <w:tc>
          <w:tcPr>
            <w:tcW w:w="1984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</w:tr>
      <w:tr w:rsidR="002918DD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2918DD" w:rsidRPr="002918DD" w:rsidRDefault="002918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11,62</w:t>
            </w:r>
          </w:p>
        </w:tc>
        <w:tc>
          <w:tcPr>
            <w:tcW w:w="1984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</w:tr>
      <w:tr w:rsidR="002918DD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2918DD" w:rsidRPr="002918DD" w:rsidRDefault="002918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2918DD" w:rsidRPr="002918DD" w:rsidRDefault="002918DD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2918DD" w:rsidRPr="002918DD" w:rsidRDefault="002918DD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18</w:t>
            </w:r>
            <w:r w:rsidR="00054E81" w:rsidRPr="002918DD"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2918DD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Отдельное мероприятие</w:t>
            </w:r>
            <w:r w:rsidRPr="002918DD">
              <w:rPr>
                <w:b/>
                <w:bCs/>
                <w:sz w:val="22"/>
                <w:szCs w:val="22"/>
              </w:rPr>
              <w:t xml:space="preserve"> “Обеспечение бесплатным горячим питанием детей военнослужащих, </w:t>
            </w:r>
            <w:proofErr w:type="gramStart"/>
            <w:r w:rsidRPr="002918DD">
              <w:rPr>
                <w:b/>
                <w:bCs/>
                <w:sz w:val="22"/>
                <w:szCs w:val="22"/>
              </w:rPr>
              <w:t>обучающихся  в</w:t>
            </w:r>
            <w:proofErr w:type="gramEnd"/>
            <w:r w:rsidRPr="002918DD">
              <w:rPr>
                <w:b/>
                <w:bCs/>
                <w:sz w:val="22"/>
                <w:szCs w:val="22"/>
              </w:rPr>
              <w:t xml:space="preserve"> муниципальных образовательных организациях”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Авансовый отдел централизованной бухгалтерии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80,70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обеспечение бесплатным горячим питанием детей военнослужащих</w:t>
            </w: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80,70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19</w:t>
            </w:r>
            <w:r w:rsidR="00054E81" w:rsidRPr="002918DD"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Отдельное мероприятие</w:t>
            </w:r>
            <w:r w:rsidRPr="002918DD">
              <w:rPr>
                <w:b/>
                <w:bCs/>
                <w:sz w:val="22"/>
                <w:szCs w:val="22"/>
              </w:rPr>
              <w:t xml:space="preserve"> "Финансовая </w:t>
            </w:r>
            <w:r w:rsidRPr="002918DD">
              <w:rPr>
                <w:b/>
                <w:bCs/>
                <w:sz w:val="22"/>
                <w:szCs w:val="22"/>
              </w:rPr>
              <w:lastRenderedPageBreak/>
              <w:t>поддержка детско-юношеского спорта"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lastRenderedPageBreak/>
              <w:t xml:space="preserve">Экономический </w:t>
            </w:r>
            <w:r w:rsidRPr="002918DD">
              <w:rPr>
                <w:sz w:val="22"/>
                <w:szCs w:val="22"/>
              </w:rPr>
              <w:lastRenderedPageBreak/>
              <w:t xml:space="preserve">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750,00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Повышение </w:t>
            </w:r>
            <w:r w:rsidRPr="002918DD">
              <w:rPr>
                <w:sz w:val="22"/>
                <w:szCs w:val="22"/>
              </w:rPr>
              <w:lastRenderedPageBreak/>
              <w:t>уровня обеспеченности населения объектами спорта</w:t>
            </w: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750,00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600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20</w:t>
            </w:r>
            <w:r w:rsidR="00054E81" w:rsidRPr="002918DD"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2918DD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>Отдельное мероприятие "Муниципальное бюджетное общеобразовательное учреждение основная общеобразовательная школа д. Московская Афанасьевского муниципального округа Кировской области</w:t>
            </w:r>
            <w:r w:rsidR="005A3FBF" w:rsidRPr="002918DD">
              <w:rPr>
                <w:b/>
                <w:bCs/>
                <w:sz w:val="22"/>
                <w:szCs w:val="22"/>
              </w:rPr>
              <w:t>,</w:t>
            </w:r>
            <w:r w:rsidRPr="002918DD">
              <w:rPr>
                <w:b/>
                <w:bCs/>
                <w:sz w:val="22"/>
                <w:szCs w:val="22"/>
              </w:rPr>
              <w:t xml:space="preserve">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</w:t>
            </w:r>
            <w:r w:rsidR="005A3FBF" w:rsidRPr="002918DD">
              <w:rPr>
                <w:b/>
                <w:bCs/>
                <w:sz w:val="22"/>
                <w:szCs w:val="22"/>
              </w:rPr>
              <w:t>н</w:t>
            </w:r>
            <w:r w:rsidRPr="002918DD">
              <w:rPr>
                <w:b/>
                <w:bCs/>
                <w:sz w:val="22"/>
                <w:szCs w:val="22"/>
              </w:rPr>
              <w:t>ости</w:t>
            </w:r>
            <w:r w:rsidR="005A3FBF" w:rsidRPr="002918DD">
              <w:rPr>
                <w:b/>
                <w:bCs/>
                <w:sz w:val="22"/>
                <w:szCs w:val="22"/>
              </w:rPr>
              <w:t xml:space="preserve"> </w:t>
            </w:r>
            <w:r w:rsidRPr="002918DD">
              <w:rPr>
                <w:b/>
                <w:bCs/>
                <w:sz w:val="22"/>
                <w:szCs w:val="22"/>
              </w:rPr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303,10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</w:tr>
      <w:tr w:rsidR="008E6F93" w:rsidRPr="002918DD" w:rsidTr="00BE6261">
        <w:trPr>
          <w:trHeight w:val="49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6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300,00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9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3,10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7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21</w:t>
            </w:r>
            <w:r w:rsidR="00054E81" w:rsidRPr="002918DD"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2918DD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Отдельное мероприятие</w:t>
            </w:r>
            <w:r w:rsidRPr="002918DD">
              <w:rPr>
                <w:b/>
                <w:bCs/>
                <w:sz w:val="22"/>
                <w:szCs w:val="22"/>
              </w:rPr>
              <w:t xml:space="preserve"> "Реализация прав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31.12.2027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Повышение уровня подготовки лиц, замещающих муниципальные должности</w:t>
            </w: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8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22</w:t>
            </w:r>
            <w:r w:rsidR="00054E81" w:rsidRPr="002918DD"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2918DD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</w:t>
            </w:r>
            <w:proofErr w:type="spellStart"/>
            <w:r w:rsidRPr="002918DD">
              <w:rPr>
                <w:b/>
                <w:bCs/>
                <w:sz w:val="22"/>
                <w:szCs w:val="22"/>
              </w:rPr>
              <w:t>п.Бор</w:t>
            </w:r>
            <w:proofErr w:type="spellEnd"/>
            <w:r w:rsidRPr="002918DD">
              <w:rPr>
                <w:b/>
                <w:bCs/>
                <w:sz w:val="22"/>
                <w:szCs w:val="22"/>
              </w:rPr>
              <w:t xml:space="preserve"> Афанасьевского муниципального округа Кировской области</w:t>
            </w:r>
            <w:r w:rsidR="005A3FBF" w:rsidRPr="002918DD">
              <w:rPr>
                <w:b/>
                <w:bCs/>
                <w:sz w:val="22"/>
                <w:szCs w:val="22"/>
              </w:rPr>
              <w:t>,</w:t>
            </w:r>
            <w:r w:rsidRPr="002918DD">
              <w:rPr>
                <w:b/>
                <w:bCs/>
                <w:sz w:val="22"/>
                <w:szCs w:val="22"/>
              </w:rPr>
              <w:t xml:space="preserve"> на базе которого планируется реализация мероприятий по подготовке образовательного пространства и создание центра образования естественно-</w:t>
            </w:r>
            <w:r w:rsidRPr="002918DD">
              <w:rPr>
                <w:b/>
                <w:bCs/>
                <w:sz w:val="22"/>
                <w:szCs w:val="22"/>
              </w:rPr>
              <w:lastRenderedPageBreak/>
              <w:t>научной и технологической направлен</w:t>
            </w:r>
            <w:r w:rsidR="005A3FBF" w:rsidRPr="002918DD">
              <w:rPr>
                <w:b/>
                <w:bCs/>
                <w:sz w:val="22"/>
                <w:szCs w:val="22"/>
              </w:rPr>
              <w:t>н</w:t>
            </w:r>
            <w:r w:rsidRPr="002918DD">
              <w:rPr>
                <w:b/>
                <w:bCs/>
                <w:sz w:val="22"/>
                <w:szCs w:val="22"/>
              </w:rPr>
              <w:t>ости</w:t>
            </w:r>
            <w:r w:rsidR="005A3FBF" w:rsidRPr="002918DD">
              <w:rPr>
                <w:b/>
                <w:bCs/>
                <w:sz w:val="22"/>
                <w:szCs w:val="22"/>
              </w:rPr>
              <w:t xml:space="preserve"> </w:t>
            </w:r>
            <w:r w:rsidRPr="002918DD">
              <w:rPr>
                <w:b/>
                <w:bCs/>
                <w:sz w:val="22"/>
                <w:szCs w:val="22"/>
              </w:rPr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</w:tr>
      <w:tr w:rsidR="008E6F93" w:rsidRPr="002918DD" w:rsidTr="00BE6261">
        <w:trPr>
          <w:trHeight w:val="54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3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2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7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70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lastRenderedPageBreak/>
              <w:t>23</w:t>
            </w:r>
            <w:r w:rsidR="00054E81" w:rsidRPr="002918DD"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2918DD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>Отдельное мероприятие "Муниципальное бюджетное общеобразовательное учреждение основная общеобразовательная школа д. Ванино Афанасьевского муниципального округа Кировской области</w:t>
            </w:r>
            <w:r w:rsidR="005A3FBF" w:rsidRPr="002918DD">
              <w:rPr>
                <w:b/>
                <w:bCs/>
                <w:sz w:val="22"/>
                <w:szCs w:val="22"/>
              </w:rPr>
              <w:t>,</w:t>
            </w:r>
            <w:r w:rsidRPr="002918DD">
              <w:rPr>
                <w:b/>
                <w:bCs/>
                <w:sz w:val="22"/>
                <w:szCs w:val="22"/>
              </w:rPr>
              <w:t xml:space="preserve">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</w:t>
            </w:r>
            <w:r w:rsidR="005A3FBF" w:rsidRPr="002918DD">
              <w:rPr>
                <w:b/>
                <w:bCs/>
                <w:sz w:val="22"/>
                <w:szCs w:val="22"/>
              </w:rPr>
              <w:t>н</w:t>
            </w:r>
            <w:r w:rsidRPr="002918DD">
              <w:rPr>
                <w:b/>
                <w:bCs/>
                <w:sz w:val="22"/>
                <w:szCs w:val="22"/>
              </w:rPr>
              <w:t>ости</w:t>
            </w:r>
            <w:r w:rsidR="005A3FBF" w:rsidRPr="002918DD">
              <w:rPr>
                <w:b/>
                <w:bCs/>
                <w:sz w:val="22"/>
                <w:szCs w:val="22"/>
              </w:rPr>
              <w:t xml:space="preserve"> </w:t>
            </w:r>
            <w:r w:rsidRPr="002918DD">
              <w:rPr>
                <w:b/>
                <w:bCs/>
                <w:sz w:val="22"/>
                <w:szCs w:val="22"/>
              </w:rPr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</w:tr>
      <w:tr w:rsidR="008E6F93" w:rsidRPr="002918DD" w:rsidTr="00BE6261">
        <w:trPr>
          <w:trHeight w:val="52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5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4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5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10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24</w:t>
            </w:r>
            <w:r w:rsidR="00054E81" w:rsidRPr="002918DD"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2918DD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>Отдельное мероприятие "Муниципальное бюджетное общеобразовательное учреждение основная общеобразовательная школа д. Илюши Афанасьевского муниципального округа Кировской области</w:t>
            </w:r>
            <w:r w:rsidR="005A3FBF" w:rsidRPr="002918DD">
              <w:rPr>
                <w:b/>
                <w:bCs/>
                <w:sz w:val="22"/>
                <w:szCs w:val="22"/>
              </w:rPr>
              <w:t>,</w:t>
            </w:r>
            <w:r w:rsidRPr="002918DD">
              <w:rPr>
                <w:b/>
                <w:bCs/>
                <w:sz w:val="22"/>
                <w:szCs w:val="22"/>
              </w:rPr>
              <w:t xml:space="preserve">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</w:t>
            </w:r>
            <w:r w:rsidR="005A3FBF" w:rsidRPr="002918DD">
              <w:rPr>
                <w:b/>
                <w:bCs/>
                <w:sz w:val="22"/>
                <w:szCs w:val="22"/>
              </w:rPr>
              <w:t>н</w:t>
            </w:r>
            <w:r w:rsidRPr="002918DD">
              <w:rPr>
                <w:b/>
                <w:bCs/>
                <w:sz w:val="22"/>
                <w:szCs w:val="22"/>
              </w:rPr>
              <w:t>ости</w:t>
            </w:r>
            <w:r w:rsidR="005A3FBF" w:rsidRPr="002918DD">
              <w:rPr>
                <w:b/>
                <w:bCs/>
                <w:sz w:val="22"/>
                <w:szCs w:val="22"/>
              </w:rPr>
              <w:t xml:space="preserve"> </w:t>
            </w:r>
            <w:r w:rsidRPr="002918DD">
              <w:rPr>
                <w:b/>
                <w:bCs/>
                <w:sz w:val="22"/>
                <w:szCs w:val="22"/>
              </w:rPr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</w:tr>
      <w:tr w:rsidR="008E6F93" w:rsidRPr="002918DD" w:rsidTr="00BE6261">
        <w:trPr>
          <w:trHeight w:val="51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2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7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4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630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25</w:t>
            </w:r>
            <w:r w:rsidR="00054E81" w:rsidRPr="002918DD"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 w:rsidP="002918DD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п. </w:t>
            </w:r>
            <w:proofErr w:type="spellStart"/>
            <w:r w:rsidRPr="002918DD">
              <w:rPr>
                <w:b/>
                <w:bCs/>
                <w:sz w:val="22"/>
                <w:szCs w:val="22"/>
              </w:rPr>
              <w:t>Лытка</w:t>
            </w:r>
            <w:proofErr w:type="spellEnd"/>
            <w:r w:rsidRPr="002918DD">
              <w:rPr>
                <w:b/>
                <w:bCs/>
                <w:sz w:val="22"/>
                <w:szCs w:val="22"/>
              </w:rPr>
              <w:t xml:space="preserve"> Афанасьевского муниципального округа Кировской области</w:t>
            </w:r>
            <w:r w:rsidR="005A3FBF" w:rsidRPr="002918DD">
              <w:rPr>
                <w:b/>
                <w:bCs/>
                <w:sz w:val="22"/>
                <w:szCs w:val="22"/>
              </w:rPr>
              <w:t>,</w:t>
            </w:r>
            <w:r w:rsidRPr="002918DD">
              <w:rPr>
                <w:b/>
                <w:bCs/>
                <w:sz w:val="22"/>
                <w:szCs w:val="22"/>
              </w:rPr>
              <w:t xml:space="preserve">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</w:t>
            </w:r>
            <w:r w:rsidR="005A3FBF" w:rsidRPr="002918DD">
              <w:rPr>
                <w:b/>
                <w:bCs/>
                <w:sz w:val="22"/>
                <w:szCs w:val="22"/>
              </w:rPr>
              <w:t>н</w:t>
            </w:r>
            <w:r w:rsidRPr="002918DD">
              <w:rPr>
                <w:b/>
                <w:bCs/>
                <w:sz w:val="22"/>
                <w:szCs w:val="22"/>
              </w:rPr>
              <w:t>ости</w:t>
            </w:r>
            <w:r w:rsidR="005A3FBF" w:rsidRPr="002918DD">
              <w:rPr>
                <w:b/>
                <w:bCs/>
                <w:sz w:val="22"/>
                <w:szCs w:val="22"/>
              </w:rPr>
              <w:t xml:space="preserve"> </w:t>
            </w:r>
            <w:r w:rsidRPr="002918DD">
              <w:rPr>
                <w:b/>
                <w:bCs/>
                <w:sz w:val="22"/>
                <w:szCs w:val="22"/>
              </w:rPr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</w:tr>
      <w:tr w:rsidR="008E6F93" w:rsidRPr="002918DD" w:rsidTr="00BE6261">
        <w:trPr>
          <w:trHeight w:val="46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5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5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4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167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lastRenderedPageBreak/>
              <w:t>26</w:t>
            </w:r>
            <w:r w:rsidR="00054E81" w:rsidRPr="002918DD"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 xml:space="preserve">Отдельное мероприятие "Благоустройство территории и ремонт муниципального бюджетного учреждения дополнительного образования детско-юношеской спортивной школы, </w:t>
            </w:r>
            <w:proofErr w:type="spellStart"/>
            <w:r w:rsidRPr="002918DD">
              <w:rPr>
                <w:b/>
                <w:bCs/>
                <w:sz w:val="22"/>
                <w:szCs w:val="22"/>
              </w:rPr>
              <w:t>пгт.Афанасьево</w:t>
            </w:r>
            <w:proofErr w:type="spellEnd"/>
            <w:r w:rsidRPr="002918DD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3079,20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</w:tr>
      <w:tr w:rsidR="008E6F93" w:rsidRPr="002918DD" w:rsidTr="00BE6261">
        <w:trPr>
          <w:trHeight w:val="42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7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1640,00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9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1079,20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7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360,00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9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bCs/>
                <w:sz w:val="22"/>
                <w:szCs w:val="22"/>
              </w:rPr>
            </w:pPr>
            <w:r w:rsidRPr="002918DD">
              <w:rPr>
                <w:bCs/>
                <w:sz w:val="22"/>
                <w:szCs w:val="22"/>
              </w:rPr>
              <w:t>27</w:t>
            </w:r>
            <w:r w:rsidR="00054E81" w:rsidRPr="002918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noWrap/>
            <w:hideMark/>
          </w:tcPr>
          <w:p w:rsidR="008E6F93" w:rsidRPr="002918DD" w:rsidRDefault="008E6F93" w:rsidP="002918DD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</w:t>
            </w:r>
            <w:r w:rsidR="005A3FBF" w:rsidRPr="002918DD">
              <w:rPr>
                <w:b/>
                <w:bCs/>
                <w:sz w:val="22"/>
                <w:szCs w:val="22"/>
              </w:rPr>
              <w:t xml:space="preserve"> (</w:t>
            </w:r>
            <w:r w:rsidRPr="002918DD">
              <w:rPr>
                <w:b/>
                <w:bCs/>
                <w:sz w:val="22"/>
                <w:szCs w:val="22"/>
              </w:rPr>
              <w:t>приведение в соот</w:t>
            </w:r>
            <w:r w:rsidR="005A3FBF" w:rsidRPr="002918DD">
              <w:rPr>
                <w:b/>
                <w:bCs/>
                <w:sz w:val="22"/>
                <w:szCs w:val="22"/>
              </w:rPr>
              <w:t>в</w:t>
            </w:r>
            <w:r w:rsidRPr="002918DD">
              <w:rPr>
                <w:b/>
                <w:bCs/>
                <w:sz w:val="22"/>
                <w:szCs w:val="22"/>
              </w:rPr>
              <w:t xml:space="preserve">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</w:t>
            </w:r>
            <w:proofErr w:type="spellStart"/>
            <w:r w:rsidRPr="002918DD">
              <w:rPr>
                <w:b/>
                <w:bCs/>
                <w:sz w:val="22"/>
                <w:szCs w:val="22"/>
              </w:rPr>
              <w:t>с.Бисерово</w:t>
            </w:r>
            <w:proofErr w:type="spellEnd"/>
            <w:r w:rsidRPr="002918DD">
              <w:rPr>
                <w:b/>
                <w:bCs/>
                <w:sz w:val="22"/>
                <w:szCs w:val="22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298,40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Выполнение предписаний надзорных органов, и приведенных в соответствие с требованиями, предъявляемыми </w:t>
            </w:r>
            <w:r w:rsidR="00C62769" w:rsidRPr="002918DD">
              <w:rPr>
                <w:sz w:val="22"/>
                <w:szCs w:val="22"/>
              </w:rPr>
              <w:t xml:space="preserve">к безопасности </w:t>
            </w:r>
            <w:r w:rsidRPr="002918DD">
              <w:rPr>
                <w:sz w:val="22"/>
                <w:szCs w:val="22"/>
              </w:rPr>
              <w:t>в процессе эксплуатации 100%</w:t>
            </w:r>
          </w:p>
        </w:tc>
      </w:tr>
      <w:tr w:rsidR="008E6F93" w:rsidRPr="002918DD" w:rsidTr="00BE6261">
        <w:trPr>
          <w:trHeight w:val="46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3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295,30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6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3,10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2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9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bCs/>
                <w:sz w:val="22"/>
                <w:szCs w:val="22"/>
              </w:rPr>
            </w:pPr>
            <w:r w:rsidRPr="002918DD">
              <w:rPr>
                <w:bCs/>
                <w:sz w:val="22"/>
                <w:szCs w:val="22"/>
              </w:rPr>
              <w:t>28</w:t>
            </w:r>
            <w:r w:rsidR="00054E81" w:rsidRPr="002918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="005A3FBF" w:rsidRPr="002918DD">
              <w:rPr>
                <w:b/>
                <w:bCs/>
                <w:sz w:val="22"/>
                <w:szCs w:val="22"/>
              </w:rPr>
              <w:t>(</w:t>
            </w:r>
            <w:r w:rsidRPr="002918DD">
              <w:rPr>
                <w:b/>
                <w:bCs/>
                <w:sz w:val="22"/>
                <w:szCs w:val="22"/>
              </w:rPr>
              <w:t>приведение в соот</w:t>
            </w:r>
            <w:r w:rsidR="005A3FBF" w:rsidRPr="002918DD">
              <w:rPr>
                <w:b/>
                <w:bCs/>
                <w:sz w:val="22"/>
                <w:szCs w:val="22"/>
              </w:rPr>
              <w:t>в</w:t>
            </w:r>
            <w:r w:rsidRPr="002918DD">
              <w:rPr>
                <w:b/>
                <w:bCs/>
                <w:sz w:val="22"/>
                <w:szCs w:val="22"/>
              </w:rPr>
              <w:t>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д. Илюши Афанасьевского муниципального округа Кировской области”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144,50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Выполнение предписаний надзорных органов, и приведенных в соответствие с требованиями, предъявляемыми </w:t>
            </w:r>
            <w:r w:rsidR="00C62769" w:rsidRPr="002918DD">
              <w:rPr>
                <w:sz w:val="22"/>
                <w:szCs w:val="22"/>
              </w:rPr>
              <w:t xml:space="preserve">к безопасности </w:t>
            </w:r>
            <w:r w:rsidRPr="002918DD">
              <w:rPr>
                <w:sz w:val="22"/>
                <w:szCs w:val="22"/>
              </w:rPr>
              <w:t>в процессе эксплуатации 100%</w:t>
            </w:r>
          </w:p>
        </w:tc>
      </w:tr>
      <w:tr w:rsidR="008E6F93" w:rsidRPr="002918DD" w:rsidTr="00BE6261">
        <w:trPr>
          <w:trHeight w:val="49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37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143,00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1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1,50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76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80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bCs/>
                <w:sz w:val="22"/>
                <w:szCs w:val="22"/>
              </w:rPr>
            </w:pPr>
            <w:r w:rsidRPr="002918DD">
              <w:rPr>
                <w:bCs/>
                <w:sz w:val="22"/>
                <w:szCs w:val="22"/>
              </w:rPr>
              <w:t>29</w:t>
            </w:r>
            <w:r w:rsidR="00054E81" w:rsidRPr="002918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="005A3FBF" w:rsidRPr="002918DD">
              <w:rPr>
                <w:b/>
                <w:bCs/>
                <w:sz w:val="22"/>
                <w:szCs w:val="22"/>
              </w:rPr>
              <w:t>(</w:t>
            </w:r>
            <w:r w:rsidRPr="002918DD">
              <w:rPr>
                <w:b/>
                <w:bCs/>
                <w:sz w:val="22"/>
                <w:szCs w:val="22"/>
              </w:rPr>
              <w:t>приведение в соот</w:t>
            </w:r>
            <w:r w:rsidR="005A3FBF" w:rsidRPr="002918DD">
              <w:rPr>
                <w:b/>
                <w:bCs/>
                <w:sz w:val="22"/>
                <w:szCs w:val="22"/>
              </w:rPr>
              <w:t>в</w:t>
            </w:r>
            <w:r w:rsidRPr="002918DD">
              <w:rPr>
                <w:b/>
                <w:bCs/>
                <w:sz w:val="22"/>
                <w:szCs w:val="22"/>
              </w:rPr>
              <w:t xml:space="preserve">етствие с требованиями к </w:t>
            </w:r>
            <w:r w:rsidRPr="002918DD">
              <w:rPr>
                <w:b/>
                <w:bCs/>
                <w:sz w:val="22"/>
                <w:szCs w:val="22"/>
              </w:rPr>
              <w:lastRenderedPageBreak/>
              <w:t xml:space="preserve">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</w:t>
            </w:r>
            <w:proofErr w:type="spellStart"/>
            <w:r w:rsidRPr="002918DD">
              <w:rPr>
                <w:b/>
                <w:bCs/>
                <w:sz w:val="22"/>
                <w:szCs w:val="22"/>
              </w:rPr>
              <w:t>с.Пашино</w:t>
            </w:r>
            <w:proofErr w:type="spellEnd"/>
            <w:r w:rsidRPr="002918DD">
              <w:rPr>
                <w:b/>
                <w:bCs/>
                <w:sz w:val="22"/>
                <w:szCs w:val="22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148,80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Выполнение предписаний надзорных органов, и приведенных в соответствие с </w:t>
            </w:r>
            <w:r w:rsidRPr="002918DD">
              <w:rPr>
                <w:sz w:val="22"/>
                <w:szCs w:val="22"/>
              </w:rPr>
              <w:lastRenderedPageBreak/>
              <w:t xml:space="preserve">требованиями, предъявляемыми </w:t>
            </w:r>
            <w:r w:rsidR="00C62769" w:rsidRPr="002918DD">
              <w:rPr>
                <w:sz w:val="22"/>
                <w:szCs w:val="22"/>
              </w:rPr>
              <w:t xml:space="preserve">к безопасности </w:t>
            </w:r>
            <w:r w:rsidRPr="002918DD">
              <w:rPr>
                <w:sz w:val="22"/>
                <w:szCs w:val="22"/>
              </w:rPr>
              <w:t>в процессе эксплуатации 100%</w:t>
            </w:r>
          </w:p>
        </w:tc>
      </w:tr>
      <w:tr w:rsidR="008E6F93" w:rsidRPr="002918DD" w:rsidTr="00BE6261">
        <w:trPr>
          <w:trHeight w:val="51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2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147,20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2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1,60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69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5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bCs/>
                <w:sz w:val="22"/>
                <w:szCs w:val="22"/>
              </w:rPr>
            </w:pPr>
            <w:r w:rsidRPr="002918DD">
              <w:rPr>
                <w:bCs/>
                <w:sz w:val="22"/>
                <w:szCs w:val="22"/>
              </w:rPr>
              <w:t>30</w:t>
            </w:r>
            <w:r w:rsidR="00054E81" w:rsidRPr="002918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noWrap/>
            <w:hideMark/>
          </w:tcPr>
          <w:p w:rsidR="008E6F93" w:rsidRPr="002918DD" w:rsidRDefault="008E6F93" w:rsidP="002918DD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в (приведение в соот</w:t>
            </w:r>
            <w:r w:rsidR="005A3FBF" w:rsidRPr="002918DD">
              <w:rPr>
                <w:b/>
                <w:bCs/>
                <w:sz w:val="22"/>
                <w:szCs w:val="22"/>
              </w:rPr>
              <w:t>в</w:t>
            </w:r>
            <w:r w:rsidRPr="002918DD">
              <w:rPr>
                <w:b/>
                <w:bCs/>
                <w:sz w:val="22"/>
                <w:szCs w:val="22"/>
              </w:rPr>
              <w:t>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д. Московская Афанасьевского муниципального округа Кировской области”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170,70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Выполнение предписаний надзорных органов, и приведенных в соответствие с требованиями, предъявляемыми </w:t>
            </w:r>
            <w:r w:rsidR="00C62769" w:rsidRPr="002918DD">
              <w:rPr>
                <w:sz w:val="22"/>
                <w:szCs w:val="22"/>
              </w:rPr>
              <w:t xml:space="preserve">к безопасности </w:t>
            </w:r>
            <w:r w:rsidRPr="002918DD">
              <w:rPr>
                <w:sz w:val="22"/>
                <w:szCs w:val="22"/>
              </w:rPr>
              <w:t>в процессе эксплуатации 100%</w:t>
            </w:r>
          </w:p>
        </w:tc>
      </w:tr>
      <w:tr w:rsidR="008E6F93" w:rsidRPr="002918DD" w:rsidTr="00BE6261">
        <w:trPr>
          <w:trHeight w:val="60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9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168,90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5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1,80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1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5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bCs/>
                <w:sz w:val="22"/>
                <w:szCs w:val="22"/>
              </w:rPr>
            </w:pPr>
            <w:r w:rsidRPr="002918DD">
              <w:rPr>
                <w:bCs/>
                <w:sz w:val="22"/>
                <w:szCs w:val="22"/>
              </w:rPr>
              <w:t>31</w:t>
            </w:r>
            <w:r w:rsidR="00054E81" w:rsidRPr="002918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="005A3FBF" w:rsidRPr="002918DD">
              <w:rPr>
                <w:b/>
                <w:bCs/>
                <w:sz w:val="22"/>
                <w:szCs w:val="22"/>
              </w:rPr>
              <w:t>(</w:t>
            </w:r>
            <w:r w:rsidRPr="002918DD">
              <w:rPr>
                <w:b/>
                <w:bCs/>
                <w:sz w:val="22"/>
                <w:szCs w:val="22"/>
              </w:rPr>
              <w:t>приведение в соот</w:t>
            </w:r>
            <w:r w:rsidR="005A3FBF" w:rsidRPr="002918DD">
              <w:rPr>
                <w:b/>
                <w:bCs/>
                <w:sz w:val="22"/>
                <w:szCs w:val="22"/>
              </w:rPr>
              <w:t>в</w:t>
            </w:r>
            <w:r w:rsidRPr="002918DD">
              <w:rPr>
                <w:b/>
                <w:bCs/>
                <w:sz w:val="22"/>
                <w:szCs w:val="22"/>
              </w:rPr>
              <w:t xml:space="preserve">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п. </w:t>
            </w:r>
            <w:proofErr w:type="spellStart"/>
            <w:r w:rsidRPr="002918DD">
              <w:rPr>
                <w:b/>
                <w:bCs/>
                <w:sz w:val="22"/>
                <w:szCs w:val="22"/>
              </w:rPr>
              <w:t>Лытка</w:t>
            </w:r>
            <w:proofErr w:type="spellEnd"/>
            <w:r w:rsidRPr="002918DD">
              <w:rPr>
                <w:b/>
                <w:bCs/>
                <w:sz w:val="22"/>
                <w:szCs w:val="22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131,90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Выполнение предписаний надзорных органов, и приведенных в соответствие с требованиями, предъявляемыми </w:t>
            </w:r>
            <w:r w:rsidR="00C62769" w:rsidRPr="002918DD">
              <w:rPr>
                <w:sz w:val="22"/>
                <w:szCs w:val="22"/>
              </w:rPr>
              <w:t xml:space="preserve">к безопасности </w:t>
            </w:r>
            <w:r w:rsidRPr="002918DD">
              <w:rPr>
                <w:sz w:val="22"/>
                <w:szCs w:val="22"/>
              </w:rPr>
              <w:t>в процессе эксплуатации 100%</w:t>
            </w:r>
          </w:p>
        </w:tc>
      </w:tr>
      <w:tr w:rsidR="008E6F93" w:rsidRPr="002918DD" w:rsidTr="00BE6261">
        <w:trPr>
          <w:trHeight w:val="54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2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130,50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6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1,40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8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40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bCs/>
                <w:sz w:val="22"/>
                <w:szCs w:val="22"/>
              </w:rPr>
            </w:pPr>
            <w:r w:rsidRPr="002918DD">
              <w:rPr>
                <w:bCs/>
                <w:sz w:val="22"/>
                <w:szCs w:val="22"/>
              </w:rPr>
              <w:t>32</w:t>
            </w:r>
            <w:r w:rsidR="00054E81" w:rsidRPr="002918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noWrap/>
            <w:hideMark/>
          </w:tcPr>
          <w:p w:rsidR="008E6F93" w:rsidRPr="002918DD" w:rsidRDefault="008E6F93" w:rsidP="002918DD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="005A3FBF" w:rsidRPr="002918DD">
              <w:rPr>
                <w:b/>
                <w:bCs/>
                <w:sz w:val="22"/>
                <w:szCs w:val="22"/>
              </w:rPr>
              <w:t>(</w:t>
            </w:r>
            <w:r w:rsidRPr="002918DD">
              <w:rPr>
                <w:b/>
                <w:bCs/>
                <w:sz w:val="22"/>
                <w:szCs w:val="22"/>
              </w:rPr>
              <w:t>приведение в соот</w:t>
            </w:r>
            <w:r w:rsidR="005A3FBF" w:rsidRPr="002918DD">
              <w:rPr>
                <w:b/>
                <w:bCs/>
                <w:sz w:val="22"/>
                <w:szCs w:val="22"/>
              </w:rPr>
              <w:t>в</w:t>
            </w:r>
            <w:r w:rsidRPr="002918DD">
              <w:rPr>
                <w:b/>
                <w:bCs/>
                <w:sz w:val="22"/>
                <w:szCs w:val="22"/>
              </w:rPr>
              <w:t xml:space="preserve">етствие с требованиями к антитеррористической защищенности объектов (территорий), в муниципальном </w:t>
            </w:r>
            <w:r w:rsidRPr="002918DD">
              <w:rPr>
                <w:b/>
                <w:bCs/>
                <w:sz w:val="22"/>
                <w:szCs w:val="22"/>
              </w:rPr>
              <w:lastRenderedPageBreak/>
              <w:t>бюджетном учреждении дополнительного образования Дом детского творчества пгт. Афанасьево Кировской области”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710,30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Выполнение предписаний надзорных органов, и приведенных в соответствие с требованиями, предъявляемыми </w:t>
            </w:r>
            <w:r w:rsidR="00C62769" w:rsidRPr="002918DD">
              <w:rPr>
                <w:sz w:val="22"/>
                <w:szCs w:val="22"/>
              </w:rPr>
              <w:lastRenderedPageBreak/>
              <w:t xml:space="preserve">к безопасности </w:t>
            </w:r>
            <w:r w:rsidRPr="002918DD">
              <w:rPr>
                <w:sz w:val="22"/>
                <w:szCs w:val="22"/>
              </w:rPr>
              <w:t>в процессе эксплуатации 100%</w:t>
            </w:r>
          </w:p>
        </w:tc>
      </w:tr>
      <w:tr w:rsidR="008E6F93" w:rsidRPr="002918DD" w:rsidTr="00BE6261">
        <w:trPr>
          <w:trHeight w:val="48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3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703,10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8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7,20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5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BE6261" w:rsidRPr="002918DD" w:rsidTr="00BE6261">
        <w:trPr>
          <w:trHeight w:val="555"/>
        </w:trPr>
        <w:tc>
          <w:tcPr>
            <w:tcW w:w="639" w:type="dxa"/>
            <w:vMerge w:val="restart"/>
            <w:noWrap/>
            <w:hideMark/>
          </w:tcPr>
          <w:p w:rsidR="00BE6261" w:rsidRPr="002918DD" w:rsidRDefault="00BE6261" w:rsidP="008E6F93">
            <w:pPr>
              <w:rPr>
                <w:bCs/>
                <w:sz w:val="22"/>
                <w:szCs w:val="22"/>
              </w:rPr>
            </w:pPr>
            <w:r w:rsidRPr="002918DD">
              <w:rPr>
                <w:bCs/>
                <w:sz w:val="22"/>
                <w:szCs w:val="22"/>
              </w:rPr>
              <w:lastRenderedPageBreak/>
              <w:t>33.</w:t>
            </w:r>
          </w:p>
        </w:tc>
        <w:tc>
          <w:tcPr>
            <w:tcW w:w="4856" w:type="dxa"/>
            <w:vMerge w:val="restart"/>
            <w:noWrap/>
            <w:hideMark/>
          </w:tcPr>
          <w:p w:rsidR="00BE6261" w:rsidRPr="002918DD" w:rsidRDefault="00BE6261" w:rsidP="002918DD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(приведение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с. Гордино Афанасьевского муниципального округа Кировской области”</w:t>
            </w:r>
          </w:p>
        </w:tc>
        <w:tc>
          <w:tcPr>
            <w:tcW w:w="1954" w:type="dxa"/>
            <w:vMerge w:val="restart"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438,00</w:t>
            </w:r>
          </w:p>
        </w:tc>
        <w:tc>
          <w:tcPr>
            <w:tcW w:w="1984" w:type="dxa"/>
            <w:vMerge w:val="restart"/>
            <w:hideMark/>
          </w:tcPr>
          <w:p w:rsidR="00BE6261" w:rsidRPr="002918DD" w:rsidRDefault="00BE6261" w:rsidP="00BE6261">
            <w:pPr>
              <w:rPr>
                <w:sz w:val="22"/>
                <w:szCs w:val="22"/>
              </w:rPr>
            </w:pPr>
          </w:p>
        </w:tc>
      </w:tr>
      <w:tr w:rsidR="00BE6261" w:rsidRPr="002918DD" w:rsidTr="00BE6261">
        <w:trPr>
          <w:trHeight w:val="555"/>
        </w:trPr>
        <w:tc>
          <w:tcPr>
            <w:tcW w:w="639" w:type="dxa"/>
            <w:vMerge/>
            <w:hideMark/>
          </w:tcPr>
          <w:p w:rsidR="00BE6261" w:rsidRPr="002918DD" w:rsidRDefault="00BE6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BE6261" w:rsidRPr="002918DD" w:rsidRDefault="00BE6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BE6261" w:rsidRPr="002918DD" w:rsidRDefault="00BE6261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BE6261" w:rsidRPr="002918DD" w:rsidRDefault="00BE6261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BE6261" w:rsidRPr="002918DD" w:rsidRDefault="00BE62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</w:p>
        </w:tc>
      </w:tr>
      <w:tr w:rsidR="00BE6261" w:rsidRPr="002918DD" w:rsidTr="00BE6261">
        <w:trPr>
          <w:trHeight w:val="555"/>
        </w:trPr>
        <w:tc>
          <w:tcPr>
            <w:tcW w:w="639" w:type="dxa"/>
            <w:vMerge/>
            <w:hideMark/>
          </w:tcPr>
          <w:p w:rsidR="00BE6261" w:rsidRPr="002918DD" w:rsidRDefault="00BE6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BE6261" w:rsidRPr="002918DD" w:rsidRDefault="00BE6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BE6261" w:rsidRPr="002918DD" w:rsidRDefault="00BE6261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BE6261" w:rsidRPr="002918DD" w:rsidRDefault="00BE6261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BE6261" w:rsidRPr="002918DD" w:rsidRDefault="00BE62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433,60</w:t>
            </w:r>
          </w:p>
        </w:tc>
        <w:tc>
          <w:tcPr>
            <w:tcW w:w="1984" w:type="dxa"/>
            <w:vMerge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</w:p>
        </w:tc>
      </w:tr>
      <w:tr w:rsidR="00BE6261" w:rsidRPr="002918DD" w:rsidTr="00BE6261">
        <w:trPr>
          <w:trHeight w:val="555"/>
        </w:trPr>
        <w:tc>
          <w:tcPr>
            <w:tcW w:w="639" w:type="dxa"/>
            <w:vMerge/>
            <w:hideMark/>
          </w:tcPr>
          <w:p w:rsidR="00BE6261" w:rsidRPr="002918DD" w:rsidRDefault="00BE6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BE6261" w:rsidRPr="002918DD" w:rsidRDefault="00BE6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BE6261" w:rsidRPr="002918DD" w:rsidRDefault="00BE6261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BE6261" w:rsidRPr="002918DD" w:rsidRDefault="00BE6261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BE6261" w:rsidRPr="002918DD" w:rsidRDefault="00BE62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4,40</w:t>
            </w:r>
          </w:p>
        </w:tc>
        <w:tc>
          <w:tcPr>
            <w:tcW w:w="1984" w:type="dxa"/>
            <w:vMerge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</w:p>
        </w:tc>
      </w:tr>
      <w:tr w:rsidR="00BE6261" w:rsidRPr="002918DD" w:rsidTr="00BE6261">
        <w:trPr>
          <w:trHeight w:val="555"/>
        </w:trPr>
        <w:tc>
          <w:tcPr>
            <w:tcW w:w="639" w:type="dxa"/>
            <w:vMerge/>
            <w:hideMark/>
          </w:tcPr>
          <w:p w:rsidR="00BE6261" w:rsidRPr="002918DD" w:rsidRDefault="00BE6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BE6261" w:rsidRPr="002918DD" w:rsidRDefault="00BE6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BE6261" w:rsidRPr="002918DD" w:rsidRDefault="00BE6261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BE6261" w:rsidRPr="002918DD" w:rsidRDefault="00BE6261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BE6261" w:rsidRPr="002918DD" w:rsidRDefault="00BE62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hideMark/>
          </w:tcPr>
          <w:p w:rsidR="00BE6261" w:rsidRPr="002918DD" w:rsidRDefault="00BE6261" w:rsidP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630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bCs/>
                <w:sz w:val="22"/>
                <w:szCs w:val="22"/>
              </w:rPr>
            </w:pPr>
            <w:r w:rsidRPr="002918DD">
              <w:rPr>
                <w:bCs/>
                <w:sz w:val="22"/>
                <w:szCs w:val="22"/>
              </w:rPr>
              <w:t>34</w:t>
            </w:r>
            <w:r w:rsidR="00054E81" w:rsidRPr="002918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noWrap/>
            <w:hideMark/>
          </w:tcPr>
          <w:p w:rsidR="008E6F93" w:rsidRPr="002918DD" w:rsidRDefault="008E6F93" w:rsidP="002918DD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="005A3FBF" w:rsidRPr="002918DD">
              <w:rPr>
                <w:b/>
                <w:bCs/>
                <w:sz w:val="22"/>
                <w:szCs w:val="22"/>
              </w:rPr>
              <w:t>(</w:t>
            </w:r>
            <w:r w:rsidRPr="002918DD">
              <w:rPr>
                <w:b/>
                <w:bCs/>
                <w:sz w:val="22"/>
                <w:szCs w:val="22"/>
              </w:rPr>
              <w:t>приведение в соот</w:t>
            </w:r>
            <w:r w:rsidR="005A3FBF" w:rsidRPr="002918DD">
              <w:rPr>
                <w:b/>
                <w:bCs/>
                <w:sz w:val="22"/>
                <w:szCs w:val="22"/>
              </w:rPr>
              <w:t>в</w:t>
            </w:r>
            <w:r w:rsidRPr="002918DD">
              <w:rPr>
                <w:b/>
                <w:bCs/>
                <w:sz w:val="22"/>
                <w:szCs w:val="22"/>
              </w:rPr>
              <w:t>етствие с требованиями к антитеррористической защищенности объектов (территорий), в муниципальном бюджетном дошкольном образовательном учреждении детский сад "Улыбка" с. Бисерово Афанасьевского муниципального округа Кировской области”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175,00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Выполнение предписаний надзорных органов, и приведенных в соответствие с требованиями, предъявляемыми </w:t>
            </w:r>
            <w:r w:rsidR="00C62769" w:rsidRPr="002918DD">
              <w:rPr>
                <w:sz w:val="22"/>
                <w:szCs w:val="22"/>
              </w:rPr>
              <w:t xml:space="preserve">к безопасности </w:t>
            </w:r>
            <w:r w:rsidRPr="002918DD">
              <w:rPr>
                <w:sz w:val="22"/>
                <w:szCs w:val="22"/>
              </w:rPr>
              <w:t>в процессе эксплуатации 100%</w:t>
            </w:r>
          </w:p>
        </w:tc>
      </w:tr>
      <w:tr w:rsidR="008E6F93" w:rsidRPr="002918DD" w:rsidTr="00BE6261">
        <w:trPr>
          <w:trHeight w:val="48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1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173,20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9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1,80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94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6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bCs/>
                <w:sz w:val="22"/>
                <w:szCs w:val="22"/>
              </w:rPr>
            </w:pPr>
            <w:r w:rsidRPr="002918DD">
              <w:rPr>
                <w:bCs/>
                <w:sz w:val="22"/>
                <w:szCs w:val="22"/>
              </w:rPr>
              <w:t>35</w:t>
            </w:r>
            <w:r w:rsidR="00054E81" w:rsidRPr="002918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noWrap/>
            <w:hideMark/>
          </w:tcPr>
          <w:p w:rsidR="008E6F93" w:rsidRPr="002918DD" w:rsidRDefault="008E6F93" w:rsidP="002918DD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="005A3FBF" w:rsidRPr="002918DD">
              <w:rPr>
                <w:b/>
                <w:bCs/>
                <w:sz w:val="22"/>
                <w:szCs w:val="22"/>
              </w:rPr>
              <w:t>(</w:t>
            </w:r>
            <w:r w:rsidRPr="002918DD">
              <w:rPr>
                <w:b/>
                <w:bCs/>
                <w:sz w:val="22"/>
                <w:szCs w:val="22"/>
              </w:rPr>
              <w:t>приведение в соот</w:t>
            </w:r>
            <w:r w:rsidR="005A3FBF" w:rsidRPr="002918DD">
              <w:rPr>
                <w:b/>
                <w:bCs/>
                <w:sz w:val="22"/>
                <w:szCs w:val="22"/>
              </w:rPr>
              <w:t>в</w:t>
            </w:r>
            <w:r w:rsidRPr="002918DD">
              <w:rPr>
                <w:b/>
                <w:bCs/>
                <w:sz w:val="22"/>
                <w:szCs w:val="22"/>
              </w:rPr>
              <w:t xml:space="preserve">етствие с требованиями к антитеррористической защищенности объектов (территорий), в муниципальном бюджетном дошкольном образовательном учреждении детский сад </w:t>
            </w:r>
            <w:r w:rsidR="00054E81" w:rsidRPr="002918DD">
              <w:rPr>
                <w:b/>
                <w:bCs/>
                <w:sz w:val="22"/>
                <w:szCs w:val="22"/>
              </w:rPr>
              <w:t>«</w:t>
            </w:r>
            <w:r w:rsidRPr="002918DD">
              <w:rPr>
                <w:b/>
                <w:bCs/>
                <w:sz w:val="22"/>
                <w:szCs w:val="22"/>
              </w:rPr>
              <w:t>Родничок</w:t>
            </w:r>
            <w:r w:rsidR="00054E81" w:rsidRPr="002918DD">
              <w:rPr>
                <w:b/>
                <w:bCs/>
                <w:sz w:val="22"/>
                <w:szCs w:val="22"/>
              </w:rPr>
              <w:t>»</w:t>
            </w:r>
            <w:r w:rsidRPr="002918DD">
              <w:rPr>
                <w:b/>
                <w:bCs/>
                <w:sz w:val="22"/>
                <w:szCs w:val="22"/>
              </w:rPr>
              <w:t xml:space="preserve"> с. Гордино Афанасьевского муниципального округа Кировской области”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93,90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Выполнение предписаний надзорных органов, и приведенных в соответствие с требованиями, предъявляемыми </w:t>
            </w:r>
            <w:r w:rsidR="00C62769" w:rsidRPr="002918DD">
              <w:rPr>
                <w:sz w:val="22"/>
                <w:szCs w:val="22"/>
              </w:rPr>
              <w:t xml:space="preserve">к безопасности </w:t>
            </w:r>
            <w:r w:rsidRPr="002918DD">
              <w:rPr>
                <w:sz w:val="22"/>
                <w:szCs w:val="22"/>
              </w:rPr>
              <w:t>в процессе эксплуатации 100%</w:t>
            </w:r>
          </w:p>
        </w:tc>
      </w:tr>
      <w:tr w:rsidR="008E6F93" w:rsidRPr="002918DD" w:rsidTr="00BE6261">
        <w:trPr>
          <w:trHeight w:val="46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9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92,90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570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1,00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61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175"/>
        </w:trPr>
        <w:tc>
          <w:tcPr>
            <w:tcW w:w="639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bCs/>
                <w:sz w:val="22"/>
                <w:szCs w:val="22"/>
              </w:rPr>
            </w:pPr>
            <w:r w:rsidRPr="002918DD">
              <w:rPr>
                <w:bCs/>
                <w:sz w:val="22"/>
                <w:szCs w:val="22"/>
              </w:rPr>
              <w:lastRenderedPageBreak/>
              <w:t>36</w:t>
            </w:r>
            <w:r w:rsidR="00054E81" w:rsidRPr="002918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56" w:type="dxa"/>
            <w:vMerge w:val="restart"/>
            <w:noWrap/>
            <w:hideMark/>
          </w:tcPr>
          <w:p w:rsidR="008E6F93" w:rsidRPr="002918DD" w:rsidRDefault="008E6F93" w:rsidP="002918DD">
            <w:pPr>
              <w:rPr>
                <w:b/>
                <w:bCs/>
                <w:sz w:val="22"/>
                <w:szCs w:val="22"/>
              </w:rPr>
            </w:pPr>
            <w:r w:rsidRPr="002918DD">
              <w:rPr>
                <w:b/>
                <w:bCs/>
                <w:sz w:val="22"/>
                <w:szCs w:val="22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="005A3FBF" w:rsidRPr="002918DD">
              <w:rPr>
                <w:b/>
                <w:bCs/>
                <w:sz w:val="22"/>
                <w:szCs w:val="22"/>
              </w:rPr>
              <w:t>(</w:t>
            </w:r>
            <w:r w:rsidRPr="002918DD">
              <w:rPr>
                <w:b/>
                <w:bCs/>
                <w:sz w:val="22"/>
                <w:szCs w:val="22"/>
              </w:rPr>
              <w:t>приведение в соот</w:t>
            </w:r>
            <w:r w:rsidR="005A3FBF" w:rsidRPr="002918DD">
              <w:rPr>
                <w:b/>
                <w:bCs/>
                <w:sz w:val="22"/>
                <w:szCs w:val="22"/>
              </w:rPr>
              <w:t>в</w:t>
            </w:r>
            <w:r w:rsidRPr="002918DD">
              <w:rPr>
                <w:b/>
                <w:bCs/>
                <w:sz w:val="22"/>
                <w:szCs w:val="22"/>
              </w:rPr>
              <w:t>етствие с требованиями к антитеррористической защищенности объектов (территорий), в муниципальном бюджетном дошкольном образовательном учреждени</w:t>
            </w:r>
            <w:r w:rsidR="00054E81" w:rsidRPr="002918DD">
              <w:rPr>
                <w:b/>
                <w:bCs/>
                <w:sz w:val="22"/>
                <w:szCs w:val="22"/>
              </w:rPr>
              <w:t xml:space="preserve">и детский сад №1 "Рябинка" пгт </w:t>
            </w:r>
            <w:r w:rsidRPr="002918DD">
              <w:rPr>
                <w:b/>
                <w:bCs/>
                <w:sz w:val="22"/>
                <w:szCs w:val="22"/>
              </w:rPr>
              <w:t>Афанасьево Кировской области”</w:t>
            </w:r>
          </w:p>
        </w:tc>
        <w:tc>
          <w:tcPr>
            <w:tcW w:w="195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Экономический отдел централизованной бухгалтерии </w:t>
            </w:r>
          </w:p>
        </w:tc>
        <w:tc>
          <w:tcPr>
            <w:tcW w:w="1294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01.01.2023</w:t>
            </w:r>
          </w:p>
        </w:tc>
        <w:tc>
          <w:tcPr>
            <w:tcW w:w="1288" w:type="dxa"/>
            <w:vMerge w:val="restart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260,60</w:t>
            </w:r>
          </w:p>
        </w:tc>
        <w:tc>
          <w:tcPr>
            <w:tcW w:w="1984" w:type="dxa"/>
            <w:vMerge w:val="restart"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Выполнение предписаний надзорных органов, и приведенных в соответствие с требованиями, предъявляемыми</w:t>
            </w:r>
            <w:r w:rsidR="00C62769" w:rsidRPr="002918DD">
              <w:rPr>
                <w:sz w:val="22"/>
                <w:szCs w:val="22"/>
              </w:rPr>
              <w:t xml:space="preserve"> к безопасности</w:t>
            </w:r>
            <w:r w:rsidRPr="002918DD">
              <w:rPr>
                <w:sz w:val="22"/>
                <w:szCs w:val="22"/>
              </w:rPr>
              <w:t xml:space="preserve"> в процессе эксплуатации 100%</w:t>
            </w:r>
          </w:p>
        </w:tc>
      </w:tr>
      <w:tr w:rsidR="008E6F93" w:rsidRPr="002918DD" w:rsidTr="00BE6261">
        <w:trPr>
          <w:trHeight w:val="49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6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257,90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3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2,70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  <w:tr w:rsidR="008E6F93" w:rsidRPr="002918DD" w:rsidTr="00BE6261">
        <w:trPr>
          <w:trHeight w:val="495"/>
        </w:trPr>
        <w:tc>
          <w:tcPr>
            <w:tcW w:w="639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6" w:type="dxa"/>
            <w:vMerge/>
            <w:hideMark/>
          </w:tcPr>
          <w:p w:rsidR="008E6F93" w:rsidRPr="002918DD" w:rsidRDefault="008E6F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noWrap/>
            <w:hideMark/>
          </w:tcPr>
          <w:p w:rsidR="008E6F93" w:rsidRPr="002918DD" w:rsidRDefault="008E6F93" w:rsidP="008E6F93">
            <w:pPr>
              <w:rPr>
                <w:sz w:val="22"/>
                <w:szCs w:val="22"/>
              </w:rPr>
            </w:pPr>
            <w:r w:rsidRPr="002918DD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8E6F93" w:rsidRPr="002918DD" w:rsidRDefault="008E6F93">
            <w:pPr>
              <w:rPr>
                <w:sz w:val="22"/>
                <w:szCs w:val="22"/>
              </w:rPr>
            </w:pPr>
          </w:p>
        </w:tc>
      </w:tr>
    </w:tbl>
    <w:p w:rsidR="007970D0" w:rsidRDefault="007970D0" w:rsidP="002918DD"/>
    <w:sectPr w:rsidR="007970D0" w:rsidSect="00DB6968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DD" w:rsidRDefault="002918DD" w:rsidP="003A67A0">
      <w:r>
        <w:separator/>
      </w:r>
    </w:p>
  </w:endnote>
  <w:endnote w:type="continuationSeparator" w:id="0">
    <w:p w:rsidR="002918DD" w:rsidRDefault="002918DD" w:rsidP="003A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DD" w:rsidRDefault="002918DD">
    <w:pPr>
      <w:pStyle w:val="aa"/>
    </w:pPr>
    <w:r>
      <w:t>21.11.2023/</w:t>
    </w:r>
    <w:r w:rsidR="00211DAA">
      <w:fldChar w:fldCharType="begin"/>
    </w:r>
    <w:r w:rsidR="00211DAA">
      <w:instrText xml:space="preserve"> FILENAME \p \* MERGEFORMAT </w:instrText>
    </w:r>
    <w:r w:rsidR="00211DAA">
      <w:fldChar w:fldCharType="separate"/>
    </w:r>
    <w:r>
      <w:rPr>
        <w:noProof/>
      </w:rPr>
      <w:t>X:\64.Delo2 (Белева ЕВ)\распоряжения, постановления 2023\G1695.docx</w:t>
    </w:r>
    <w:r w:rsidR="00211DAA">
      <w:rPr>
        <w:noProof/>
      </w:rPr>
      <w:fldChar w:fldCharType="end"/>
    </w:r>
    <w:r>
      <w:t xml:space="preserve"> </w:t>
    </w:r>
  </w:p>
  <w:p w:rsidR="002918DD" w:rsidRDefault="002918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DD" w:rsidRDefault="002918DD" w:rsidP="003A67A0">
      <w:r>
        <w:separator/>
      </w:r>
    </w:p>
  </w:footnote>
  <w:footnote w:type="continuationSeparator" w:id="0">
    <w:p w:rsidR="002918DD" w:rsidRDefault="002918DD" w:rsidP="003A6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025"/>
    <w:rsid w:val="00001122"/>
    <w:rsid w:val="000011A7"/>
    <w:rsid w:val="00001725"/>
    <w:rsid w:val="00001BCF"/>
    <w:rsid w:val="00001C5F"/>
    <w:rsid w:val="00001F73"/>
    <w:rsid w:val="00002CBD"/>
    <w:rsid w:val="0000320A"/>
    <w:rsid w:val="0000442D"/>
    <w:rsid w:val="000050FA"/>
    <w:rsid w:val="00007895"/>
    <w:rsid w:val="00007DE3"/>
    <w:rsid w:val="000105E8"/>
    <w:rsid w:val="00010E5F"/>
    <w:rsid w:val="0001242C"/>
    <w:rsid w:val="00012A93"/>
    <w:rsid w:val="000134A6"/>
    <w:rsid w:val="00014CE4"/>
    <w:rsid w:val="000150F3"/>
    <w:rsid w:val="00015970"/>
    <w:rsid w:val="00015A9A"/>
    <w:rsid w:val="000161B0"/>
    <w:rsid w:val="0001688A"/>
    <w:rsid w:val="00017CB0"/>
    <w:rsid w:val="000203FE"/>
    <w:rsid w:val="00020A03"/>
    <w:rsid w:val="0002360F"/>
    <w:rsid w:val="00023C34"/>
    <w:rsid w:val="0002426E"/>
    <w:rsid w:val="00024E3C"/>
    <w:rsid w:val="000250FE"/>
    <w:rsid w:val="00025AC9"/>
    <w:rsid w:val="0002631B"/>
    <w:rsid w:val="0002732A"/>
    <w:rsid w:val="000277A4"/>
    <w:rsid w:val="00027875"/>
    <w:rsid w:val="000307B1"/>
    <w:rsid w:val="00030BDE"/>
    <w:rsid w:val="00030BEF"/>
    <w:rsid w:val="00030C0B"/>
    <w:rsid w:val="00031326"/>
    <w:rsid w:val="000316D0"/>
    <w:rsid w:val="00033059"/>
    <w:rsid w:val="000336E2"/>
    <w:rsid w:val="00034927"/>
    <w:rsid w:val="00034AA9"/>
    <w:rsid w:val="00034E07"/>
    <w:rsid w:val="00034F32"/>
    <w:rsid w:val="00035934"/>
    <w:rsid w:val="000361FC"/>
    <w:rsid w:val="0003765D"/>
    <w:rsid w:val="000401AD"/>
    <w:rsid w:val="0004176C"/>
    <w:rsid w:val="000423D5"/>
    <w:rsid w:val="000424CF"/>
    <w:rsid w:val="000425B0"/>
    <w:rsid w:val="00043378"/>
    <w:rsid w:val="000439D3"/>
    <w:rsid w:val="00044887"/>
    <w:rsid w:val="00044AE1"/>
    <w:rsid w:val="00045D3F"/>
    <w:rsid w:val="0004766B"/>
    <w:rsid w:val="000507E1"/>
    <w:rsid w:val="000530CC"/>
    <w:rsid w:val="00053F20"/>
    <w:rsid w:val="00054E81"/>
    <w:rsid w:val="000552DB"/>
    <w:rsid w:val="00055461"/>
    <w:rsid w:val="000555D6"/>
    <w:rsid w:val="00057D25"/>
    <w:rsid w:val="00060E0B"/>
    <w:rsid w:val="00061CA3"/>
    <w:rsid w:val="00062428"/>
    <w:rsid w:val="00063F67"/>
    <w:rsid w:val="00064F57"/>
    <w:rsid w:val="000658AA"/>
    <w:rsid w:val="00066258"/>
    <w:rsid w:val="000719B8"/>
    <w:rsid w:val="00071E51"/>
    <w:rsid w:val="00071F84"/>
    <w:rsid w:val="00072D1D"/>
    <w:rsid w:val="000737C5"/>
    <w:rsid w:val="000738D3"/>
    <w:rsid w:val="000747F5"/>
    <w:rsid w:val="00075831"/>
    <w:rsid w:val="00075B4E"/>
    <w:rsid w:val="00077441"/>
    <w:rsid w:val="000777A6"/>
    <w:rsid w:val="0008049C"/>
    <w:rsid w:val="00080756"/>
    <w:rsid w:val="000807BB"/>
    <w:rsid w:val="00080801"/>
    <w:rsid w:val="000809ED"/>
    <w:rsid w:val="00081AC0"/>
    <w:rsid w:val="00081F4C"/>
    <w:rsid w:val="0008269B"/>
    <w:rsid w:val="00083204"/>
    <w:rsid w:val="00085577"/>
    <w:rsid w:val="0008570D"/>
    <w:rsid w:val="00085F7C"/>
    <w:rsid w:val="0008662E"/>
    <w:rsid w:val="00090D61"/>
    <w:rsid w:val="000917D1"/>
    <w:rsid w:val="0009213A"/>
    <w:rsid w:val="00092AA2"/>
    <w:rsid w:val="000932CA"/>
    <w:rsid w:val="000959F7"/>
    <w:rsid w:val="00095B73"/>
    <w:rsid w:val="00095EC0"/>
    <w:rsid w:val="00095FCC"/>
    <w:rsid w:val="000962DE"/>
    <w:rsid w:val="00096BBA"/>
    <w:rsid w:val="000A167D"/>
    <w:rsid w:val="000A1A75"/>
    <w:rsid w:val="000A2478"/>
    <w:rsid w:val="000A3302"/>
    <w:rsid w:val="000A35B0"/>
    <w:rsid w:val="000A3D28"/>
    <w:rsid w:val="000A4A92"/>
    <w:rsid w:val="000A5C66"/>
    <w:rsid w:val="000A5EEC"/>
    <w:rsid w:val="000A6368"/>
    <w:rsid w:val="000A6AFA"/>
    <w:rsid w:val="000A72A4"/>
    <w:rsid w:val="000A7351"/>
    <w:rsid w:val="000A77A3"/>
    <w:rsid w:val="000A7E03"/>
    <w:rsid w:val="000B0BB5"/>
    <w:rsid w:val="000B0FF2"/>
    <w:rsid w:val="000B1ECC"/>
    <w:rsid w:val="000B2C40"/>
    <w:rsid w:val="000B34C3"/>
    <w:rsid w:val="000B3C80"/>
    <w:rsid w:val="000B4615"/>
    <w:rsid w:val="000B47C6"/>
    <w:rsid w:val="000B55E4"/>
    <w:rsid w:val="000B5C3E"/>
    <w:rsid w:val="000B616F"/>
    <w:rsid w:val="000B66AA"/>
    <w:rsid w:val="000B704F"/>
    <w:rsid w:val="000B73DF"/>
    <w:rsid w:val="000B7F46"/>
    <w:rsid w:val="000C04DE"/>
    <w:rsid w:val="000C0954"/>
    <w:rsid w:val="000C20DC"/>
    <w:rsid w:val="000C4018"/>
    <w:rsid w:val="000C4456"/>
    <w:rsid w:val="000C4D58"/>
    <w:rsid w:val="000C7217"/>
    <w:rsid w:val="000D021F"/>
    <w:rsid w:val="000D2F58"/>
    <w:rsid w:val="000D346B"/>
    <w:rsid w:val="000D372E"/>
    <w:rsid w:val="000D4065"/>
    <w:rsid w:val="000D41A7"/>
    <w:rsid w:val="000D4883"/>
    <w:rsid w:val="000D55D9"/>
    <w:rsid w:val="000D55FA"/>
    <w:rsid w:val="000D5C51"/>
    <w:rsid w:val="000D742B"/>
    <w:rsid w:val="000E153C"/>
    <w:rsid w:val="000E173B"/>
    <w:rsid w:val="000E2645"/>
    <w:rsid w:val="000E2807"/>
    <w:rsid w:val="000E32F4"/>
    <w:rsid w:val="000E3E52"/>
    <w:rsid w:val="000E55DB"/>
    <w:rsid w:val="000E5951"/>
    <w:rsid w:val="000E65F8"/>
    <w:rsid w:val="000E66BA"/>
    <w:rsid w:val="000E78A1"/>
    <w:rsid w:val="000E7CBB"/>
    <w:rsid w:val="000F07D5"/>
    <w:rsid w:val="000F23F0"/>
    <w:rsid w:val="000F2C19"/>
    <w:rsid w:val="000F3A07"/>
    <w:rsid w:val="000F4484"/>
    <w:rsid w:val="000F4E30"/>
    <w:rsid w:val="000F5440"/>
    <w:rsid w:val="000F5AC1"/>
    <w:rsid w:val="000F6988"/>
    <w:rsid w:val="000F712C"/>
    <w:rsid w:val="000F7C3E"/>
    <w:rsid w:val="00101654"/>
    <w:rsid w:val="00101A81"/>
    <w:rsid w:val="00101DBD"/>
    <w:rsid w:val="00101F42"/>
    <w:rsid w:val="001039F5"/>
    <w:rsid w:val="00104F40"/>
    <w:rsid w:val="001051D6"/>
    <w:rsid w:val="001055D9"/>
    <w:rsid w:val="00105D43"/>
    <w:rsid w:val="0010620E"/>
    <w:rsid w:val="0010734C"/>
    <w:rsid w:val="00107C0C"/>
    <w:rsid w:val="00110116"/>
    <w:rsid w:val="00110656"/>
    <w:rsid w:val="001120AA"/>
    <w:rsid w:val="00114209"/>
    <w:rsid w:val="001142C9"/>
    <w:rsid w:val="001147FA"/>
    <w:rsid w:val="00115033"/>
    <w:rsid w:val="001150FC"/>
    <w:rsid w:val="00115B49"/>
    <w:rsid w:val="00115EE3"/>
    <w:rsid w:val="00116F9A"/>
    <w:rsid w:val="001171B7"/>
    <w:rsid w:val="001211A7"/>
    <w:rsid w:val="00122004"/>
    <w:rsid w:val="001229F6"/>
    <w:rsid w:val="00123405"/>
    <w:rsid w:val="00125506"/>
    <w:rsid w:val="0012596B"/>
    <w:rsid w:val="00125A38"/>
    <w:rsid w:val="00126E99"/>
    <w:rsid w:val="0012795B"/>
    <w:rsid w:val="00127A00"/>
    <w:rsid w:val="00130864"/>
    <w:rsid w:val="00130D1C"/>
    <w:rsid w:val="00130DBD"/>
    <w:rsid w:val="00130E87"/>
    <w:rsid w:val="001312D3"/>
    <w:rsid w:val="00132100"/>
    <w:rsid w:val="00132F23"/>
    <w:rsid w:val="00136349"/>
    <w:rsid w:val="00136545"/>
    <w:rsid w:val="00137585"/>
    <w:rsid w:val="001408AF"/>
    <w:rsid w:val="0014147C"/>
    <w:rsid w:val="00142FFE"/>
    <w:rsid w:val="0014367B"/>
    <w:rsid w:val="00143706"/>
    <w:rsid w:val="00144B72"/>
    <w:rsid w:val="0014503B"/>
    <w:rsid w:val="001450DF"/>
    <w:rsid w:val="0014532F"/>
    <w:rsid w:val="00145376"/>
    <w:rsid w:val="0014558A"/>
    <w:rsid w:val="0014624C"/>
    <w:rsid w:val="00150236"/>
    <w:rsid w:val="00150902"/>
    <w:rsid w:val="00150994"/>
    <w:rsid w:val="00151EDF"/>
    <w:rsid w:val="00152F38"/>
    <w:rsid w:val="00154AB8"/>
    <w:rsid w:val="00155D2E"/>
    <w:rsid w:val="00160BED"/>
    <w:rsid w:val="00160D7C"/>
    <w:rsid w:val="00161D3C"/>
    <w:rsid w:val="00161E90"/>
    <w:rsid w:val="00163730"/>
    <w:rsid w:val="00163A51"/>
    <w:rsid w:val="0016401C"/>
    <w:rsid w:val="00166028"/>
    <w:rsid w:val="0016615D"/>
    <w:rsid w:val="001666CF"/>
    <w:rsid w:val="00166D84"/>
    <w:rsid w:val="00167084"/>
    <w:rsid w:val="001706F4"/>
    <w:rsid w:val="00170B50"/>
    <w:rsid w:val="00170DFD"/>
    <w:rsid w:val="00170E07"/>
    <w:rsid w:val="0017107A"/>
    <w:rsid w:val="00171172"/>
    <w:rsid w:val="001715E9"/>
    <w:rsid w:val="00171A67"/>
    <w:rsid w:val="00171B4A"/>
    <w:rsid w:val="0017242A"/>
    <w:rsid w:val="00173DB0"/>
    <w:rsid w:val="001741B0"/>
    <w:rsid w:val="0017420A"/>
    <w:rsid w:val="00174484"/>
    <w:rsid w:val="00174F04"/>
    <w:rsid w:val="00175667"/>
    <w:rsid w:val="00175ECB"/>
    <w:rsid w:val="001769A0"/>
    <w:rsid w:val="0017712A"/>
    <w:rsid w:val="001814E2"/>
    <w:rsid w:val="00181789"/>
    <w:rsid w:val="00181805"/>
    <w:rsid w:val="0018185E"/>
    <w:rsid w:val="00182189"/>
    <w:rsid w:val="001830ED"/>
    <w:rsid w:val="00184EC7"/>
    <w:rsid w:val="0018533A"/>
    <w:rsid w:val="001858C8"/>
    <w:rsid w:val="00185A0F"/>
    <w:rsid w:val="0018627C"/>
    <w:rsid w:val="00186606"/>
    <w:rsid w:val="00186C53"/>
    <w:rsid w:val="00187587"/>
    <w:rsid w:val="00190343"/>
    <w:rsid w:val="001903DA"/>
    <w:rsid w:val="00190D0D"/>
    <w:rsid w:val="001917B8"/>
    <w:rsid w:val="00191C9D"/>
    <w:rsid w:val="00191E58"/>
    <w:rsid w:val="0019200D"/>
    <w:rsid w:val="00193208"/>
    <w:rsid w:val="00194309"/>
    <w:rsid w:val="001966AA"/>
    <w:rsid w:val="00196868"/>
    <w:rsid w:val="00196DDF"/>
    <w:rsid w:val="00197234"/>
    <w:rsid w:val="00197393"/>
    <w:rsid w:val="00197B21"/>
    <w:rsid w:val="001A04BC"/>
    <w:rsid w:val="001A235F"/>
    <w:rsid w:val="001A2C25"/>
    <w:rsid w:val="001A335F"/>
    <w:rsid w:val="001A4BEA"/>
    <w:rsid w:val="001A4EF8"/>
    <w:rsid w:val="001A51A1"/>
    <w:rsid w:val="001A58CC"/>
    <w:rsid w:val="001A59EA"/>
    <w:rsid w:val="001A5AAC"/>
    <w:rsid w:val="001A5F51"/>
    <w:rsid w:val="001A6109"/>
    <w:rsid w:val="001A646E"/>
    <w:rsid w:val="001A6C50"/>
    <w:rsid w:val="001A7BE5"/>
    <w:rsid w:val="001B139E"/>
    <w:rsid w:val="001B2476"/>
    <w:rsid w:val="001B24CA"/>
    <w:rsid w:val="001B274E"/>
    <w:rsid w:val="001B3385"/>
    <w:rsid w:val="001B47FC"/>
    <w:rsid w:val="001B4EB0"/>
    <w:rsid w:val="001B532B"/>
    <w:rsid w:val="001B5798"/>
    <w:rsid w:val="001C1C92"/>
    <w:rsid w:val="001C25E2"/>
    <w:rsid w:val="001C2FB9"/>
    <w:rsid w:val="001C3011"/>
    <w:rsid w:val="001C3372"/>
    <w:rsid w:val="001C4279"/>
    <w:rsid w:val="001C43F5"/>
    <w:rsid w:val="001C49B6"/>
    <w:rsid w:val="001C4AF1"/>
    <w:rsid w:val="001C6469"/>
    <w:rsid w:val="001C685B"/>
    <w:rsid w:val="001C68D4"/>
    <w:rsid w:val="001C7101"/>
    <w:rsid w:val="001C7687"/>
    <w:rsid w:val="001D005D"/>
    <w:rsid w:val="001D046A"/>
    <w:rsid w:val="001D04B3"/>
    <w:rsid w:val="001D14BA"/>
    <w:rsid w:val="001D1F48"/>
    <w:rsid w:val="001D2400"/>
    <w:rsid w:val="001D2CC8"/>
    <w:rsid w:val="001D38AD"/>
    <w:rsid w:val="001D3B1E"/>
    <w:rsid w:val="001D4DB0"/>
    <w:rsid w:val="001D5610"/>
    <w:rsid w:val="001D64F7"/>
    <w:rsid w:val="001D6B25"/>
    <w:rsid w:val="001D6FF7"/>
    <w:rsid w:val="001E0709"/>
    <w:rsid w:val="001E2308"/>
    <w:rsid w:val="001E3E8C"/>
    <w:rsid w:val="001E5CFF"/>
    <w:rsid w:val="001E64F4"/>
    <w:rsid w:val="001E6723"/>
    <w:rsid w:val="001E6D8D"/>
    <w:rsid w:val="001E7174"/>
    <w:rsid w:val="001F2724"/>
    <w:rsid w:val="001F2B70"/>
    <w:rsid w:val="001F2CDA"/>
    <w:rsid w:val="001F3A00"/>
    <w:rsid w:val="001F3BC6"/>
    <w:rsid w:val="001F4028"/>
    <w:rsid w:val="001F5033"/>
    <w:rsid w:val="001F6FAB"/>
    <w:rsid w:val="001F7710"/>
    <w:rsid w:val="001F7982"/>
    <w:rsid w:val="001F7DCF"/>
    <w:rsid w:val="00200B55"/>
    <w:rsid w:val="0020113E"/>
    <w:rsid w:val="00201E54"/>
    <w:rsid w:val="00201F17"/>
    <w:rsid w:val="0020249C"/>
    <w:rsid w:val="002027F8"/>
    <w:rsid w:val="00203017"/>
    <w:rsid w:val="00203FE9"/>
    <w:rsid w:val="00204280"/>
    <w:rsid w:val="0020491E"/>
    <w:rsid w:val="00205548"/>
    <w:rsid w:val="00205C81"/>
    <w:rsid w:val="00210AE8"/>
    <w:rsid w:val="00211DAA"/>
    <w:rsid w:val="0021216A"/>
    <w:rsid w:val="00212E16"/>
    <w:rsid w:val="0021366F"/>
    <w:rsid w:val="00213F0F"/>
    <w:rsid w:val="002145AF"/>
    <w:rsid w:val="002148E3"/>
    <w:rsid w:val="002154EC"/>
    <w:rsid w:val="00215518"/>
    <w:rsid w:val="00215951"/>
    <w:rsid w:val="002169E3"/>
    <w:rsid w:val="00216C11"/>
    <w:rsid w:val="00216EF0"/>
    <w:rsid w:val="002176FD"/>
    <w:rsid w:val="002177BA"/>
    <w:rsid w:val="00217972"/>
    <w:rsid w:val="00217A18"/>
    <w:rsid w:val="00217B0F"/>
    <w:rsid w:val="00220129"/>
    <w:rsid w:val="00220706"/>
    <w:rsid w:val="00222E6A"/>
    <w:rsid w:val="00222F4E"/>
    <w:rsid w:val="00224F5E"/>
    <w:rsid w:val="002269E9"/>
    <w:rsid w:val="00227313"/>
    <w:rsid w:val="00227934"/>
    <w:rsid w:val="002279E1"/>
    <w:rsid w:val="0023081D"/>
    <w:rsid w:val="00230B66"/>
    <w:rsid w:val="00230E25"/>
    <w:rsid w:val="0023102C"/>
    <w:rsid w:val="00231138"/>
    <w:rsid w:val="002313A3"/>
    <w:rsid w:val="00231FC5"/>
    <w:rsid w:val="002321F7"/>
    <w:rsid w:val="0023489D"/>
    <w:rsid w:val="0023701A"/>
    <w:rsid w:val="00237F2C"/>
    <w:rsid w:val="00240C14"/>
    <w:rsid w:val="00241D38"/>
    <w:rsid w:val="00241E4B"/>
    <w:rsid w:val="00242213"/>
    <w:rsid w:val="00243677"/>
    <w:rsid w:val="00243BFA"/>
    <w:rsid w:val="00244FFA"/>
    <w:rsid w:val="002458DF"/>
    <w:rsid w:val="002466AE"/>
    <w:rsid w:val="00250085"/>
    <w:rsid w:val="00250514"/>
    <w:rsid w:val="00250790"/>
    <w:rsid w:val="0025265D"/>
    <w:rsid w:val="002538D7"/>
    <w:rsid w:val="002538E6"/>
    <w:rsid w:val="00253F23"/>
    <w:rsid w:val="00253F8A"/>
    <w:rsid w:val="00254D62"/>
    <w:rsid w:val="00255E07"/>
    <w:rsid w:val="002569B9"/>
    <w:rsid w:val="00260BCA"/>
    <w:rsid w:val="002614E9"/>
    <w:rsid w:val="00262C43"/>
    <w:rsid w:val="00262E34"/>
    <w:rsid w:val="00264560"/>
    <w:rsid w:val="00266C10"/>
    <w:rsid w:val="00266F37"/>
    <w:rsid w:val="00267932"/>
    <w:rsid w:val="00267AD9"/>
    <w:rsid w:val="002702E3"/>
    <w:rsid w:val="00270A40"/>
    <w:rsid w:val="00271058"/>
    <w:rsid w:val="0027283A"/>
    <w:rsid w:val="002731B3"/>
    <w:rsid w:val="00273237"/>
    <w:rsid w:val="00274451"/>
    <w:rsid w:val="002753AC"/>
    <w:rsid w:val="00276A4A"/>
    <w:rsid w:val="00276EA2"/>
    <w:rsid w:val="002807B4"/>
    <w:rsid w:val="00280EC6"/>
    <w:rsid w:val="00281DB1"/>
    <w:rsid w:val="002821BD"/>
    <w:rsid w:val="00282259"/>
    <w:rsid w:val="002829B3"/>
    <w:rsid w:val="002829E8"/>
    <w:rsid w:val="002833FC"/>
    <w:rsid w:val="00284A04"/>
    <w:rsid w:val="00285735"/>
    <w:rsid w:val="00285C1B"/>
    <w:rsid w:val="00287EBC"/>
    <w:rsid w:val="00287F0B"/>
    <w:rsid w:val="0029006E"/>
    <w:rsid w:val="00290F5D"/>
    <w:rsid w:val="002918DD"/>
    <w:rsid w:val="00293E9A"/>
    <w:rsid w:val="002947A7"/>
    <w:rsid w:val="00294F5B"/>
    <w:rsid w:val="002950D0"/>
    <w:rsid w:val="00295177"/>
    <w:rsid w:val="00295965"/>
    <w:rsid w:val="00295FC2"/>
    <w:rsid w:val="002A06C5"/>
    <w:rsid w:val="002A0939"/>
    <w:rsid w:val="002A0C12"/>
    <w:rsid w:val="002A198B"/>
    <w:rsid w:val="002A2E72"/>
    <w:rsid w:val="002A34E5"/>
    <w:rsid w:val="002A3B59"/>
    <w:rsid w:val="002A47C0"/>
    <w:rsid w:val="002A4E17"/>
    <w:rsid w:val="002A4EDC"/>
    <w:rsid w:val="002A71FA"/>
    <w:rsid w:val="002A7224"/>
    <w:rsid w:val="002A7489"/>
    <w:rsid w:val="002A7658"/>
    <w:rsid w:val="002B072F"/>
    <w:rsid w:val="002B1558"/>
    <w:rsid w:val="002B1683"/>
    <w:rsid w:val="002B1B58"/>
    <w:rsid w:val="002B2260"/>
    <w:rsid w:val="002B2CA1"/>
    <w:rsid w:val="002B3205"/>
    <w:rsid w:val="002B3D14"/>
    <w:rsid w:val="002B4041"/>
    <w:rsid w:val="002B41C2"/>
    <w:rsid w:val="002B4B0A"/>
    <w:rsid w:val="002B4B96"/>
    <w:rsid w:val="002B52AD"/>
    <w:rsid w:val="002B548D"/>
    <w:rsid w:val="002B59A3"/>
    <w:rsid w:val="002B5B98"/>
    <w:rsid w:val="002B6A5D"/>
    <w:rsid w:val="002B795B"/>
    <w:rsid w:val="002B7C58"/>
    <w:rsid w:val="002C0B11"/>
    <w:rsid w:val="002C22DE"/>
    <w:rsid w:val="002C24BA"/>
    <w:rsid w:val="002C2904"/>
    <w:rsid w:val="002C2FE1"/>
    <w:rsid w:val="002C3F68"/>
    <w:rsid w:val="002C409B"/>
    <w:rsid w:val="002C41D5"/>
    <w:rsid w:val="002C4A1E"/>
    <w:rsid w:val="002C57E8"/>
    <w:rsid w:val="002C5CF5"/>
    <w:rsid w:val="002D3FE9"/>
    <w:rsid w:val="002D45F4"/>
    <w:rsid w:val="002D475A"/>
    <w:rsid w:val="002D50A9"/>
    <w:rsid w:val="002D5E6C"/>
    <w:rsid w:val="002D608F"/>
    <w:rsid w:val="002D71FC"/>
    <w:rsid w:val="002D7A08"/>
    <w:rsid w:val="002D7DD3"/>
    <w:rsid w:val="002D7E33"/>
    <w:rsid w:val="002E1594"/>
    <w:rsid w:val="002E2D1B"/>
    <w:rsid w:val="002E334D"/>
    <w:rsid w:val="002E51A0"/>
    <w:rsid w:val="002E5C3C"/>
    <w:rsid w:val="002E5F90"/>
    <w:rsid w:val="002E655E"/>
    <w:rsid w:val="002E6DCB"/>
    <w:rsid w:val="002E71BE"/>
    <w:rsid w:val="002F02A8"/>
    <w:rsid w:val="002F0364"/>
    <w:rsid w:val="002F10D9"/>
    <w:rsid w:val="002F1155"/>
    <w:rsid w:val="002F1CE8"/>
    <w:rsid w:val="002F3F50"/>
    <w:rsid w:val="002F454F"/>
    <w:rsid w:val="002F45B1"/>
    <w:rsid w:val="002F70FC"/>
    <w:rsid w:val="002F7962"/>
    <w:rsid w:val="003008BD"/>
    <w:rsid w:val="00300C49"/>
    <w:rsid w:val="00301630"/>
    <w:rsid w:val="00301C13"/>
    <w:rsid w:val="00301CBC"/>
    <w:rsid w:val="00302CCE"/>
    <w:rsid w:val="00304093"/>
    <w:rsid w:val="003055DE"/>
    <w:rsid w:val="0030574F"/>
    <w:rsid w:val="00306150"/>
    <w:rsid w:val="00306552"/>
    <w:rsid w:val="00306D39"/>
    <w:rsid w:val="00307AFC"/>
    <w:rsid w:val="00310C2C"/>
    <w:rsid w:val="00310D26"/>
    <w:rsid w:val="0031157C"/>
    <w:rsid w:val="00311788"/>
    <w:rsid w:val="003124A1"/>
    <w:rsid w:val="00312C50"/>
    <w:rsid w:val="00312C60"/>
    <w:rsid w:val="003130B9"/>
    <w:rsid w:val="00314249"/>
    <w:rsid w:val="003145F0"/>
    <w:rsid w:val="00314EFB"/>
    <w:rsid w:val="003153A0"/>
    <w:rsid w:val="003155DF"/>
    <w:rsid w:val="00315AC6"/>
    <w:rsid w:val="00315DFA"/>
    <w:rsid w:val="00316A19"/>
    <w:rsid w:val="003206A7"/>
    <w:rsid w:val="00321360"/>
    <w:rsid w:val="00321CB8"/>
    <w:rsid w:val="0032245E"/>
    <w:rsid w:val="00323441"/>
    <w:rsid w:val="003236F4"/>
    <w:rsid w:val="003253FA"/>
    <w:rsid w:val="0032559A"/>
    <w:rsid w:val="00326249"/>
    <w:rsid w:val="00326536"/>
    <w:rsid w:val="00326A15"/>
    <w:rsid w:val="00326EF3"/>
    <w:rsid w:val="00330B10"/>
    <w:rsid w:val="00330C79"/>
    <w:rsid w:val="00330F73"/>
    <w:rsid w:val="00331D3C"/>
    <w:rsid w:val="00331DFC"/>
    <w:rsid w:val="00333D03"/>
    <w:rsid w:val="00333D7F"/>
    <w:rsid w:val="0033416C"/>
    <w:rsid w:val="003351FD"/>
    <w:rsid w:val="00335EED"/>
    <w:rsid w:val="00336059"/>
    <w:rsid w:val="00337270"/>
    <w:rsid w:val="00337446"/>
    <w:rsid w:val="00337B88"/>
    <w:rsid w:val="003407B9"/>
    <w:rsid w:val="00341A65"/>
    <w:rsid w:val="00341D01"/>
    <w:rsid w:val="0034334A"/>
    <w:rsid w:val="00343B24"/>
    <w:rsid w:val="00343C47"/>
    <w:rsid w:val="00343DA3"/>
    <w:rsid w:val="00344E6B"/>
    <w:rsid w:val="0034516B"/>
    <w:rsid w:val="0034518D"/>
    <w:rsid w:val="00345E43"/>
    <w:rsid w:val="00346A64"/>
    <w:rsid w:val="00347F82"/>
    <w:rsid w:val="003503B9"/>
    <w:rsid w:val="003509BF"/>
    <w:rsid w:val="00351C8A"/>
    <w:rsid w:val="00352320"/>
    <w:rsid w:val="003531F0"/>
    <w:rsid w:val="0035341E"/>
    <w:rsid w:val="00354704"/>
    <w:rsid w:val="00354809"/>
    <w:rsid w:val="00354B3F"/>
    <w:rsid w:val="00354B99"/>
    <w:rsid w:val="00354BAC"/>
    <w:rsid w:val="00355972"/>
    <w:rsid w:val="00357A96"/>
    <w:rsid w:val="00357CD0"/>
    <w:rsid w:val="00360CF9"/>
    <w:rsid w:val="00361512"/>
    <w:rsid w:val="003623EF"/>
    <w:rsid w:val="0036360C"/>
    <w:rsid w:val="00363F23"/>
    <w:rsid w:val="00364412"/>
    <w:rsid w:val="0036470F"/>
    <w:rsid w:val="00364C49"/>
    <w:rsid w:val="00366693"/>
    <w:rsid w:val="0036757A"/>
    <w:rsid w:val="00367B21"/>
    <w:rsid w:val="00370832"/>
    <w:rsid w:val="0037099C"/>
    <w:rsid w:val="00370B38"/>
    <w:rsid w:val="00372725"/>
    <w:rsid w:val="00372AD1"/>
    <w:rsid w:val="00373EB1"/>
    <w:rsid w:val="00373EF6"/>
    <w:rsid w:val="00375070"/>
    <w:rsid w:val="00376087"/>
    <w:rsid w:val="00376286"/>
    <w:rsid w:val="0037660D"/>
    <w:rsid w:val="00377E41"/>
    <w:rsid w:val="003805DE"/>
    <w:rsid w:val="00380850"/>
    <w:rsid w:val="00380997"/>
    <w:rsid w:val="00381FD5"/>
    <w:rsid w:val="003822B8"/>
    <w:rsid w:val="003824B4"/>
    <w:rsid w:val="0038255E"/>
    <w:rsid w:val="00382A0C"/>
    <w:rsid w:val="003837A7"/>
    <w:rsid w:val="00383C65"/>
    <w:rsid w:val="00383CFC"/>
    <w:rsid w:val="00384398"/>
    <w:rsid w:val="003844C9"/>
    <w:rsid w:val="003856B0"/>
    <w:rsid w:val="00386ADD"/>
    <w:rsid w:val="003874EF"/>
    <w:rsid w:val="00390ADB"/>
    <w:rsid w:val="003915FF"/>
    <w:rsid w:val="003917DD"/>
    <w:rsid w:val="00391E3D"/>
    <w:rsid w:val="003922D1"/>
    <w:rsid w:val="00392471"/>
    <w:rsid w:val="00393A77"/>
    <w:rsid w:val="00393B74"/>
    <w:rsid w:val="00393E6E"/>
    <w:rsid w:val="00394861"/>
    <w:rsid w:val="00394BEA"/>
    <w:rsid w:val="00395E7D"/>
    <w:rsid w:val="0039736B"/>
    <w:rsid w:val="00397876"/>
    <w:rsid w:val="00397FD1"/>
    <w:rsid w:val="003A0879"/>
    <w:rsid w:val="003A1426"/>
    <w:rsid w:val="003A1774"/>
    <w:rsid w:val="003A1C60"/>
    <w:rsid w:val="003A1F8A"/>
    <w:rsid w:val="003A23D1"/>
    <w:rsid w:val="003A2A56"/>
    <w:rsid w:val="003A3874"/>
    <w:rsid w:val="003A46F6"/>
    <w:rsid w:val="003A4710"/>
    <w:rsid w:val="003A4787"/>
    <w:rsid w:val="003A4D0A"/>
    <w:rsid w:val="003A5B32"/>
    <w:rsid w:val="003A5D35"/>
    <w:rsid w:val="003A6440"/>
    <w:rsid w:val="003A67A0"/>
    <w:rsid w:val="003A6802"/>
    <w:rsid w:val="003A6823"/>
    <w:rsid w:val="003A68A0"/>
    <w:rsid w:val="003A69F0"/>
    <w:rsid w:val="003A6BA3"/>
    <w:rsid w:val="003A755F"/>
    <w:rsid w:val="003B0816"/>
    <w:rsid w:val="003B0FBF"/>
    <w:rsid w:val="003B14D5"/>
    <w:rsid w:val="003B16F6"/>
    <w:rsid w:val="003B1D94"/>
    <w:rsid w:val="003B2528"/>
    <w:rsid w:val="003B2766"/>
    <w:rsid w:val="003B332E"/>
    <w:rsid w:val="003B42A3"/>
    <w:rsid w:val="003B50AF"/>
    <w:rsid w:val="003B54FC"/>
    <w:rsid w:val="003B64E3"/>
    <w:rsid w:val="003B688B"/>
    <w:rsid w:val="003B6C2A"/>
    <w:rsid w:val="003B750C"/>
    <w:rsid w:val="003B7EA1"/>
    <w:rsid w:val="003C0B2A"/>
    <w:rsid w:val="003C0D6F"/>
    <w:rsid w:val="003C1118"/>
    <w:rsid w:val="003C1685"/>
    <w:rsid w:val="003C191E"/>
    <w:rsid w:val="003C389B"/>
    <w:rsid w:val="003C3906"/>
    <w:rsid w:val="003C3D23"/>
    <w:rsid w:val="003C4CC1"/>
    <w:rsid w:val="003C61B9"/>
    <w:rsid w:val="003C66E6"/>
    <w:rsid w:val="003C6738"/>
    <w:rsid w:val="003D124E"/>
    <w:rsid w:val="003D1692"/>
    <w:rsid w:val="003D1D2F"/>
    <w:rsid w:val="003D2C7C"/>
    <w:rsid w:val="003D327F"/>
    <w:rsid w:val="003D3B55"/>
    <w:rsid w:val="003D3FFE"/>
    <w:rsid w:val="003D4309"/>
    <w:rsid w:val="003D4853"/>
    <w:rsid w:val="003D4E64"/>
    <w:rsid w:val="003D57BB"/>
    <w:rsid w:val="003D5BE1"/>
    <w:rsid w:val="003D62BD"/>
    <w:rsid w:val="003D6748"/>
    <w:rsid w:val="003D7EF6"/>
    <w:rsid w:val="003E0533"/>
    <w:rsid w:val="003E0559"/>
    <w:rsid w:val="003E3AAC"/>
    <w:rsid w:val="003E457D"/>
    <w:rsid w:val="003E4741"/>
    <w:rsid w:val="003E51BD"/>
    <w:rsid w:val="003E55E4"/>
    <w:rsid w:val="003E62B2"/>
    <w:rsid w:val="003E63ED"/>
    <w:rsid w:val="003E689F"/>
    <w:rsid w:val="003E6B32"/>
    <w:rsid w:val="003E7A73"/>
    <w:rsid w:val="003F07AF"/>
    <w:rsid w:val="003F1914"/>
    <w:rsid w:val="003F203F"/>
    <w:rsid w:val="003F3317"/>
    <w:rsid w:val="003F39EC"/>
    <w:rsid w:val="003F3AC1"/>
    <w:rsid w:val="003F3EC8"/>
    <w:rsid w:val="003F4649"/>
    <w:rsid w:val="003F50AD"/>
    <w:rsid w:val="003F54D0"/>
    <w:rsid w:val="003F5777"/>
    <w:rsid w:val="003F5828"/>
    <w:rsid w:val="003F68C4"/>
    <w:rsid w:val="003F6CAE"/>
    <w:rsid w:val="003F70EC"/>
    <w:rsid w:val="003F72E7"/>
    <w:rsid w:val="003F74E2"/>
    <w:rsid w:val="003F78E5"/>
    <w:rsid w:val="00401036"/>
    <w:rsid w:val="0040178E"/>
    <w:rsid w:val="00402DCC"/>
    <w:rsid w:val="00402E2B"/>
    <w:rsid w:val="004032F0"/>
    <w:rsid w:val="004033F6"/>
    <w:rsid w:val="00405379"/>
    <w:rsid w:val="00405988"/>
    <w:rsid w:val="004077CB"/>
    <w:rsid w:val="00410D6E"/>
    <w:rsid w:val="00411130"/>
    <w:rsid w:val="004119DC"/>
    <w:rsid w:val="00412709"/>
    <w:rsid w:val="00412AE1"/>
    <w:rsid w:val="00413248"/>
    <w:rsid w:val="00414658"/>
    <w:rsid w:val="00414CBB"/>
    <w:rsid w:val="00416610"/>
    <w:rsid w:val="00417C4A"/>
    <w:rsid w:val="00420AC8"/>
    <w:rsid w:val="00421979"/>
    <w:rsid w:val="0042269E"/>
    <w:rsid w:val="004251E3"/>
    <w:rsid w:val="004278B5"/>
    <w:rsid w:val="00427C2F"/>
    <w:rsid w:val="00427C3C"/>
    <w:rsid w:val="004300DA"/>
    <w:rsid w:val="0043099F"/>
    <w:rsid w:val="0043266B"/>
    <w:rsid w:val="00432727"/>
    <w:rsid w:val="00432B6E"/>
    <w:rsid w:val="00433A31"/>
    <w:rsid w:val="004342D2"/>
    <w:rsid w:val="0043471B"/>
    <w:rsid w:val="00436A5D"/>
    <w:rsid w:val="0043758A"/>
    <w:rsid w:val="0043798D"/>
    <w:rsid w:val="00440891"/>
    <w:rsid w:val="00440965"/>
    <w:rsid w:val="00440C58"/>
    <w:rsid w:val="00441685"/>
    <w:rsid w:val="004417C1"/>
    <w:rsid w:val="00441FAB"/>
    <w:rsid w:val="00442317"/>
    <w:rsid w:val="0044267D"/>
    <w:rsid w:val="00442853"/>
    <w:rsid w:val="00442B58"/>
    <w:rsid w:val="004433C2"/>
    <w:rsid w:val="00443C13"/>
    <w:rsid w:val="00444577"/>
    <w:rsid w:val="0044677D"/>
    <w:rsid w:val="00446C17"/>
    <w:rsid w:val="00447AC7"/>
    <w:rsid w:val="00447CED"/>
    <w:rsid w:val="00450290"/>
    <w:rsid w:val="0045052F"/>
    <w:rsid w:val="00450B24"/>
    <w:rsid w:val="0045160D"/>
    <w:rsid w:val="004519AC"/>
    <w:rsid w:val="00451C85"/>
    <w:rsid w:val="0045266F"/>
    <w:rsid w:val="00452964"/>
    <w:rsid w:val="00452A07"/>
    <w:rsid w:val="00453307"/>
    <w:rsid w:val="00453667"/>
    <w:rsid w:val="00453FA3"/>
    <w:rsid w:val="00454336"/>
    <w:rsid w:val="00454A9C"/>
    <w:rsid w:val="00454BC8"/>
    <w:rsid w:val="00455473"/>
    <w:rsid w:val="00456086"/>
    <w:rsid w:val="00456610"/>
    <w:rsid w:val="00457FDB"/>
    <w:rsid w:val="00461042"/>
    <w:rsid w:val="00464DFB"/>
    <w:rsid w:val="00465C2A"/>
    <w:rsid w:val="00466EDF"/>
    <w:rsid w:val="004670F9"/>
    <w:rsid w:val="004676FE"/>
    <w:rsid w:val="0047078A"/>
    <w:rsid w:val="00472704"/>
    <w:rsid w:val="004727E9"/>
    <w:rsid w:val="00472B8B"/>
    <w:rsid w:val="00472F20"/>
    <w:rsid w:val="00473154"/>
    <w:rsid w:val="00473925"/>
    <w:rsid w:val="00473D95"/>
    <w:rsid w:val="004764A6"/>
    <w:rsid w:val="00476D0A"/>
    <w:rsid w:val="0047769C"/>
    <w:rsid w:val="00477D07"/>
    <w:rsid w:val="00477E01"/>
    <w:rsid w:val="004804E6"/>
    <w:rsid w:val="00480B59"/>
    <w:rsid w:val="00481341"/>
    <w:rsid w:val="00484695"/>
    <w:rsid w:val="00485056"/>
    <w:rsid w:val="004852B8"/>
    <w:rsid w:val="00487780"/>
    <w:rsid w:val="004917CE"/>
    <w:rsid w:val="00491C96"/>
    <w:rsid w:val="00493CBE"/>
    <w:rsid w:val="00494BC5"/>
    <w:rsid w:val="00496CBC"/>
    <w:rsid w:val="004A034B"/>
    <w:rsid w:val="004A150D"/>
    <w:rsid w:val="004A2B50"/>
    <w:rsid w:val="004A2FCB"/>
    <w:rsid w:val="004A3D43"/>
    <w:rsid w:val="004A4B98"/>
    <w:rsid w:val="004A58D5"/>
    <w:rsid w:val="004A66ED"/>
    <w:rsid w:val="004A6787"/>
    <w:rsid w:val="004B04DB"/>
    <w:rsid w:val="004B2512"/>
    <w:rsid w:val="004B2C19"/>
    <w:rsid w:val="004B36E7"/>
    <w:rsid w:val="004B3B08"/>
    <w:rsid w:val="004B3D66"/>
    <w:rsid w:val="004B3EB8"/>
    <w:rsid w:val="004B42D2"/>
    <w:rsid w:val="004B4631"/>
    <w:rsid w:val="004B4BBB"/>
    <w:rsid w:val="004B5252"/>
    <w:rsid w:val="004B5936"/>
    <w:rsid w:val="004B5F31"/>
    <w:rsid w:val="004B5FD6"/>
    <w:rsid w:val="004B716A"/>
    <w:rsid w:val="004B76DD"/>
    <w:rsid w:val="004B7B8C"/>
    <w:rsid w:val="004B7DEE"/>
    <w:rsid w:val="004C0664"/>
    <w:rsid w:val="004C09ED"/>
    <w:rsid w:val="004C124A"/>
    <w:rsid w:val="004C2002"/>
    <w:rsid w:val="004C2726"/>
    <w:rsid w:val="004C427D"/>
    <w:rsid w:val="004C4C4F"/>
    <w:rsid w:val="004C5E4B"/>
    <w:rsid w:val="004C5F06"/>
    <w:rsid w:val="004C6099"/>
    <w:rsid w:val="004C7115"/>
    <w:rsid w:val="004C7D85"/>
    <w:rsid w:val="004D0AE1"/>
    <w:rsid w:val="004D0C09"/>
    <w:rsid w:val="004D18FC"/>
    <w:rsid w:val="004D1CE5"/>
    <w:rsid w:val="004D26FA"/>
    <w:rsid w:val="004D27E9"/>
    <w:rsid w:val="004D2C09"/>
    <w:rsid w:val="004D3559"/>
    <w:rsid w:val="004D4788"/>
    <w:rsid w:val="004D4B15"/>
    <w:rsid w:val="004D7D1D"/>
    <w:rsid w:val="004E2295"/>
    <w:rsid w:val="004E23CE"/>
    <w:rsid w:val="004E3251"/>
    <w:rsid w:val="004E4A30"/>
    <w:rsid w:val="004F031D"/>
    <w:rsid w:val="004F1190"/>
    <w:rsid w:val="004F367B"/>
    <w:rsid w:val="004F3BF9"/>
    <w:rsid w:val="004F5A34"/>
    <w:rsid w:val="004F5F0C"/>
    <w:rsid w:val="004F6634"/>
    <w:rsid w:val="004F679E"/>
    <w:rsid w:val="004F70DD"/>
    <w:rsid w:val="004F71A1"/>
    <w:rsid w:val="004F72F7"/>
    <w:rsid w:val="004F7C3C"/>
    <w:rsid w:val="005000DF"/>
    <w:rsid w:val="00500D2E"/>
    <w:rsid w:val="00502C40"/>
    <w:rsid w:val="00502EF6"/>
    <w:rsid w:val="0050437C"/>
    <w:rsid w:val="00504D93"/>
    <w:rsid w:val="00505147"/>
    <w:rsid w:val="0050669C"/>
    <w:rsid w:val="005067FB"/>
    <w:rsid w:val="00506AD4"/>
    <w:rsid w:val="00507404"/>
    <w:rsid w:val="005075BD"/>
    <w:rsid w:val="00507747"/>
    <w:rsid w:val="005115EC"/>
    <w:rsid w:val="00511B2F"/>
    <w:rsid w:val="00511F68"/>
    <w:rsid w:val="0051314F"/>
    <w:rsid w:val="005131FE"/>
    <w:rsid w:val="00513B6F"/>
    <w:rsid w:val="005146D1"/>
    <w:rsid w:val="00515879"/>
    <w:rsid w:val="0051602D"/>
    <w:rsid w:val="00516806"/>
    <w:rsid w:val="0051691F"/>
    <w:rsid w:val="00516E3D"/>
    <w:rsid w:val="005209F9"/>
    <w:rsid w:val="00521049"/>
    <w:rsid w:val="00521C2B"/>
    <w:rsid w:val="0052221C"/>
    <w:rsid w:val="0052661B"/>
    <w:rsid w:val="00526F03"/>
    <w:rsid w:val="0052751E"/>
    <w:rsid w:val="00527CC1"/>
    <w:rsid w:val="00530027"/>
    <w:rsid w:val="00530516"/>
    <w:rsid w:val="00530C89"/>
    <w:rsid w:val="00531267"/>
    <w:rsid w:val="00531368"/>
    <w:rsid w:val="005315D2"/>
    <w:rsid w:val="00531A7C"/>
    <w:rsid w:val="00532055"/>
    <w:rsid w:val="0053261D"/>
    <w:rsid w:val="00532947"/>
    <w:rsid w:val="005335DD"/>
    <w:rsid w:val="00535428"/>
    <w:rsid w:val="0053595B"/>
    <w:rsid w:val="00536032"/>
    <w:rsid w:val="0053638B"/>
    <w:rsid w:val="00536F50"/>
    <w:rsid w:val="005404FA"/>
    <w:rsid w:val="005415C6"/>
    <w:rsid w:val="00541ABD"/>
    <w:rsid w:val="00542090"/>
    <w:rsid w:val="00542487"/>
    <w:rsid w:val="00542647"/>
    <w:rsid w:val="005426F3"/>
    <w:rsid w:val="0054271E"/>
    <w:rsid w:val="0054320D"/>
    <w:rsid w:val="0054424D"/>
    <w:rsid w:val="00545920"/>
    <w:rsid w:val="00546436"/>
    <w:rsid w:val="005465E0"/>
    <w:rsid w:val="00546E5D"/>
    <w:rsid w:val="005504C7"/>
    <w:rsid w:val="0055106B"/>
    <w:rsid w:val="00552515"/>
    <w:rsid w:val="00552524"/>
    <w:rsid w:val="00552805"/>
    <w:rsid w:val="00554090"/>
    <w:rsid w:val="0055485C"/>
    <w:rsid w:val="0055700D"/>
    <w:rsid w:val="005579A8"/>
    <w:rsid w:val="00560250"/>
    <w:rsid w:val="00561A9A"/>
    <w:rsid w:val="005624CC"/>
    <w:rsid w:val="00563277"/>
    <w:rsid w:val="00563B1C"/>
    <w:rsid w:val="00563B41"/>
    <w:rsid w:val="00565041"/>
    <w:rsid w:val="00565CB5"/>
    <w:rsid w:val="00567662"/>
    <w:rsid w:val="005708A5"/>
    <w:rsid w:val="00571735"/>
    <w:rsid w:val="005723EE"/>
    <w:rsid w:val="00573A8B"/>
    <w:rsid w:val="00573C83"/>
    <w:rsid w:val="005741F1"/>
    <w:rsid w:val="00574C84"/>
    <w:rsid w:val="005760F7"/>
    <w:rsid w:val="00576649"/>
    <w:rsid w:val="0057668A"/>
    <w:rsid w:val="00576AD4"/>
    <w:rsid w:val="00576C2D"/>
    <w:rsid w:val="005776F8"/>
    <w:rsid w:val="00577794"/>
    <w:rsid w:val="00577D20"/>
    <w:rsid w:val="005800CD"/>
    <w:rsid w:val="0058073B"/>
    <w:rsid w:val="00580FFF"/>
    <w:rsid w:val="00581E8B"/>
    <w:rsid w:val="00582179"/>
    <w:rsid w:val="00584A7C"/>
    <w:rsid w:val="00585308"/>
    <w:rsid w:val="005853AB"/>
    <w:rsid w:val="00586713"/>
    <w:rsid w:val="00586714"/>
    <w:rsid w:val="005903CD"/>
    <w:rsid w:val="0059090C"/>
    <w:rsid w:val="00591065"/>
    <w:rsid w:val="005918CB"/>
    <w:rsid w:val="005920F4"/>
    <w:rsid w:val="0059224F"/>
    <w:rsid w:val="00592D10"/>
    <w:rsid w:val="00592FF5"/>
    <w:rsid w:val="0059367C"/>
    <w:rsid w:val="00593FE0"/>
    <w:rsid w:val="005951F3"/>
    <w:rsid w:val="0059541B"/>
    <w:rsid w:val="00595AA4"/>
    <w:rsid w:val="005961A8"/>
    <w:rsid w:val="005A0ADB"/>
    <w:rsid w:val="005A0FB4"/>
    <w:rsid w:val="005A138D"/>
    <w:rsid w:val="005A24C8"/>
    <w:rsid w:val="005A2DBD"/>
    <w:rsid w:val="005A3133"/>
    <w:rsid w:val="005A3EFE"/>
    <w:rsid w:val="005A3FBF"/>
    <w:rsid w:val="005A43FE"/>
    <w:rsid w:val="005A45B6"/>
    <w:rsid w:val="005A6B2D"/>
    <w:rsid w:val="005A7CF9"/>
    <w:rsid w:val="005B0188"/>
    <w:rsid w:val="005B16B0"/>
    <w:rsid w:val="005B1BE3"/>
    <w:rsid w:val="005B1D7E"/>
    <w:rsid w:val="005B3385"/>
    <w:rsid w:val="005B448B"/>
    <w:rsid w:val="005B5082"/>
    <w:rsid w:val="005B5224"/>
    <w:rsid w:val="005B5F1B"/>
    <w:rsid w:val="005B61DB"/>
    <w:rsid w:val="005B78CA"/>
    <w:rsid w:val="005C28F9"/>
    <w:rsid w:val="005C4120"/>
    <w:rsid w:val="005C4754"/>
    <w:rsid w:val="005C5155"/>
    <w:rsid w:val="005C520B"/>
    <w:rsid w:val="005C57A7"/>
    <w:rsid w:val="005C60B9"/>
    <w:rsid w:val="005C6913"/>
    <w:rsid w:val="005C77DA"/>
    <w:rsid w:val="005C7E2C"/>
    <w:rsid w:val="005D0F36"/>
    <w:rsid w:val="005D1F83"/>
    <w:rsid w:val="005D2B1B"/>
    <w:rsid w:val="005D2C27"/>
    <w:rsid w:val="005D44DF"/>
    <w:rsid w:val="005D46E7"/>
    <w:rsid w:val="005D526C"/>
    <w:rsid w:val="005D54FF"/>
    <w:rsid w:val="005D564C"/>
    <w:rsid w:val="005D571B"/>
    <w:rsid w:val="005D5B8C"/>
    <w:rsid w:val="005D5FF3"/>
    <w:rsid w:val="005D75E5"/>
    <w:rsid w:val="005D7C54"/>
    <w:rsid w:val="005E07A8"/>
    <w:rsid w:val="005E18D6"/>
    <w:rsid w:val="005E358C"/>
    <w:rsid w:val="005E38DE"/>
    <w:rsid w:val="005E3C0B"/>
    <w:rsid w:val="005E422E"/>
    <w:rsid w:val="005E4710"/>
    <w:rsid w:val="005E6E2B"/>
    <w:rsid w:val="005F0274"/>
    <w:rsid w:val="005F07C7"/>
    <w:rsid w:val="005F0D3D"/>
    <w:rsid w:val="005F1651"/>
    <w:rsid w:val="005F183F"/>
    <w:rsid w:val="005F27D6"/>
    <w:rsid w:val="005F2EF5"/>
    <w:rsid w:val="005F2F76"/>
    <w:rsid w:val="005F362B"/>
    <w:rsid w:val="005F385E"/>
    <w:rsid w:val="005F44BF"/>
    <w:rsid w:val="005F5F93"/>
    <w:rsid w:val="005F633C"/>
    <w:rsid w:val="005F644E"/>
    <w:rsid w:val="006000C3"/>
    <w:rsid w:val="006001DC"/>
    <w:rsid w:val="00600358"/>
    <w:rsid w:val="00600C02"/>
    <w:rsid w:val="00600E5B"/>
    <w:rsid w:val="00601840"/>
    <w:rsid w:val="00603217"/>
    <w:rsid w:val="00603356"/>
    <w:rsid w:val="00603BF5"/>
    <w:rsid w:val="00603E30"/>
    <w:rsid w:val="00604C41"/>
    <w:rsid w:val="00606EC0"/>
    <w:rsid w:val="00610CC3"/>
    <w:rsid w:val="00611CC6"/>
    <w:rsid w:val="006125C1"/>
    <w:rsid w:val="00612B4B"/>
    <w:rsid w:val="00613566"/>
    <w:rsid w:val="006135E0"/>
    <w:rsid w:val="006140B3"/>
    <w:rsid w:val="006141CF"/>
    <w:rsid w:val="00615CB3"/>
    <w:rsid w:val="00616175"/>
    <w:rsid w:val="00616862"/>
    <w:rsid w:val="00616C0C"/>
    <w:rsid w:val="00617A97"/>
    <w:rsid w:val="006201D5"/>
    <w:rsid w:val="00620A9A"/>
    <w:rsid w:val="00620AAC"/>
    <w:rsid w:val="00620B38"/>
    <w:rsid w:val="006210C1"/>
    <w:rsid w:val="0062123D"/>
    <w:rsid w:val="00621B1F"/>
    <w:rsid w:val="00622F95"/>
    <w:rsid w:val="00623045"/>
    <w:rsid w:val="00623438"/>
    <w:rsid w:val="00623488"/>
    <w:rsid w:val="00623C05"/>
    <w:rsid w:val="00624BC2"/>
    <w:rsid w:val="00625089"/>
    <w:rsid w:val="00626E49"/>
    <w:rsid w:val="006275B4"/>
    <w:rsid w:val="00627E63"/>
    <w:rsid w:val="00630102"/>
    <w:rsid w:val="00630638"/>
    <w:rsid w:val="0063065F"/>
    <w:rsid w:val="00630ECE"/>
    <w:rsid w:val="006323FC"/>
    <w:rsid w:val="0063432F"/>
    <w:rsid w:val="006355F2"/>
    <w:rsid w:val="00636451"/>
    <w:rsid w:val="00636750"/>
    <w:rsid w:val="0063702A"/>
    <w:rsid w:val="006371EC"/>
    <w:rsid w:val="0064066C"/>
    <w:rsid w:val="00640A27"/>
    <w:rsid w:val="0064420F"/>
    <w:rsid w:val="00644AD7"/>
    <w:rsid w:val="00644F97"/>
    <w:rsid w:val="00644FA0"/>
    <w:rsid w:val="006451E0"/>
    <w:rsid w:val="00645CBE"/>
    <w:rsid w:val="00645F87"/>
    <w:rsid w:val="006471B6"/>
    <w:rsid w:val="00650065"/>
    <w:rsid w:val="00650521"/>
    <w:rsid w:val="0065082D"/>
    <w:rsid w:val="00650B18"/>
    <w:rsid w:val="00650CC5"/>
    <w:rsid w:val="00651376"/>
    <w:rsid w:val="006517FC"/>
    <w:rsid w:val="006526C9"/>
    <w:rsid w:val="00653127"/>
    <w:rsid w:val="0065313D"/>
    <w:rsid w:val="0065342E"/>
    <w:rsid w:val="00653A84"/>
    <w:rsid w:val="00653CEF"/>
    <w:rsid w:val="00654A58"/>
    <w:rsid w:val="00654AF7"/>
    <w:rsid w:val="006551F4"/>
    <w:rsid w:val="00655278"/>
    <w:rsid w:val="00655510"/>
    <w:rsid w:val="00656024"/>
    <w:rsid w:val="0065670A"/>
    <w:rsid w:val="006567C8"/>
    <w:rsid w:val="006569DC"/>
    <w:rsid w:val="00656BCE"/>
    <w:rsid w:val="00657738"/>
    <w:rsid w:val="00657B7F"/>
    <w:rsid w:val="00660437"/>
    <w:rsid w:val="006609A1"/>
    <w:rsid w:val="0066127F"/>
    <w:rsid w:val="006616FE"/>
    <w:rsid w:val="00662B75"/>
    <w:rsid w:val="00664090"/>
    <w:rsid w:val="0066436D"/>
    <w:rsid w:val="00665718"/>
    <w:rsid w:val="00665EB0"/>
    <w:rsid w:val="006660A9"/>
    <w:rsid w:val="00667D28"/>
    <w:rsid w:val="00667FBF"/>
    <w:rsid w:val="0067015C"/>
    <w:rsid w:val="0067053D"/>
    <w:rsid w:val="006709CF"/>
    <w:rsid w:val="0067144A"/>
    <w:rsid w:val="00671CD2"/>
    <w:rsid w:val="00672BF5"/>
    <w:rsid w:val="00673D74"/>
    <w:rsid w:val="006743F2"/>
    <w:rsid w:val="0067441A"/>
    <w:rsid w:val="0067475D"/>
    <w:rsid w:val="00675238"/>
    <w:rsid w:val="00675329"/>
    <w:rsid w:val="00675695"/>
    <w:rsid w:val="00675D38"/>
    <w:rsid w:val="006760CC"/>
    <w:rsid w:val="006761A1"/>
    <w:rsid w:val="00676697"/>
    <w:rsid w:val="00676754"/>
    <w:rsid w:val="00676DA8"/>
    <w:rsid w:val="00680970"/>
    <w:rsid w:val="00680C42"/>
    <w:rsid w:val="006812C4"/>
    <w:rsid w:val="00681687"/>
    <w:rsid w:val="00681D4B"/>
    <w:rsid w:val="00681F45"/>
    <w:rsid w:val="00681F7D"/>
    <w:rsid w:val="0068231D"/>
    <w:rsid w:val="00684C3F"/>
    <w:rsid w:val="00685421"/>
    <w:rsid w:val="0068555F"/>
    <w:rsid w:val="006862CD"/>
    <w:rsid w:val="006865FC"/>
    <w:rsid w:val="00686A5C"/>
    <w:rsid w:val="00686C99"/>
    <w:rsid w:val="0068713C"/>
    <w:rsid w:val="00687A0E"/>
    <w:rsid w:val="00690455"/>
    <w:rsid w:val="0069047A"/>
    <w:rsid w:val="0069105B"/>
    <w:rsid w:val="0069143D"/>
    <w:rsid w:val="00691E04"/>
    <w:rsid w:val="00693850"/>
    <w:rsid w:val="00694869"/>
    <w:rsid w:val="00694EBF"/>
    <w:rsid w:val="0069520A"/>
    <w:rsid w:val="00695CC1"/>
    <w:rsid w:val="00696C2F"/>
    <w:rsid w:val="00696E59"/>
    <w:rsid w:val="00696E8B"/>
    <w:rsid w:val="006A0174"/>
    <w:rsid w:val="006A0AFC"/>
    <w:rsid w:val="006A23F9"/>
    <w:rsid w:val="006A29AF"/>
    <w:rsid w:val="006A2AD3"/>
    <w:rsid w:val="006A3237"/>
    <w:rsid w:val="006A3416"/>
    <w:rsid w:val="006A3830"/>
    <w:rsid w:val="006A45FA"/>
    <w:rsid w:val="006A57D8"/>
    <w:rsid w:val="006A5B76"/>
    <w:rsid w:val="006A60AA"/>
    <w:rsid w:val="006B06C2"/>
    <w:rsid w:val="006B127D"/>
    <w:rsid w:val="006B19FE"/>
    <w:rsid w:val="006B257B"/>
    <w:rsid w:val="006B2B01"/>
    <w:rsid w:val="006B30E1"/>
    <w:rsid w:val="006B4A3E"/>
    <w:rsid w:val="006B565D"/>
    <w:rsid w:val="006B5B37"/>
    <w:rsid w:val="006B5F0B"/>
    <w:rsid w:val="006B66C5"/>
    <w:rsid w:val="006B735E"/>
    <w:rsid w:val="006B7503"/>
    <w:rsid w:val="006C0064"/>
    <w:rsid w:val="006C0563"/>
    <w:rsid w:val="006C1A74"/>
    <w:rsid w:val="006C24FE"/>
    <w:rsid w:val="006C2502"/>
    <w:rsid w:val="006C253A"/>
    <w:rsid w:val="006C3B9F"/>
    <w:rsid w:val="006C42CD"/>
    <w:rsid w:val="006C4A90"/>
    <w:rsid w:val="006C56CC"/>
    <w:rsid w:val="006C6901"/>
    <w:rsid w:val="006C6944"/>
    <w:rsid w:val="006C74A6"/>
    <w:rsid w:val="006D1088"/>
    <w:rsid w:val="006D1815"/>
    <w:rsid w:val="006D36A6"/>
    <w:rsid w:val="006D4202"/>
    <w:rsid w:val="006D5759"/>
    <w:rsid w:val="006D5C5F"/>
    <w:rsid w:val="006D6482"/>
    <w:rsid w:val="006E0DD3"/>
    <w:rsid w:val="006E1305"/>
    <w:rsid w:val="006E1A83"/>
    <w:rsid w:val="006E359B"/>
    <w:rsid w:val="006E51EE"/>
    <w:rsid w:val="006E5872"/>
    <w:rsid w:val="006E6BEA"/>
    <w:rsid w:val="006F0186"/>
    <w:rsid w:val="006F0FE1"/>
    <w:rsid w:val="006F1312"/>
    <w:rsid w:val="006F182C"/>
    <w:rsid w:val="006F22D9"/>
    <w:rsid w:val="006F3196"/>
    <w:rsid w:val="006F3906"/>
    <w:rsid w:val="006F3D2F"/>
    <w:rsid w:val="006F45BC"/>
    <w:rsid w:val="006F4B83"/>
    <w:rsid w:val="006F4BC7"/>
    <w:rsid w:val="006F4F8B"/>
    <w:rsid w:val="006F5F19"/>
    <w:rsid w:val="006F7269"/>
    <w:rsid w:val="006F7C85"/>
    <w:rsid w:val="0070022E"/>
    <w:rsid w:val="007006B4"/>
    <w:rsid w:val="00700C1B"/>
    <w:rsid w:val="00701429"/>
    <w:rsid w:val="007014CD"/>
    <w:rsid w:val="007031D6"/>
    <w:rsid w:val="0070353E"/>
    <w:rsid w:val="00705967"/>
    <w:rsid w:val="0070699A"/>
    <w:rsid w:val="00706CE9"/>
    <w:rsid w:val="00706FD0"/>
    <w:rsid w:val="0070707F"/>
    <w:rsid w:val="00710E3C"/>
    <w:rsid w:val="007116F3"/>
    <w:rsid w:val="00711A52"/>
    <w:rsid w:val="00711B01"/>
    <w:rsid w:val="007120FD"/>
    <w:rsid w:val="00713EE5"/>
    <w:rsid w:val="007144C8"/>
    <w:rsid w:val="00716EAF"/>
    <w:rsid w:val="007179DE"/>
    <w:rsid w:val="0072111B"/>
    <w:rsid w:val="00722875"/>
    <w:rsid w:val="007233A9"/>
    <w:rsid w:val="0072355D"/>
    <w:rsid w:val="00724791"/>
    <w:rsid w:val="00725E88"/>
    <w:rsid w:val="00726F6E"/>
    <w:rsid w:val="00726F7A"/>
    <w:rsid w:val="00727D53"/>
    <w:rsid w:val="0073013A"/>
    <w:rsid w:val="007304E5"/>
    <w:rsid w:val="0073084B"/>
    <w:rsid w:val="00730AB5"/>
    <w:rsid w:val="00731E61"/>
    <w:rsid w:val="0073276D"/>
    <w:rsid w:val="00732BA7"/>
    <w:rsid w:val="00732C56"/>
    <w:rsid w:val="00732D63"/>
    <w:rsid w:val="0073390E"/>
    <w:rsid w:val="00733F2E"/>
    <w:rsid w:val="00734D58"/>
    <w:rsid w:val="00734E6B"/>
    <w:rsid w:val="00735472"/>
    <w:rsid w:val="007354F8"/>
    <w:rsid w:val="00735C64"/>
    <w:rsid w:val="007360E5"/>
    <w:rsid w:val="007368DE"/>
    <w:rsid w:val="00736D06"/>
    <w:rsid w:val="00737FD9"/>
    <w:rsid w:val="0074100A"/>
    <w:rsid w:val="0074239A"/>
    <w:rsid w:val="007425DF"/>
    <w:rsid w:val="00742A00"/>
    <w:rsid w:val="00743568"/>
    <w:rsid w:val="0074356E"/>
    <w:rsid w:val="007438F6"/>
    <w:rsid w:val="00744C5B"/>
    <w:rsid w:val="00745544"/>
    <w:rsid w:val="007459C5"/>
    <w:rsid w:val="00747B09"/>
    <w:rsid w:val="00750167"/>
    <w:rsid w:val="00750257"/>
    <w:rsid w:val="0075073D"/>
    <w:rsid w:val="00750887"/>
    <w:rsid w:val="007513AF"/>
    <w:rsid w:val="00751947"/>
    <w:rsid w:val="0075198D"/>
    <w:rsid w:val="00751CBC"/>
    <w:rsid w:val="0075243F"/>
    <w:rsid w:val="00754497"/>
    <w:rsid w:val="007552EA"/>
    <w:rsid w:val="00755FE7"/>
    <w:rsid w:val="00756C56"/>
    <w:rsid w:val="0075717E"/>
    <w:rsid w:val="00757227"/>
    <w:rsid w:val="00760DF6"/>
    <w:rsid w:val="0076133D"/>
    <w:rsid w:val="007626D2"/>
    <w:rsid w:val="00762774"/>
    <w:rsid w:val="00762E16"/>
    <w:rsid w:val="00763034"/>
    <w:rsid w:val="00763135"/>
    <w:rsid w:val="00764029"/>
    <w:rsid w:val="00764060"/>
    <w:rsid w:val="00764A9A"/>
    <w:rsid w:val="007672A3"/>
    <w:rsid w:val="00767659"/>
    <w:rsid w:val="0077113F"/>
    <w:rsid w:val="00774064"/>
    <w:rsid w:val="0077442C"/>
    <w:rsid w:val="00774434"/>
    <w:rsid w:val="00774513"/>
    <w:rsid w:val="0077524D"/>
    <w:rsid w:val="00775582"/>
    <w:rsid w:val="00776600"/>
    <w:rsid w:val="00776B8D"/>
    <w:rsid w:val="00780221"/>
    <w:rsid w:val="00780618"/>
    <w:rsid w:val="007814BD"/>
    <w:rsid w:val="0078181C"/>
    <w:rsid w:val="007837DA"/>
    <w:rsid w:val="007843A8"/>
    <w:rsid w:val="0078440C"/>
    <w:rsid w:val="00784486"/>
    <w:rsid w:val="00784C7F"/>
    <w:rsid w:val="00785559"/>
    <w:rsid w:val="00785689"/>
    <w:rsid w:val="00785E98"/>
    <w:rsid w:val="00785F44"/>
    <w:rsid w:val="00785FF9"/>
    <w:rsid w:val="007862D6"/>
    <w:rsid w:val="00790909"/>
    <w:rsid w:val="00792023"/>
    <w:rsid w:val="00793C9D"/>
    <w:rsid w:val="00794E82"/>
    <w:rsid w:val="007970D0"/>
    <w:rsid w:val="0079710B"/>
    <w:rsid w:val="007978D0"/>
    <w:rsid w:val="007A1B95"/>
    <w:rsid w:val="007A27B4"/>
    <w:rsid w:val="007A2A18"/>
    <w:rsid w:val="007A4070"/>
    <w:rsid w:val="007A5196"/>
    <w:rsid w:val="007A7A8D"/>
    <w:rsid w:val="007B0D41"/>
    <w:rsid w:val="007B1170"/>
    <w:rsid w:val="007B1805"/>
    <w:rsid w:val="007B19F6"/>
    <w:rsid w:val="007B2863"/>
    <w:rsid w:val="007B2EF6"/>
    <w:rsid w:val="007B3CC2"/>
    <w:rsid w:val="007B4007"/>
    <w:rsid w:val="007B422F"/>
    <w:rsid w:val="007B550C"/>
    <w:rsid w:val="007B674A"/>
    <w:rsid w:val="007B680F"/>
    <w:rsid w:val="007B6F23"/>
    <w:rsid w:val="007B7247"/>
    <w:rsid w:val="007B7398"/>
    <w:rsid w:val="007C03E1"/>
    <w:rsid w:val="007C05ED"/>
    <w:rsid w:val="007C07F5"/>
    <w:rsid w:val="007C0D5D"/>
    <w:rsid w:val="007C1A22"/>
    <w:rsid w:val="007C2E19"/>
    <w:rsid w:val="007C3970"/>
    <w:rsid w:val="007C3CA6"/>
    <w:rsid w:val="007C54A8"/>
    <w:rsid w:val="007C5DEE"/>
    <w:rsid w:val="007C72B9"/>
    <w:rsid w:val="007C7DF1"/>
    <w:rsid w:val="007D060C"/>
    <w:rsid w:val="007D16CA"/>
    <w:rsid w:val="007D17B0"/>
    <w:rsid w:val="007D2931"/>
    <w:rsid w:val="007D3582"/>
    <w:rsid w:val="007D3D7C"/>
    <w:rsid w:val="007D3F38"/>
    <w:rsid w:val="007D4467"/>
    <w:rsid w:val="007D4AD1"/>
    <w:rsid w:val="007D52E2"/>
    <w:rsid w:val="007D5B9D"/>
    <w:rsid w:val="007D5FDF"/>
    <w:rsid w:val="007D76C1"/>
    <w:rsid w:val="007D78C0"/>
    <w:rsid w:val="007E0871"/>
    <w:rsid w:val="007E12D6"/>
    <w:rsid w:val="007E173D"/>
    <w:rsid w:val="007E20D5"/>
    <w:rsid w:val="007E24FB"/>
    <w:rsid w:val="007E3C96"/>
    <w:rsid w:val="007E3D53"/>
    <w:rsid w:val="007E46FF"/>
    <w:rsid w:val="007E4F49"/>
    <w:rsid w:val="007E5025"/>
    <w:rsid w:val="007E630F"/>
    <w:rsid w:val="007E7F4F"/>
    <w:rsid w:val="007F00DE"/>
    <w:rsid w:val="007F1594"/>
    <w:rsid w:val="007F3320"/>
    <w:rsid w:val="007F4168"/>
    <w:rsid w:val="007F4DC6"/>
    <w:rsid w:val="007F6069"/>
    <w:rsid w:val="007F64E2"/>
    <w:rsid w:val="007F685F"/>
    <w:rsid w:val="007F6F7B"/>
    <w:rsid w:val="007F7B07"/>
    <w:rsid w:val="00801918"/>
    <w:rsid w:val="00802702"/>
    <w:rsid w:val="00802DF4"/>
    <w:rsid w:val="008030B3"/>
    <w:rsid w:val="00803B14"/>
    <w:rsid w:val="00804ED9"/>
    <w:rsid w:val="00805630"/>
    <w:rsid w:val="00807EC9"/>
    <w:rsid w:val="00810041"/>
    <w:rsid w:val="00810560"/>
    <w:rsid w:val="00811679"/>
    <w:rsid w:val="0081176F"/>
    <w:rsid w:val="00812F85"/>
    <w:rsid w:val="00814A37"/>
    <w:rsid w:val="00817508"/>
    <w:rsid w:val="0081760F"/>
    <w:rsid w:val="008201C2"/>
    <w:rsid w:val="00821811"/>
    <w:rsid w:val="00822999"/>
    <w:rsid w:val="008231A5"/>
    <w:rsid w:val="0082380E"/>
    <w:rsid w:val="00824518"/>
    <w:rsid w:val="008246DA"/>
    <w:rsid w:val="00825262"/>
    <w:rsid w:val="0082610C"/>
    <w:rsid w:val="00826265"/>
    <w:rsid w:val="008262D4"/>
    <w:rsid w:val="00827C12"/>
    <w:rsid w:val="00830084"/>
    <w:rsid w:val="008306EA"/>
    <w:rsid w:val="0083128F"/>
    <w:rsid w:val="008315D5"/>
    <w:rsid w:val="008321C0"/>
    <w:rsid w:val="00832A21"/>
    <w:rsid w:val="00833982"/>
    <w:rsid w:val="00833F6C"/>
    <w:rsid w:val="0083429B"/>
    <w:rsid w:val="008347F9"/>
    <w:rsid w:val="00834D55"/>
    <w:rsid w:val="00835279"/>
    <w:rsid w:val="008368D2"/>
    <w:rsid w:val="00837303"/>
    <w:rsid w:val="008407C7"/>
    <w:rsid w:val="008434DD"/>
    <w:rsid w:val="00845282"/>
    <w:rsid w:val="00845619"/>
    <w:rsid w:val="008457EA"/>
    <w:rsid w:val="00846FD3"/>
    <w:rsid w:val="00847615"/>
    <w:rsid w:val="0084789A"/>
    <w:rsid w:val="00850501"/>
    <w:rsid w:val="008506B7"/>
    <w:rsid w:val="00850B76"/>
    <w:rsid w:val="008516A6"/>
    <w:rsid w:val="00851EF8"/>
    <w:rsid w:val="00852CB6"/>
    <w:rsid w:val="00854F31"/>
    <w:rsid w:val="00855D35"/>
    <w:rsid w:val="00856D48"/>
    <w:rsid w:val="0085715A"/>
    <w:rsid w:val="00857272"/>
    <w:rsid w:val="00860BE1"/>
    <w:rsid w:val="0086295C"/>
    <w:rsid w:val="00863078"/>
    <w:rsid w:val="00863D71"/>
    <w:rsid w:val="008643B0"/>
    <w:rsid w:val="008643CA"/>
    <w:rsid w:val="0086488F"/>
    <w:rsid w:val="00864AD8"/>
    <w:rsid w:val="00867D5B"/>
    <w:rsid w:val="00867E4D"/>
    <w:rsid w:val="00867FA0"/>
    <w:rsid w:val="00870162"/>
    <w:rsid w:val="008704CD"/>
    <w:rsid w:val="008704F5"/>
    <w:rsid w:val="00870BE8"/>
    <w:rsid w:val="008729A9"/>
    <w:rsid w:val="00872CB8"/>
    <w:rsid w:val="00873461"/>
    <w:rsid w:val="008740FA"/>
    <w:rsid w:val="00874AAA"/>
    <w:rsid w:val="00874C80"/>
    <w:rsid w:val="00875073"/>
    <w:rsid w:val="008754D6"/>
    <w:rsid w:val="008756F8"/>
    <w:rsid w:val="00875C41"/>
    <w:rsid w:val="00875DF3"/>
    <w:rsid w:val="00876693"/>
    <w:rsid w:val="00876D20"/>
    <w:rsid w:val="00876DA6"/>
    <w:rsid w:val="0087754B"/>
    <w:rsid w:val="0088183C"/>
    <w:rsid w:val="008838D2"/>
    <w:rsid w:val="00883A7E"/>
    <w:rsid w:val="00883F6C"/>
    <w:rsid w:val="00884238"/>
    <w:rsid w:val="00884F03"/>
    <w:rsid w:val="00885C61"/>
    <w:rsid w:val="0088618D"/>
    <w:rsid w:val="0088673F"/>
    <w:rsid w:val="00886953"/>
    <w:rsid w:val="00886BAA"/>
    <w:rsid w:val="008870BC"/>
    <w:rsid w:val="008876C0"/>
    <w:rsid w:val="008909C3"/>
    <w:rsid w:val="00890CDE"/>
    <w:rsid w:val="00892198"/>
    <w:rsid w:val="0089236E"/>
    <w:rsid w:val="00892C98"/>
    <w:rsid w:val="00893FBE"/>
    <w:rsid w:val="00894701"/>
    <w:rsid w:val="0089508E"/>
    <w:rsid w:val="008950BF"/>
    <w:rsid w:val="00896CCF"/>
    <w:rsid w:val="00897C90"/>
    <w:rsid w:val="008A051D"/>
    <w:rsid w:val="008A0FF0"/>
    <w:rsid w:val="008A14CE"/>
    <w:rsid w:val="008A2059"/>
    <w:rsid w:val="008A3687"/>
    <w:rsid w:val="008A39F1"/>
    <w:rsid w:val="008A439B"/>
    <w:rsid w:val="008A4903"/>
    <w:rsid w:val="008A7246"/>
    <w:rsid w:val="008B0638"/>
    <w:rsid w:val="008B2DAD"/>
    <w:rsid w:val="008B2E37"/>
    <w:rsid w:val="008B3AEF"/>
    <w:rsid w:val="008B3C8C"/>
    <w:rsid w:val="008B531E"/>
    <w:rsid w:val="008B5998"/>
    <w:rsid w:val="008B64E2"/>
    <w:rsid w:val="008B7BD4"/>
    <w:rsid w:val="008C016A"/>
    <w:rsid w:val="008C0847"/>
    <w:rsid w:val="008C0A37"/>
    <w:rsid w:val="008C0D77"/>
    <w:rsid w:val="008C162A"/>
    <w:rsid w:val="008C1A58"/>
    <w:rsid w:val="008C29D0"/>
    <w:rsid w:val="008C2D15"/>
    <w:rsid w:val="008C520C"/>
    <w:rsid w:val="008C60FB"/>
    <w:rsid w:val="008C6729"/>
    <w:rsid w:val="008C6804"/>
    <w:rsid w:val="008D18F7"/>
    <w:rsid w:val="008D1E80"/>
    <w:rsid w:val="008D1E9E"/>
    <w:rsid w:val="008D1F80"/>
    <w:rsid w:val="008D1FBB"/>
    <w:rsid w:val="008D2417"/>
    <w:rsid w:val="008D280D"/>
    <w:rsid w:val="008D3609"/>
    <w:rsid w:val="008D5586"/>
    <w:rsid w:val="008D6C03"/>
    <w:rsid w:val="008D6EF1"/>
    <w:rsid w:val="008D7A0F"/>
    <w:rsid w:val="008D7D1D"/>
    <w:rsid w:val="008E1F4E"/>
    <w:rsid w:val="008E2769"/>
    <w:rsid w:val="008E3F8F"/>
    <w:rsid w:val="008E41A5"/>
    <w:rsid w:val="008E48D6"/>
    <w:rsid w:val="008E5219"/>
    <w:rsid w:val="008E57C0"/>
    <w:rsid w:val="008E5B06"/>
    <w:rsid w:val="008E5C6C"/>
    <w:rsid w:val="008E5DC3"/>
    <w:rsid w:val="008E6196"/>
    <w:rsid w:val="008E627C"/>
    <w:rsid w:val="008E6B56"/>
    <w:rsid w:val="008E6F93"/>
    <w:rsid w:val="008E7441"/>
    <w:rsid w:val="008E7722"/>
    <w:rsid w:val="008F01EF"/>
    <w:rsid w:val="008F095B"/>
    <w:rsid w:val="008F145B"/>
    <w:rsid w:val="008F159A"/>
    <w:rsid w:val="008F4119"/>
    <w:rsid w:val="008F5AEC"/>
    <w:rsid w:val="008F6472"/>
    <w:rsid w:val="008F6F2B"/>
    <w:rsid w:val="008F798E"/>
    <w:rsid w:val="008F7EBC"/>
    <w:rsid w:val="009007A0"/>
    <w:rsid w:val="009007D3"/>
    <w:rsid w:val="00900DF6"/>
    <w:rsid w:val="009016A3"/>
    <w:rsid w:val="00901B25"/>
    <w:rsid w:val="0090201A"/>
    <w:rsid w:val="00902B48"/>
    <w:rsid w:val="0090370E"/>
    <w:rsid w:val="00903ED6"/>
    <w:rsid w:val="009066E8"/>
    <w:rsid w:val="009072B7"/>
    <w:rsid w:val="00907644"/>
    <w:rsid w:val="00907C06"/>
    <w:rsid w:val="00907DB4"/>
    <w:rsid w:val="00910951"/>
    <w:rsid w:val="00910A82"/>
    <w:rsid w:val="0091126A"/>
    <w:rsid w:val="0091129A"/>
    <w:rsid w:val="00911CDE"/>
    <w:rsid w:val="00911FED"/>
    <w:rsid w:val="009124BD"/>
    <w:rsid w:val="0091399E"/>
    <w:rsid w:val="00914308"/>
    <w:rsid w:val="00914429"/>
    <w:rsid w:val="009152C8"/>
    <w:rsid w:val="00921FB3"/>
    <w:rsid w:val="00923816"/>
    <w:rsid w:val="009238C2"/>
    <w:rsid w:val="00924005"/>
    <w:rsid w:val="00924194"/>
    <w:rsid w:val="00924462"/>
    <w:rsid w:val="00925075"/>
    <w:rsid w:val="00925BD3"/>
    <w:rsid w:val="00925FE2"/>
    <w:rsid w:val="009306E9"/>
    <w:rsid w:val="00930743"/>
    <w:rsid w:val="009310C8"/>
    <w:rsid w:val="00931433"/>
    <w:rsid w:val="00931EED"/>
    <w:rsid w:val="009327DF"/>
    <w:rsid w:val="009335C4"/>
    <w:rsid w:val="00933DD3"/>
    <w:rsid w:val="00935121"/>
    <w:rsid w:val="00935322"/>
    <w:rsid w:val="009354C0"/>
    <w:rsid w:val="00935578"/>
    <w:rsid w:val="00935D53"/>
    <w:rsid w:val="0093656E"/>
    <w:rsid w:val="00936877"/>
    <w:rsid w:val="00936D57"/>
    <w:rsid w:val="00936EA1"/>
    <w:rsid w:val="00940C39"/>
    <w:rsid w:val="009412AB"/>
    <w:rsid w:val="00941DEA"/>
    <w:rsid w:val="00942172"/>
    <w:rsid w:val="0094323E"/>
    <w:rsid w:val="00943BF0"/>
    <w:rsid w:val="00944473"/>
    <w:rsid w:val="00944A4B"/>
    <w:rsid w:val="00945B71"/>
    <w:rsid w:val="00945ED9"/>
    <w:rsid w:val="009503FE"/>
    <w:rsid w:val="0095120A"/>
    <w:rsid w:val="00951241"/>
    <w:rsid w:val="009515B9"/>
    <w:rsid w:val="00952332"/>
    <w:rsid w:val="00953788"/>
    <w:rsid w:val="00953D63"/>
    <w:rsid w:val="00954170"/>
    <w:rsid w:val="00954293"/>
    <w:rsid w:val="009543F2"/>
    <w:rsid w:val="00955800"/>
    <w:rsid w:val="0095591A"/>
    <w:rsid w:val="00956855"/>
    <w:rsid w:val="00956BCB"/>
    <w:rsid w:val="009575F5"/>
    <w:rsid w:val="00961855"/>
    <w:rsid w:val="009637F3"/>
    <w:rsid w:val="00964642"/>
    <w:rsid w:val="00964B69"/>
    <w:rsid w:val="0096595B"/>
    <w:rsid w:val="00966E10"/>
    <w:rsid w:val="00967939"/>
    <w:rsid w:val="00967B11"/>
    <w:rsid w:val="00970794"/>
    <w:rsid w:val="0097097B"/>
    <w:rsid w:val="00970A13"/>
    <w:rsid w:val="00971042"/>
    <w:rsid w:val="00972B06"/>
    <w:rsid w:val="00972C91"/>
    <w:rsid w:val="009747DF"/>
    <w:rsid w:val="00974D6C"/>
    <w:rsid w:val="00974E2D"/>
    <w:rsid w:val="00974E89"/>
    <w:rsid w:val="009763B2"/>
    <w:rsid w:val="0097693E"/>
    <w:rsid w:val="009779FA"/>
    <w:rsid w:val="00977F09"/>
    <w:rsid w:val="00980532"/>
    <w:rsid w:val="00981DF9"/>
    <w:rsid w:val="00984694"/>
    <w:rsid w:val="009846CE"/>
    <w:rsid w:val="0098486D"/>
    <w:rsid w:val="00985170"/>
    <w:rsid w:val="009857EE"/>
    <w:rsid w:val="009862C3"/>
    <w:rsid w:val="00986330"/>
    <w:rsid w:val="00987795"/>
    <w:rsid w:val="00987BB4"/>
    <w:rsid w:val="0099047B"/>
    <w:rsid w:val="009905CE"/>
    <w:rsid w:val="009913AB"/>
    <w:rsid w:val="00991DD6"/>
    <w:rsid w:val="00992A34"/>
    <w:rsid w:val="00993B25"/>
    <w:rsid w:val="00993CEF"/>
    <w:rsid w:val="00994B53"/>
    <w:rsid w:val="00995E80"/>
    <w:rsid w:val="00996318"/>
    <w:rsid w:val="00996CD4"/>
    <w:rsid w:val="009977D3"/>
    <w:rsid w:val="009A06A3"/>
    <w:rsid w:val="009A0BAE"/>
    <w:rsid w:val="009A0BD0"/>
    <w:rsid w:val="009A0E11"/>
    <w:rsid w:val="009A17E8"/>
    <w:rsid w:val="009A30CD"/>
    <w:rsid w:val="009A3D28"/>
    <w:rsid w:val="009A4C4A"/>
    <w:rsid w:val="009A4C8D"/>
    <w:rsid w:val="009A4E09"/>
    <w:rsid w:val="009A69BA"/>
    <w:rsid w:val="009A6E80"/>
    <w:rsid w:val="009A72EF"/>
    <w:rsid w:val="009A7927"/>
    <w:rsid w:val="009B0AAF"/>
    <w:rsid w:val="009B1DB2"/>
    <w:rsid w:val="009B1F3A"/>
    <w:rsid w:val="009B34A9"/>
    <w:rsid w:val="009B5572"/>
    <w:rsid w:val="009B61D2"/>
    <w:rsid w:val="009B6BB1"/>
    <w:rsid w:val="009B7856"/>
    <w:rsid w:val="009C037C"/>
    <w:rsid w:val="009C0452"/>
    <w:rsid w:val="009C0903"/>
    <w:rsid w:val="009C129F"/>
    <w:rsid w:val="009C2B6B"/>
    <w:rsid w:val="009C31DB"/>
    <w:rsid w:val="009C3368"/>
    <w:rsid w:val="009C537B"/>
    <w:rsid w:val="009C57A6"/>
    <w:rsid w:val="009C602E"/>
    <w:rsid w:val="009C6161"/>
    <w:rsid w:val="009C6EB6"/>
    <w:rsid w:val="009C740A"/>
    <w:rsid w:val="009C7DE7"/>
    <w:rsid w:val="009C7E14"/>
    <w:rsid w:val="009D0B60"/>
    <w:rsid w:val="009D1051"/>
    <w:rsid w:val="009D166A"/>
    <w:rsid w:val="009D1771"/>
    <w:rsid w:val="009D2440"/>
    <w:rsid w:val="009D34DB"/>
    <w:rsid w:val="009D4422"/>
    <w:rsid w:val="009D531C"/>
    <w:rsid w:val="009D6E0D"/>
    <w:rsid w:val="009D7A1F"/>
    <w:rsid w:val="009E03FF"/>
    <w:rsid w:val="009E072E"/>
    <w:rsid w:val="009E17F8"/>
    <w:rsid w:val="009E1C57"/>
    <w:rsid w:val="009E2C41"/>
    <w:rsid w:val="009E40F3"/>
    <w:rsid w:val="009E56BF"/>
    <w:rsid w:val="009E694E"/>
    <w:rsid w:val="009E75E9"/>
    <w:rsid w:val="009E798F"/>
    <w:rsid w:val="009F05A0"/>
    <w:rsid w:val="009F2372"/>
    <w:rsid w:val="009F2D30"/>
    <w:rsid w:val="009F3C0D"/>
    <w:rsid w:val="009F624E"/>
    <w:rsid w:val="009F7635"/>
    <w:rsid w:val="009F7B6F"/>
    <w:rsid w:val="009F7BD8"/>
    <w:rsid w:val="00A008F8"/>
    <w:rsid w:val="00A020C7"/>
    <w:rsid w:val="00A02147"/>
    <w:rsid w:val="00A021B8"/>
    <w:rsid w:val="00A02357"/>
    <w:rsid w:val="00A024BA"/>
    <w:rsid w:val="00A026B3"/>
    <w:rsid w:val="00A05FBB"/>
    <w:rsid w:val="00A061A6"/>
    <w:rsid w:val="00A068C3"/>
    <w:rsid w:val="00A06AD9"/>
    <w:rsid w:val="00A07385"/>
    <w:rsid w:val="00A07604"/>
    <w:rsid w:val="00A10756"/>
    <w:rsid w:val="00A1077C"/>
    <w:rsid w:val="00A107D6"/>
    <w:rsid w:val="00A10A12"/>
    <w:rsid w:val="00A11070"/>
    <w:rsid w:val="00A11957"/>
    <w:rsid w:val="00A13078"/>
    <w:rsid w:val="00A131F5"/>
    <w:rsid w:val="00A14A92"/>
    <w:rsid w:val="00A14EE8"/>
    <w:rsid w:val="00A15386"/>
    <w:rsid w:val="00A154BE"/>
    <w:rsid w:val="00A15852"/>
    <w:rsid w:val="00A16FBD"/>
    <w:rsid w:val="00A17C8E"/>
    <w:rsid w:val="00A2002C"/>
    <w:rsid w:val="00A20901"/>
    <w:rsid w:val="00A20FDA"/>
    <w:rsid w:val="00A215BC"/>
    <w:rsid w:val="00A2160C"/>
    <w:rsid w:val="00A2172F"/>
    <w:rsid w:val="00A227CF"/>
    <w:rsid w:val="00A22C2A"/>
    <w:rsid w:val="00A249CB"/>
    <w:rsid w:val="00A3040D"/>
    <w:rsid w:val="00A307BB"/>
    <w:rsid w:val="00A34753"/>
    <w:rsid w:val="00A366C7"/>
    <w:rsid w:val="00A36FB4"/>
    <w:rsid w:val="00A36FE5"/>
    <w:rsid w:val="00A37D22"/>
    <w:rsid w:val="00A37D5C"/>
    <w:rsid w:val="00A407AE"/>
    <w:rsid w:val="00A40FD3"/>
    <w:rsid w:val="00A415DA"/>
    <w:rsid w:val="00A41812"/>
    <w:rsid w:val="00A419A0"/>
    <w:rsid w:val="00A41EB5"/>
    <w:rsid w:val="00A43F28"/>
    <w:rsid w:val="00A4453E"/>
    <w:rsid w:val="00A44E5F"/>
    <w:rsid w:val="00A46E33"/>
    <w:rsid w:val="00A474B9"/>
    <w:rsid w:val="00A47E16"/>
    <w:rsid w:val="00A51128"/>
    <w:rsid w:val="00A512E1"/>
    <w:rsid w:val="00A53AA9"/>
    <w:rsid w:val="00A545DF"/>
    <w:rsid w:val="00A54EB0"/>
    <w:rsid w:val="00A55F5F"/>
    <w:rsid w:val="00A56A93"/>
    <w:rsid w:val="00A56CEC"/>
    <w:rsid w:val="00A57CC3"/>
    <w:rsid w:val="00A6016E"/>
    <w:rsid w:val="00A612A9"/>
    <w:rsid w:val="00A616BF"/>
    <w:rsid w:val="00A625EF"/>
    <w:rsid w:val="00A63061"/>
    <w:rsid w:val="00A63776"/>
    <w:rsid w:val="00A6396A"/>
    <w:rsid w:val="00A63F1F"/>
    <w:rsid w:val="00A64121"/>
    <w:rsid w:val="00A64297"/>
    <w:rsid w:val="00A6681C"/>
    <w:rsid w:val="00A66FCC"/>
    <w:rsid w:val="00A673A6"/>
    <w:rsid w:val="00A70E6F"/>
    <w:rsid w:val="00A71465"/>
    <w:rsid w:val="00A7153B"/>
    <w:rsid w:val="00A71FFE"/>
    <w:rsid w:val="00A72A0A"/>
    <w:rsid w:val="00A72CB2"/>
    <w:rsid w:val="00A735CF"/>
    <w:rsid w:val="00A737E0"/>
    <w:rsid w:val="00A7408C"/>
    <w:rsid w:val="00A76519"/>
    <w:rsid w:val="00A76765"/>
    <w:rsid w:val="00A76B55"/>
    <w:rsid w:val="00A776E7"/>
    <w:rsid w:val="00A7775A"/>
    <w:rsid w:val="00A77B77"/>
    <w:rsid w:val="00A82D19"/>
    <w:rsid w:val="00A82D63"/>
    <w:rsid w:val="00A82D8F"/>
    <w:rsid w:val="00A83208"/>
    <w:rsid w:val="00A845D8"/>
    <w:rsid w:val="00A85887"/>
    <w:rsid w:val="00A86897"/>
    <w:rsid w:val="00A86C84"/>
    <w:rsid w:val="00A921B3"/>
    <w:rsid w:val="00A92330"/>
    <w:rsid w:val="00A92EF7"/>
    <w:rsid w:val="00A932B8"/>
    <w:rsid w:val="00A9373E"/>
    <w:rsid w:val="00A93761"/>
    <w:rsid w:val="00A93D39"/>
    <w:rsid w:val="00A93E9C"/>
    <w:rsid w:val="00A94184"/>
    <w:rsid w:val="00A94214"/>
    <w:rsid w:val="00A94F0C"/>
    <w:rsid w:val="00A95B49"/>
    <w:rsid w:val="00A9605A"/>
    <w:rsid w:val="00A9618A"/>
    <w:rsid w:val="00A961A8"/>
    <w:rsid w:val="00A9699F"/>
    <w:rsid w:val="00A970BC"/>
    <w:rsid w:val="00A975CB"/>
    <w:rsid w:val="00A97C54"/>
    <w:rsid w:val="00AA06AE"/>
    <w:rsid w:val="00AA0C20"/>
    <w:rsid w:val="00AA198E"/>
    <w:rsid w:val="00AA4E23"/>
    <w:rsid w:val="00AB064D"/>
    <w:rsid w:val="00AB1679"/>
    <w:rsid w:val="00AB1989"/>
    <w:rsid w:val="00AB1A07"/>
    <w:rsid w:val="00AB253D"/>
    <w:rsid w:val="00AB40A0"/>
    <w:rsid w:val="00AB4C92"/>
    <w:rsid w:val="00AB56EE"/>
    <w:rsid w:val="00AB6444"/>
    <w:rsid w:val="00AB7402"/>
    <w:rsid w:val="00AC012B"/>
    <w:rsid w:val="00AC0165"/>
    <w:rsid w:val="00AC0A06"/>
    <w:rsid w:val="00AC176C"/>
    <w:rsid w:val="00AC1B79"/>
    <w:rsid w:val="00AC2323"/>
    <w:rsid w:val="00AC258B"/>
    <w:rsid w:val="00AC2D92"/>
    <w:rsid w:val="00AC2DFC"/>
    <w:rsid w:val="00AC3C25"/>
    <w:rsid w:val="00AC3F2B"/>
    <w:rsid w:val="00AC3F89"/>
    <w:rsid w:val="00AC6167"/>
    <w:rsid w:val="00AC6A50"/>
    <w:rsid w:val="00AC7468"/>
    <w:rsid w:val="00AC7613"/>
    <w:rsid w:val="00AC7721"/>
    <w:rsid w:val="00AC79A2"/>
    <w:rsid w:val="00AC7CC9"/>
    <w:rsid w:val="00AC7E46"/>
    <w:rsid w:val="00AD00C1"/>
    <w:rsid w:val="00AD28CD"/>
    <w:rsid w:val="00AD31AF"/>
    <w:rsid w:val="00AD37B8"/>
    <w:rsid w:val="00AD4B42"/>
    <w:rsid w:val="00AD59F6"/>
    <w:rsid w:val="00AD5CD0"/>
    <w:rsid w:val="00AD7C23"/>
    <w:rsid w:val="00AD7C7D"/>
    <w:rsid w:val="00AE385C"/>
    <w:rsid w:val="00AE38DA"/>
    <w:rsid w:val="00AE3A59"/>
    <w:rsid w:val="00AE3B2C"/>
    <w:rsid w:val="00AE41B8"/>
    <w:rsid w:val="00AE6A60"/>
    <w:rsid w:val="00AE7230"/>
    <w:rsid w:val="00AF01AB"/>
    <w:rsid w:val="00AF023A"/>
    <w:rsid w:val="00AF1C5F"/>
    <w:rsid w:val="00AF2746"/>
    <w:rsid w:val="00AF2EEE"/>
    <w:rsid w:val="00AF3469"/>
    <w:rsid w:val="00AF48A5"/>
    <w:rsid w:val="00AF72C4"/>
    <w:rsid w:val="00AF7683"/>
    <w:rsid w:val="00B012A6"/>
    <w:rsid w:val="00B01590"/>
    <w:rsid w:val="00B02DAF"/>
    <w:rsid w:val="00B0300F"/>
    <w:rsid w:val="00B03281"/>
    <w:rsid w:val="00B04446"/>
    <w:rsid w:val="00B04A8F"/>
    <w:rsid w:val="00B05178"/>
    <w:rsid w:val="00B055F5"/>
    <w:rsid w:val="00B05F57"/>
    <w:rsid w:val="00B068F4"/>
    <w:rsid w:val="00B10DF3"/>
    <w:rsid w:val="00B120EE"/>
    <w:rsid w:val="00B123D2"/>
    <w:rsid w:val="00B12635"/>
    <w:rsid w:val="00B12901"/>
    <w:rsid w:val="00B14A8B"/>
    <w:rsid w:val="00B1573E"/>
    <w:rsid w:val="00B16995"/>
    <w:rsid w:val="00B17A2B"/>
    <w:rsid w:val="00B17AE9"/>
    <w:rsid w:val="00B17E44"/>
    <w:rsid w:val="00B20286"/>
    <w:rsid w:val="00B202A6"/>
    <w:rsid w:val="00B2049A"/>
    <w:rsid w:val="00B20729"/>
    <w:rsid w:val="00B21FC5"/>
    <w:rsid w:val="00B23EF1"/>
    <w:rsid w:val="00B24C30"/>
    <w:rsid w:val="00B251D1"/>
    <w:rsid w:val="00B252DD"/>
    <w:rsid w:val="00B255A7"/>
    <w:rsid w:val="00B25AD8"/>
    <w:rsid w:val="00B25F1B"/>
    <w:rsid w:val="00B26D6F"/>
    <w:rsid w:val="00B27FD1"/>
    <w:rsid w:val="00B303F7"/>
    <w:rsid w:val="00B30CB2"/>
    <w:rsid w:val="00B31B82"/>
    <w:rsid w:val="00B31E1C"/>
    <w:rsid w:val="00B3424E"/>
    <w:rsid w:val="00B34D85"/>
    <w:rsid w:val="00B35078"/>
    <w:rsid w:val="00B356E6"/>
    <w:rsid w:val="00B3639B"/>
    <w:rsid w:val="00B36A27"/>
    <w:rsid w:val="00B36F40"/>
    <w:rsid w:val="00B3796E"/>
    <w:rsid w:val="00B40ECD"/>
    <w:rsid w:val="00B41FDD"/>
    <w:rsid w:val="00B42532"/>
    <w:rsid w:val="00B4291F"/>
    <w:rsid w:val="00B42EF2"/>
    <w:rsid w:val="00B43486"/>
    <w:rsid w:val="00B44C7F"/>
    <w:rsid w:val="00B46C50"/>
    <w:rsid w:val="00B47D54"/>
    <w:rsid w:val="00B500CC"/>
    <w:rsid w:val="00B50A36"/>
    <w:rsid w:val="00B513A1"/>
    <w:rsid w:val="00B515F5"/>
    <w:rsid w:val="00B52209"/>
    <w:rsid w:val="00B52CD4"/>
    <w:rsid w:val="00B538FE"/>
    <w:rsid w:val="00B53938"/>
    <w:rsid w:val="00B53B78"/>
    <w:rsid w:val="00B53E0A"/>
    <w:rsid w:val="00B549E6"/>
    <w:rsid w:val="00B55309"/>
    <w:rsid w:val="00B5618F"/>
    <w:rsid w:val="00B56B60"/>
    <w:rsid w:val="00B56CD1"/>
    <w:rsid w:val="00B57999"/>
    <w:rsid w:val="00B6279F"/>
    <w:rsid w:val="00B6303E"/>
    <w:rsid w:val="00B63B6A"/>
    <w:rsid w:val="00B63E4B"/>
    <w:rsid w:val="00B6426F"/>
    <w:rsid w:val="00B6551B"/>
    <w:rsid w:val="00B65971"/>
    <w:rsid w:val="00B65F69"/>
    <w:rsid w:val="00B666C1"/>
    <w:rsid w:val="00B66A7D"/>
    <w:rsid w:val="00B66C08"/>
    <w:rsid w:val="00B66DCD"/>
    <w:rsid w:val="00B67271"/>
    <w:rsid w:val="00B70A12"/>
    <w:rsid w:val="00B70C32"/>
    <w:rsid w:val="00B7106F"/>
    <w:rsid w:val="00B7218B"/>
    <w:rsid w:val="00B73AA4"/>
    <w:rsid w:val="00B752FB"/>
    <w:rsid w:val="00B75383"/>
    <w:rsid w:val="00B75B4E"/>
    <w:rsid w:val="00B76A94"/>
    <w:rsid w:val="00B80832"/>
    <w:rsid w:val="00B80D12"/>
    <w:rsid w:val="00B83ACA"/>
    <w:rsid w:val="00B83C95"/>
    <w:rsid w:val="00B8424B"/>
    <w:rsid w:val="00B84562"/>
    <w:rsid w:val="00B8591D"/>
    <w:rsid w:val="00B8598E"/>
    <w:rsid w:val="00B85AD5"/>
    <w:rsid w:val="00B90811"/>
    <w:rsid w:val="00B91063"/>
    <w:rsid w:val="00B91136"/>
    <w:rsid w:val="00B92A05"/>
    <w:rsid w:val="00B96D51"/>
    <w:rsid w:val="00B976A1"/>
    <w:rsid w:val="00BA09E4"/>
    <w:rsid w:val="00BA36CD"/>
    <w:rsid w:val="00BA3A34"/>
    <w:rsid w:val="00BA4300"/>
    <w:rsid w:val="00BA45FB"/>
    <w:rsid w:val="00BA5A18"/>
    <w:rsid w:val="00BA5B62"/>
    <w:rsid w:val="00BA5BA7"/>
    <w:rsid w:val="00BA61E0"/>
    <w:rsid w:val="00BA62D5"/>
    <w:rsid w:val="00BA6616"/>
    <w:rsid w:val="00BA6DF9"/>
    <w:rsid w:val="00BB024A"/>
    <w:rsid w:val="00BB0597"/>
    <w:rsid w:val="00BB0A00"/>
    <w:rsid w:val="00BB109D"/>
    <w:rsid w:val="00BB3428"/>
    <w:rsid w:val="00BB4522"/>
    <w:rsid w:val="00BB6465"/>
    <w:rsid w:val="00BB7150"/>
    <w:rsid w:val="00BC092A"/>
    <w:rsid w:val="00BC1DEA"/>
    <w:rsid w:val="00BC2259"/>
    <w:rsid w:val="00BC26E4"/>
    <w:rsid w:val="00BC2D90"/>
    <w:rsid w:val="00BC34F6"/>
    <w:rsid w:val="00BC3C80"/>
    <w:rsid w:val="00BC3E70"/>
    <w:rsid w:val="00BC712B"/>
    <w:rsid w:val="00BC7879"/>
    <w:rsid w:val="00BC7AB0"/>
    <w:rsid w:val="00BD10C8"/>
    <w:rsid w:val="00BD1AEE"/>
    <w:rsid w:val="00BD2BEE"/>
    <w:rsid w:val="00BD4993"/>
    <w:rsid w:val="00BD517F"/>
    <w:rsid w:val="00BD62D9"/>
    <w:rsid w:val="00BD643D"/>
    <w:rsid w:val="00BD74F6"/>
    <w:rsid w:val="00BD7526"/>
    <w:rsid w:val="00BE0241"/>
    <w:rsid w:val="00BE1050"/>
    <w:rsid w:val="00BE19D2"/>
    <w:rsid w:val="00BE1B17"/>
    <w:rsid w:val="00BE2E98"/>
    <w:rsid w:val="00BE33BF"/>
    <w:rsid w:val="00BE3979"/>
    <w:rsid w:val="00BE3B86"/>
    <w:rsid w:val="00BE3C94"/>
    <w:rsid w:val="00BE47BB"/>
    <w:rsid w:val="00BE4952"/>
    <w:rsid w:val="00BE5481"/>
    <w:rsid w:val="00BE6261"/>
    <w:rsid w:val="00BF2BBD"/>
    <w:rsid w:val="00BF492C"/>
    <w:rsid w:val="00BF4BD9"/>
    <w:rsid w:val="00BF637A"/>
    <w:rsid w:val="00BF6D62"/>
    <w:rsid w:val="00BF6F9F"/>
    <w:rsid w:val="00BF743B"/>
    <w:rsid w:val="00C000A4"/>
    <w:rsid w:val="00C01773"/>
    <w:rsid w:val="00C0251F"/>
    <w:rsid w:val="00C027B7"/>
    <w:rsid w:val="00C03412"/>
    <w:rsid w:val="00C035B0"/>
    <w:rsid w:val="00C03D93"/>
    <w:rsid w:val="00C06020"/>
    <w:rsid w:val="00C07582"/>
    <w:rsid w:val="00C103EF"/>
    <w:rsid w:val="00C105D2"/>
    <w:rsid w:val="00C1102E"/>
    <w:rsid w:val="00C11E42"/>
    <w:rsid w:val="00C11F7C"/>
    <w:rsid w:val="00C12609"/>
    <w:rsid w:val="00C128B9"/>
    <w:rsid w:val="00C12A72"/>
    <w:rsid w:val="00C143A0"/>
    <w:rsid w:val="00C14A96"/>
    <w:rsid w:val="00C1512F"/>
    <w:rsid w:val="00C15334"/>
    <w:rsid w:val="00C15D64"/>
    <w:rsid w:val="00C1606E"/>
    <w:rsid w:val="00C16191"/>
    <w:rsid w:val="00C16CAD"/>
    <w:rsid w:val="00C17507"/>
    <w:rsid w:val="00C17589"/>
    <w:rsid w:val="00C17823"/>
    <w:rsid w:val="00C17BF5"/>
    <w:rsid w:val="00C17DAF"/>
    <w:rsid w:val="00C206D3"/>
    <w:rsid w:val="00C20958"/>
    <w:rsid w:val="00C20991"/>
    <w:rsid w:val="00C20B78"/>
    <w:rsid w:val="00C20BB1"/>
    <w:rsid w:val="00C22848"/>
    <w:rsid w:val="00C24275"/>
    <w:rsid w:val="00C26394"/>
    <w:rsid w:val="00C26A48"/>
    <w:rsid w:val="00C26B2E"/>
    <w:rsid w:val="00C26B35"/>
    <w:rsid w:val="00C2717C"/>
    <w:rsid w:val="00C27DF7"/>
    <w:rsid w:val="00C31944"/>
    <w:rsid w:val="00C32686"/>
    <w:rsid w:val="00C32A5E"/>
    <w:rsid w:val="00C332E6"/>
    <w:rsid w:val="00C33BA6"/>
    <w:rsid w:val="00C34692"/>
    <w:rsid w:val="00C355A2"/>
    <w:rsid w:val="00C364FA"/>
    <w:rsid w:val="00C40423"/>
    <w:rsid w:val="00C40CAF"/>
    <w:rsid w:val="00C41280"/>
    <w:rsid w:val="00C414B8"/>
    <w:rsid w:val="00C41F20"/>
    <w:rsid w:val="00C42453"/>
    <w:rsid w:val="00C430A6"/>
    <w:rsid w:val="00C4614A"/>
    <w:rsid w:val="00C464DF"/>
    <w:rsid w:val="00C46699"/>
    <w:rsid w:val="00C46B00"/>
    <w:rsid w:val="00C46CC6"/>
    <w:rsid w:val="00C5024B"/>
    <w:rsid w:val="00C505CE"/>
    <w:rsid w:val="00C50767"/>
    <w:rsid w:val="00C50C28"/>
    <w:rsid w:val="00C50FAD"/>
    <w:rsid w:val="00C515A8"/>
    <w:rsid w:val="00C51F59"/>
    <w:rsid w:val="00C52659"/>
    <w:rsid w:val="00C53CCC"/>
    <w:rsid w:val="00C54368"/>
    <w:rsid w:val="00C54D4F"/>
    <w:rsid w:val="00C554D0"/>
    <w:rsid w:val="00C55915"/>
    <w:rsid w:val="00C5611F"/>
    <w:rsid w:val="00C60368"/>
    <w:rsid w:val="00C6117A"/>
    <w:rsid w:val="00C61F85"/>
    <w:rsid w:val="00C62391"/>
    <w:rsid w:val="00C62769"/>
    <w:rsid w:val="00C644B1"/>
    <w:rsid w:val="00C663BF"/>
    <w:rsid w:val="00C708A2"/>
    <w:rsid w:val="00C70C1F"/>
    <w:rsid w:val="00C70CF2"/>
    <w:rsid w:val="00C710F9"/>
    <w:rsid w:val="00C711BE"/>
    <w:rsid w:val="00C71F3D"/>
    <w:rsid w:val="00C7215A"/>
    <w:rsid w:val="00C75222"/>
    <w:rsid w:val="00C75F50"/>
    <w:rsid w:val="00C772FE"/>
    <w:rsid w:val="00C7783D"/>
    <w:rsid w:val="00C77A77"/>
    <w:rsid w:val="00C839A8"/>
    <w:rsid w:val="00C83DEE"/>
    <w:rsid w:val="00C844FC"/>
    <w:rsid w:val="00C845FF"/>
    <w:rsid w:val="00C85993"/>
    <w:rsid w:val="00C85B43"/>
    <w:rsid w:val="00C85D1F"/>
    <w:rsid w:val="00C86CDF"/>
    <w:rsid w:val="00C870DE"/>
    <w:rsid w:val="00C90515"/>
    <w:rsid w:val="00C908DB"/>
    <w:rsid w:val="00C9104B"/>
    <w:rsid w:val="00C92FEE"/>
    <w:rsid w:val="00C934A1"/>
    <w:rsid w:val="00C93728"/>
    <w:rsid w:val="00C9675C"/>
    <w:rsid w:val="00C97286"/>
    <w:rsid w:val="00C97560"/>
    <w:rsid w:val="00CA09BA"/>
    <w:rsid w:val="00CA18B8"/>
    <w:rsid w:val="00CA1944"/>
    <w:rsid w:val="00CA1D6D"/>
    <w:rsid w:val="00CA2896"/>
    <w:rsid w:val="00CA2915"/>
    <w:rsid w:val="00CA307C"/>
    <w:rsid w:val="00CA32EF"/>
    <w:rsid w:val="00CA42F1"/>
    <w:rsid w:val="00CA48F4"/>
    <w:rsid w:val="00CA5072"/>
    <w:rsid w:val="00CA5115"/>
    <w:rsid w:val="00CA622E"/>
    <w:rsid w:val="00CA6436"/>
    <w:rsid w:val="00CA755A"/>
    <w:rsid w:val="00CB0B39"/>
    <w:rsid w:val="00CB0C8F"/>
    <w:rsid w:val="00CB12ED"/>
    <w:rsid w:val="00CB195E"/>
    <w:rsid w:val="00CB1AAA"/>
    <w:rsid w:val="00CB2445"/>
    <w:rsid w:val="00CB29E1"/>
    <w:rsid w:val="00CB2A3E"/>
    <w:rsid w:val="00CB2E1E"/>
    <w:rsid w:val="00CB3131"/>
    <w:rsid w:val="00CB3B78"/>
    <w:rsid w:val="00CB426D"/>
    <w:rsid w:val="00CB4314"/>
    <w:rsid w:val="00CB505F"/>
    <w:rsid w:val="00CB5B81"/>
    <w:rsid w:val="00CB6C50"/>
    <w:rsid w:val="00CB7C84"/>
    <w:rsid w:val="00CC0526"/>
    <w:rsid w:val="00CC0D73"/>
    <w:rsid w:val="00CC3225"/>
    <w:rsid w:val="00CC373F"/>
    <w:rsid w:val="00CC4D00"/>
    <w:rsid w:val="00CC543C"/>
    <w:rsid w:val="00CC5A93"/>
    <w:rsid w:val="00CC5DF1"/>
    <w:rsid w:val="00CC63CB"/>
    <w:rsid w:val="00CC74F1"/>
    <w:rsid w:val="00CC7570"/>
    <w:rsid w:val="00CC797E"/>
    <w:rsid w:val="00CD00DA"/>
    <w:rsid w:val="00CD1AA8"/>
    <w:rsid w:val="00CD30B6"/>
    <w:rsid w:val="00CD3427"/>
    <w:rsid w:val="00CD3967"/>
    <w:rsid w:val="00CD4462"/>
    <w:rsid w:val="00CD471F"/>
    <w:rsid w:val="00CD618D"/>
    <w:rsid w:val="00CD75B2"/>
    <w:rsid w:val="00CD78BB"/>
    <w:rsid w:val="00CE0044"/>
    <w:rsid w:val="00CE05B9"/>
    <w:rsid w:val="00CE07A5"/>
    <w:rsid w:val="00CE0C44"/>
    <w:rsid w:val="00CE0CAE"/>
    <w:rsid w:val="00CE1829"/>
    <w:rsid w:val="00CE1DDA"/>
    <w:rsid w:val="00CE2DBB"/>
    <w:rsid w:val="00CE3750"/>
    <w:rsid w:val="00CE3ECE"/>
    <w:rsid w:val="00CE449D"/>
    <w:rsid w:val="00CE4AD3"/>
    <w:rsid w:val="00CE4CE6"/>
    <w:rsid w:val="00CE5369"/>
    <w:rsid w:val="00CE551D"/>
    <w:rsid w:val="00CE5FF7"/>
    <w:rsid w:val="00CE6A57"/>
    <w:rsid w:val="00CE7AAC"/>
    <w:rsid w:val="00CE7E72"/>
    <w:rsid w:val="00CF07E0"/>
    <w:rsid w:val="00CF16A7"/>
    <w:rsid w:val="00CF1ABE"/>
    <w:rsid w:val="00CF36D3"/>
    <w:rsid w:val="00CF44A1"/>
    <w:rsid w:val="00CF529E"/>
    <w:rsid w:val="00CF60F8"/>
    <w:rsid w:val="00CF66C7"/>
    <w:rsid w:val="00CF681F"/>
    <w:rsid w:val="00CF7E92"/>
    <w:rsid w:val="00D006AA"/>
    <w:rsid w:val="00D01A21"/>
    <w:rsid w:val="00D01CBB"/>
    <w:rsid w:val="00D038DD"/>
    <w:rsid w:val="00D0393E"/>
    <w:rsid w:val="00D048D4"/>
    <w:rsid w:val="00D04A0E"/>
    <w:rsid w:val="00D04E66"/>
    <w:rsid w:val="00D05066"/>
    <w:rsid w:val="00D05947"/>
    <w:rsid w:val="00D06C80"/>
    <w:rsid w:val="00D07839"/>
    <w:rsid w:val="00D07870"/>
    <w:rsid w:val="00D07D22"/>
    <w:rsid w:val="00D07D64"/>
    <w:rsid w:val="00D1047B"/>
    <w:rsid w:val="00D1130A"/>
    <w:rsid w:val="00D11D02"/>
    <w:rsid w:val="00D12F84"/>
    <w:rsid w:val="00D13015"/>
    <w:rsid w:val="00D139A6"/>
    <w:rsid w:val="00D13D38"/>
    <w:rsid w:val="00D1535B"/>
    <w:rsid w:val="00D15B29"/>
    <w:rsid w:val="00D161C0"/>
    <w:rsid w:val="00D165EB"/>
    <w:rsid w:val="00D16B4D"/>
    <w:rsid w:val="00D1745B"/>
    <w:rsid w:val="00D17915"/>
    <w:rsid w:val="00D17CBA"/>
    <w:rsid w:val="00D20318"/>
    <w:rsid w:val="00D204A5"/>
    <w:rsid w:val="00D21FC9"/>
    <w:rsid w:val="00D230EE"/>
    <w:rsid w:val="00D23150"/>
    <w:rsid w:val="00D238B7"/>
    <w:rsid w:val="00D23ABA"/>
    <w:rsid w:val="00D24467"/>
    <w:rsid w:val="00D248FD"/>
    <w:rsid w:val="00D258C9"/>
    <w:rsid w:val="00D262C6"/>
    <w:rsid w:val="00D266C3"/>
    <w:rsid w:val="00D273E2"/>
    <w:rsid w:val="00D30B9C"/>
    <w:rsid w:val="00D32AF5"/>
    <w:rsid w:val="00D32B02"/>
    <w:rsid w:val="00D32B29"/>
    <w:rsid w:val="00D342B3"/>
    <w:rsid w:val="00D3439D"/>
    <w:rsid w:val="00D3515C"/>
    <w:rsid w:val="00D35271"/>
    <w:rsid w:val="00D35291"/>
    <w:rsid w:val="00D36E02"/>
    <w:rsid w:val="00D36EC6"/>
    <w:rsid w:val="00D37C65"/>
    <w:rsid w:val="00D4002F"/>
    <w:rsid w:val="00D40306"/>
    <w:rsid w:val="00D403D3"/>
    <w:rsid w:val="00D41429"/>
    <w:rsid w:val="00D415EB"/>
    <w:rsid w:val="00D43440"/>
    <w:rsid w:val="00D4378C"/>
    <w:rsid w:val="00D45CC9"/>
    <w:rsid w:val="00D4695D"/>
    <w:rsid w:val="00D46FC4"/>
    <w:rsid w:val="00D4780C"/>
    <w:rsid w:val="00D478A8"/>
    <w:rsid w:val="00D51073"/>
    <w:rsid w:val="00D51A22"/>
    <w:rsid w:val="00D53091"/>
    <w:rsid w:val="00D53759"/>
    <w:rsid w:val="00D545E7"/>
    <w:rsid w:val="00D5472C"/>
    <w:rsid w:val="00D5649B"/>
    <w:rsid w:val="00D56798"/>
    <w:rsid w:val="00D56B5A"/>
    <w:rsid w:val="00D607B3"/>
    <w:rsid w:val="00D60B3D"/>
    <w:rsid w:val="00D62E25"/>
    <w:rsid w:val="00D63146"/>
    <w:rsid w:val="00D63F01"/>
    <w:rsid w:val="00D64328"/>
    <w:rsid w:val="00D655B2"/>
    <w:rsid w:val="00D660E5"/>
    <w:rsid w:val="00D66546"/>
    <w:rsid w:val="00D66B42"/>
    <w:rsid w:val="00D67107"/>
    <w:rsid w:val="00D67C55"/>
    <w:rsid w:val="00D703E7"/>
    <w:rsid w:val="00D7066D"/>
    <w:rsid w:val="00D7248E"/>
    <w:rsid w:val="00D72606"/>
    <w:rsid w:val="00D808C9"/>
    <w:rsid w:val="00D8105D"/>
    <w:rsid w:val="00D821AD"/>
    <w:rsid w:val="00D82E2C"/>
    <w:rsid w:val="00D831AC"/>
    <w:rsid w:val="00D83D0B"/>
    <w:rsid w:val="00D843D7"/>
    <w:rsid w:val="00D85CE9"/>
    <w:rsid w:val="00D85E96"/>
    <w:rsid w:val="00D85FF4"/>
    <w:rsid w:val="00D86187"/>
    <w:rsid w:val="00D8787E"/>
    <w:rsid w:val="00D87DCA"/>
    <w:rsid w:val="00D90B28"/>
    <w:rsid w:val="00D93659"/>
    <w:rsid w:val="00D93860"/>
    <w:rsid w:val="00D94ACF"/>
    <w:rsid w:val="00D953EA"/>
    <w:rsid w:val="00D95D9A"/>
    <w:rsid w:val="00D96DD3"/>
    <w:rsid w:val="00D96E89"/>
    <w:rsid w:val="00D97094"/>
    <w:rsid w:val="00DA0120"/>
    <w:rsid w:val="00DA05F2"/>
    <w:rsid w:val="00DA11C0"/>
    <w:rsid w:val="00DA2F0F"/>
    <w:rsid w:val="00DA3C22"/>
    <w:rsid w:val="00DA3E13"/>
    <w:rsid w:val="00DA3ED5"/>
    <w:rsid w:val="00DA4EDC"/>
    <w:rsid w:val="00DA6D4F"/>
    <w:rsid w:val="00DA7078"/>
    <w:rsid w:val="00DA71B1"/>
    <w:rsid w:val="00DB0A89"/>
    <w:rsid w:val="00DB0DD7"/>
    <w:rsid w:val="00DB1A27"/>
    <w:rsid w:val="00DB1C18"/>
    <w:rsid w:val="00DB2534"/>
    <w:rsid w:val="00DB2847"/>
    <w:rsid w:val="00DB2961"/>
    <w:rsid w:val="00DB29B7"/>
    <w:rsid w:val="00DB2BC1"/>
    <w:rsid w:val="00DB44D5"/>
    <w:rsid w:val="00DB4C65"/>
    <w:rsid w:val="00DB53A9"/>
    <w:rsid w:val="00DB56EF"/>
    <w:rsid w:val="00DB5778"/>
    <w:rsid w:val="00DB61C4"/>
    <w:rsid w:val="00DB6968"/>
    <w:rsid w:val="00DB7B66"/>
    <w:rsid w:val="00DB7C8C"/>
    <w:rsid w:val="00DC0AA1"/>
    <w:rsid w:val="00DC0C58"/>
    <w:rsid w:val="00DC12C9"/>
    <w:rsid w:val="00DC1A4E"/>
    <w:rsid w:val="00DC3035"/>
    <w:rsid w:val="00DC47CF"/>
    <w:rsid w:val="00DC6AD7"/>
    <w:rsid w:val="00DC7B07"/>
    <w:rsid w:val="00DD0331"/>
    <w:rsid w:val="00DD0551"/>
    <w:rsid w:val="00DD0831"/>
    <w:rsid w:val="00DD164C"/>
    <w:rsid w:val="00DD203F"/>
    <w:rsid w:val="00DD26A2"/>
    <w:rsid w:val="00DD402F"/>
    <w:rsid w:val="00DD43E5"/>
    <w:rsid w:val="00DD4A6D"/>
    <w:rsid w:val="00DD6804"/>
    <w:rsid w:val="00DD6AD1"/>
    <w:rsid w:val="00DD6C80"/>
    <w:rsid w:val="00DD70BC"/>
    <w:rsid w:val="00DE024D"/>
    <w:rsid w:val="00DE0C1B"/>
    <w:rsid w:val="00DE4146"/>
    <w:rsid w:val="00DE42A7"/>
    <w:rsid w:val="00DE4D16"/>
    <w:rsid w:val="00DE57AB"/>
    <w:rsid w:val="00DE6A8B"/>
    <w:rsid w:val="00DE7357"/>
    <w:rsid w:val="00DE74CF"/>
    <w:rsid w:val="00DE7ABE"/>
    <w:rsid w:val="00DF0D2B"/>
    <w:rsid w:val="00DF113C"/>
    <w:rsid w:val="00DF1A19"/>
    <w:rsid w:val="00DF27CF"/>
    <w:rsid w:val="00DF2D0E"/>
    <w:rsid w:val="00DF3F03"/>
    <w:rsid w:val="00DF4C6F"/>
    <w:rsid w:val="00DF7167"/>
    <w:rsid w:val="00DF7C38"/>
    <w:rsid w:val="00E006E5"/>
    <w:rsid w:val="00E00FC5"/>
    <w:rsid w:val="00E014E8"/>
    <w:rsid w:val="00E01F28"/>
    <w:rsid w:val="00E03CBC"/>
    <w:rsid w:val="00E04564"/>
    <w:rsid w:val="00E057A8"/>
    <w:rsid w:val="00E061C1"/>
    <w:rsid w:val="00E06677"/>
    <w:rsid w:val="00E06ED2"/>
    <w:rsid w:val="00E07744"/>
    <w:rsid w:val="00E108BC"/>
    <w:rsid w:val="00E112AB"/>
    <w:rsid w:val="00E116E4"/>
    <w:rsid w:val="00E123DC"/>
    <w:rsid w:val="00E124AD"/>
    <w:rsid w:val="00E1255C"/>
    <w:rsid w:val="00E1293B"/>
    <w:rsid w:val="00E13267"/>
    <w:rsid w:val="00E158A7"/>
    <w:rsid w:val="00E15983"/>
    <w:rsid w:val="00E15E2B"/>
    <w:rsid w:val="00E163B9"/>
    <w:rsid w:val="00E166D0"/>
    <w:rsid w:val="00E16C01"/>
    <w:rsid w:val="00E16EDA"/>
    <w:rsid w:val="00E16FF2"/>
    <w:rsid w:val="00E17498"/>
    <w:rsid w:val="00E1764B"/>
    <w:rsid w:val="00E215A3"/>
    <w:rsid w:val="00E21800"/>
    <w:rsid w:val="00E21ABE"/>
    <w:rsid w:val="00E24081"/>
    <w:rsid w:val="00E24D92"/>
    <w:rsid w:val="00E2505D"/>
    <w:rsid w:val="00E25DD8"/>
    <w:rsid w:val="00E2630C"/>
    <w:rsid w:val="00E26901"/>
    <w:rsid w:val="00E26C84"/>
    <w:rsid w:val="00E27B60"/>
    <w:rsid w:val="00E3018E"/>
    <w:rsid w:val="00E30299"/>
    <w:rsid w:val="00E30D16"/>
    <w:rsid w:val="00E30E59"/>
    <w:rsid w:val="00E321EC"/>
    <w:rsid w:val="00E32776"/>
    <w:rsid w:val="00E32956"/>
    <w:rsid w:val="00E32D7B"/>
    <w:rsid w:val="00E3363C"/>
    <w:rsid w:val="00E3376D"/>
    <w:rsid w:val="00E35296"/>
    <w:rsid w:val="00E35468"/>
    <w:rsid w:val="00E357EC"/>
    <w:rsid w:val="00E372FA"/>
    <w:rsid w:val="00E40017"/>
    <w:rsid w:val="00E4257F"/>
    <w:rsid w:val="00E4292D"/>
    <w:rsid w:val="00E43291"/>
    <w:rsid w:val="00E43E13"/>
    <w:rsid w:val="00E44A98"/>
    <w:rsid w:val="00E44F7A"/>
    <w:rsid w:val="00E457B2"/>
    <w:rsid w:val="00E45DB4"/>
    <w:rsid w:val="00E46DFC"/>
    <w:rsid w:val="00E479A5"/>
    <w:rsid w:val="00E51014"/>
    <w:rsid w:val="00E51EDB"/>
    <w:rsid w:val="00E52266"/>
    <w:rsid w:val="00E52CDC"/>
    <w:rsid w:val="00E53EF7"/>
    <w:rsid w:val="00E54B04"/>
    <w:rsid w:val="00E55AE3"/>
    <w:rsid w:val="00E55E04"/>
    <w:rsid w:val="00E565AC"/>
    <w:rsid w:val="00E56732"/>
    <w:rsid w:val="00E567C3"/>
    <w:rsid w:val="00E5707D"/>
    <w:rsid w:val="00E576F7"/>
    <w:rsid w:val="00E57823"/>
    <w:rsid w:val="00E60415"/>
    <w:rsid w:val="00E61742"/>
    <w:rsid w:val="00E629EF"/>
    <w:rsid w:val="00E62BAC"/>
    <w:rsid w:val="00E62E1D"/>
    <w:rsid w:val="00E63124"/>
    <w:rsid w:val="00E632CF"/>
    <w:rsid w:val="00E6352E"/>
    <w:rsid w:val="00E63B7A"/>
    <w:rsid w:val="00E64FFD"/>
    <w:rsid w:val="00E66D3B"/>
    <w:rsid w:val="00E672F9"/>
    <w:rsid w:val="00E679B8"/>
    <w:rsid w:val="00E67E6D"/>
    <w:rsid w:val="00E7101F"/>
    <w:rsid w:val="00E71589"/>
    <w:rsid w:val="00E71E9C"/>
    <w:rsid w:val="00E72009"/>
    <w:rsid w:val="00E724C1"/>
    <w:rsid w:val="00E72BEC"/>
    <w:rsid w:val="00E743C7"/>
    <w:rsid w:val="00E74A5E"/>
    <w:rsid w:val="00E750D6"/>
    <w:rsid w:val="00E7525F"/>
    <w:rsid w:val="00E76582"/>
    <w:rsid w:val="00E77A8A"/>
    <w:rsid w:val="00E77EDF"/>
    <w:rsid w:val="00E81058"/>
    <w:rsid w:val="00E81698"/>
    <w:rsid w:val="00E81B23"/>
    <w:rsid w:val="00E81C84"/>
    <w:rsid w:val="00E82DFB"/>
    <w:rsid w:val="00E831A0"/>
    <w:rsid w:val="00E83556"/>
    <w:rsid w:val="00E83BB9"/>
    <w:rsid w:val="00E850E2"/>
    <w:rsid w:val="00E855C7"/>
    <w:rsid w:val="00E86083"/>
    <w:rsid w:val="00E86574"/>
    <w:rsid w:val="00E86948"/>
    <w:rsid w:val="00E86CEA"/>
    <w:rsid w:val="00E87030"/>
    <w:rsid w:val="00E875E8"/>
    <w:rsid w:val="00E9084E"/>
    <w:rsid w:val="00E909A6"/>
    <w:rsid w:val="00E90FF7"/>
    <w:rsid w:val="00E92042"/>
    <w:rsid w:val="00E92865"/>
    <w:rsid w:val="00E933DC"/>
    <w:rsid w:val="00E94D1D"/>
    <w:rsid w:val="00E950EF"/>
    <w:rsid w:val="00E95801"/>
    <w:rsid w:val="00E95F03"/>
    <w:rsid w:val="00E96230"/>
    <w:rsid w:val="00E96AFC"/>
    <w:rsid w:val="00E96FFE"/>
    <w:rsid w:val="00E97D75"/>
    <w:rsid w:val="00EA00BB"/>
    <w:rsid w:val="00EA13A5"/>
    <w:rsid w:val="00EA1C04"/>
    <w:rsid w:val="00EA20F1"/>
    <w:rsid w:val="00EA2FF2"/>
    <w:rsid w:val="00EA3625"/>
    <w:rsid w:val="00EA51E1"/>
    <w:rsid w:val="00EA5B2D"/>
    <w:rsid w:val="00EA7446"/>
    <w:rsid w:val="00EA7620"/>
    <w:rsid w:val="00EA78F2"/>
    <w:rsid w:val="00EB0357"/>
    <w:rsid w:val="00EB0BDB"/>
    <w:rsid w:val="00EB0C90"/>
    <w:rsid w:val="00EB103C"/>
    <w:rsid w:val="00EB126B"/>
    <w:rsid w:val="00EB1424"/>
    <w:rsid w:val="00EB3997"/>
    <w:rsid w:val="00EB3BE2"/>
    <w:rsid w:val="00EB488B"/>
    <w:rsid w:val="00EB496B"/>
    <w:rsid w:val="00EB4C5B"/>
    <w:rsid w:val="00EB55F9"/>
    <w:rsid w:val="00EB5F91"/>
    <w:rsid w:val="00EB656E"/>
    <w:rsid w:val="00EB66DD"/>
    <w:rsid w:val="00EB6AE6"/>
    <w:rsid w:val="00EB708E"/>
    <w:rsid w:val="00EB731A"/>
    <w:rsid w:val="00EB757A"/>
    <w:rsid w:val="00EB7580"/>
    <w:rsid w:val="00EC0F09"/>
    <w:rsid w:val="00EC14A7"/>
    <w:rsid w:val="00EC165D"/>
    <w:rsid w:val="00EC1665"/>
    <w:rsid w:val="00EC1F72"/>
    <w:rsid w:val="00EC2588"/>
    <w:rsid w:val="00EC294E"/>
    <w:rsid w:val="00EC3124"/>
    <w:rsid w:val="00EC4A70"/>
    <w:rsid w:val="00EC4AA5"/>
    <w:rsid w:val="00EC4B9F"/>
    <w:rsid w:val="00EC4EC8"/>
    <w:rsid w:val="00EC593D"/>
    <w:rsid w:val="00EC6CAE"/>
    <w:rsid w:val="00EC6E1C"/>
    <w:rsid w:val="00EC7030"/>
    <w:rsid w:val="00ED096C"/>
    <w:rsid w:val="00ED3215"/>
    <w:rsid w:val="00ED5177"/>
    <w:rsid w:val="00ED5B51"/>
    <w:rsid w:val="00ED6198"/>
    <w:rsid w:val="00ED6B0F"/>
    <w:rsid w:val="00EE1B23"/>
    <w:rsid w:val="00EE1CD5"/>
    <w:rsid w:val="00EE3875"/>
    <w:rsid w:val="00EE3E74"/>
    <w:rsid w:val="00EE49F1"/>
    <w:rsid w:val="00EE5FE4"/>
    <w:rsid w:val="00EE60E6"/>
    <w:rsid w:val="00EE6A1D"/>
    <w:rsid w:val="00EE7291"/>
    <w:rsid w:val="00EE7C54"/>
    <w:rsid w:val="00EF0E19"/>
    <w:rsid w:val="00EF1809"/>
    <w:rsid w:val="00EF239B"/>
    <w:rsid w:val="00EF2B51"/>
    <w:rsid w:val="00EF4314"/>
    <w:rsid w:val="00EF456B"/>
    <w:rsid w:val="00EF5273"/>
    <w:rsid w:val="00EF5885"/>
    <w:rsid w:val="00EF5956"/>
    <w:rsid w:val="00EF6273"/>
    <w:rsid w:val="00EF6749"/>
    <w:rsid w:val="00EF67C5"/>
    <w:rsid w:val="00EF67F9"/>
    <w:rsid w:val="00EF7F02"/>
    <w:rsid w:val="00F00263"/>
    <w:rsid w:val="00F0027D"/>
    <w:rsid w:val="00F00C42"/>
    <w:rsid w:val="00F01FA9"/>
    <w:rsid w:val="00F02EBE"/>
    <w:rsid w:val="00F030FB"/>
    <w:rsid w:val="00F05772"/>
    <w:rsid w:val="00F05AFD"/>
    <w:rsid w:val="00F0621B"/>
    <w:rsid w:val="00F06310"/>
    <w:rsid w:val="00F07D6D"/>
    <w:rsid w:val="00F100CA"/>
    <w:rsid w:val="00F11868"/>
    <w:rsid w:val="00F12929"/>
    <w:rsid w:val="00F13D4B"/>
    <w:rsid w:val="00F14116"/>
    <w:rsid w:val="00F1476E"/>
    <w:rsid w:val="00F15B98"/>
    <w:rsid w:val="00F16A7C"/>
    <w:rsid w:val="00F17AC5"/>
    <w:rsid w:val="00F17F5C"/>
    <w:rsid w:val="00F217E0"/>
    <w:rsid w:val="00F22E17"/>
    <w:rsid w:val="00F235A6"/>
    <w:rsid w:val="00F239EE"/>
    <w:rsid w:val="00F241EE"/>
    <w:rsid w:val="00F24E81"/>
    <w:rsid w:val="00F26D90"/>
    <w:rsid w:val="00F27F4B"/>
    <w:rsid w:val="00F30207"/>
    <w:rsid w:val="00F3157D"/>
    <w:rsid w:val="00F3237D"/>
    <w:rsid w:val="00F3307B"/>
    <w:rsid w:val="00F34437"/>
    <w:rsid w:val="00F34BAB"/>
    <w:rsid w:val="00F34F94"/>
    <w:rsid w:val="00F3569A"/>
    <w:rsid w:val="00F356FB"/>
    <w:rsid w:val="00F35AE4"/>
    <w:rsid w:val="00F367BE"/>
    <w:rsid w:val="00F36B8B"/>
    <w:rsid w:val="00F3793B"/>
    <w:rsid w:val="00F4016D"/>
    <w:rsid w:val="00F401BF"/>
    <w:rsid w:val="00F414B6"/>
    <w:rsid w:val="00F41574"/>
    <w:rsid w:val="00F41D69"/>
    <w:rsid w:val="00F42E11"/>
    <w:rsid w:val="00F430A8"/>
    <w:rsid w:val="00F43E1B"/>
    <w:rsid w:val="00F44AD1"/>
    <w:rsid w:val="00F45549"/>
    <w:rsid w:val="00F45C27"/>
    <w:rsid w:val="00F47153"/>
    <w:rsid w:val="00F50414"/>
    <w:rsid w:val="00F51D38"/>
    <w:rsid w:val="00F523CE"/>
    <w:rsid w:val="00F52417"/>
    <w:rsid w:val="00F5299A"/>
    <w:rsid w:val="00F52FE3"/>
    <w:rsid w:val="00F5351B"/>
    <w:rsid w:val="00F5379A"/>
    <w:rsid w:val="00F5402A"/>
    <w:rsid w:val="00F5410E"/>
    <w:rsid w:val="00F54659"/>
    <w:rsid w:val="00F54D3B"/>
    <w:rsid w:val="00F56EC7"/>
    <w:rsid w:val="00F6129A"/>
    <w:rsid w:val="00F613FE"/>
    <w:rsid w:val="00F619F5"/>
    <w:rsid w:val="00F61FC4"/>
    <w:rsid w:val="00F62467"/>
    <w:rsid w:val="00F62C07"/>
    <w:rsid w:val="00F62FD4"/>
    <w:rsid w:val="00F63833"/>
    <w:rsid w:val="00F640E5"/>
    <w:rsid w:val="00F650AB"/>
    <w:rsid w:val="00F65B41"/>
    <w:rsid w:val="00F678B3"/>
    <w:rsid w:val="00F67E3E"/>
    <w:rsid w:val="00F70B5E"/>
    <w:rsid w:val="00F71B32"/>
    <w:rsid w:val="00F726A8"/>
    <w:rsid w:val="00F73B8F"/>
    <w:rsid w:val="00F73CEC"/>
    <w:rsid w:val="00F74410"/>
    <w:rsid w:val="00F74EB1"/>
    <w:rsid w:val="00F7527A"/>
    <w:rsid w:val="00F7548A"/>
    <w:rsid w:val="00F76B1F"/>
    <w:rsid w:val="00F76D8E"/>
    <w:rsid w:val="00F77141"/>
    <w:rsid w:val="00F774A4"/>
    <w:rsid w:val="00F77AE4"/>
    <w:rsid w:val="00F77F9D"/>
    <w:rsid w:val="00F81054"/>
    <w:rsid w:val="00F816FA"/>
    <w:rsid w:val="00F825DA"/>
    <w:rsid w:val="00F82DE2"/>
    <w:rsid w:val="00F83877"/>
    <w:rsid w:val="00F83985"/>
    <w:rsid w:val="00F83EAD"/>
    <w:rsid w:val="00F84354"/>
    <w:rsid w:val="00F85A76"/>
    <w:rsid w:val="00F85ED2"/>
    <w:rsid w:val="00F867FE"/>
    <w:rsid w:val="00F8687B"/>
    <w:rsid w:val="00F869DF"/>
    <w:rsid w:val="00F86D04"/>
    <w:rsid w:val="00F87790"/>
    <w:rsid w:val="00F90E55"/>
    <w:rsid w:val="00F91738"/>
    <w:rsid w:val="00F9293C"/>
    <w:rsid w:val="00F93231"/>
    <w:rsid w:val="00F96C37"/>
    <w:rsid w:val="00F973C5"/>
    <w:rsid w:val="00FA03B0"/>
    <w:rsid w:val="00FA03F9"/>
    <w:rsid w:val="00FA078C"/>
    <w:rsid w:val="00FA10FA"/>
    <w:rsid w:val="00FA194F"/>
    <w:rsid w:val="00FA19BB"/>
    <w:rsid w:val="00FA1FBF"/>
    <w:rsid w:val="00FA2069"/>
    <w:rsid w:val="00FA24AE"/>
    <w:rsid w:val="00FA2BEA"/>
    <w:rsid w:val="00FA32AB"/>
    <w:rsid w:val="00FA3536"/>
    <w:rsid w:val="00FA43ED"/>
    <w:rsid w:val="00FA449A"/>
    <w:rsid w:val="00FA44AB"/>
    <w:rsid w:val="00FA465F"/>
    <w:rsid w:val="00FA4AEF"/>
    <w:rsid w:val="00FA5603"/>
    <w:rsid w:val="00FA571E"/>
    <w:rsid w:val="00FA5E97"/>
    <w:rsid w:val="00FA7625"/>
    <w:rsid w:val="00FB048E"/>
    <w:rsid w:val="00FB0D98"/>
    <w:rsid w:val="00FB12CA"/>
    <w:rsid w:val="00FB1B04"/>
    <w:rsid w:val="00FB1FF4"/>
    <w:rsid w:val="00FB273C"/>
    <w:rsid w:val="00FB30F5"/>
    <w:rsid w:val="00FB4D31"/>
    <w:rsid w:val="00FB58D3"/>
    <w:rsid w:val="00FB5D41"/>
    <w:rsid w:val="00FB6173"/>
    <w:rsid w:val="00FB64CC"/>
    <w:rsid w:val="00FB6918"/>
    <w:rsid w:val="00FC0D78"/>
    <w:rsid w:val="00FC0DEA"/>
    <w:rsid w:val="00FC1292"/>
    <w:rsid w:val="00FC20EE"/>
    <w:rsid w:val="00FC2D02"/>
    <w:rsid w:val="00FC31CC"/>
    <w:rsid w:val="00FC450E"/>
    <w:rsid w:val="00FC4721"/>
    <w:rsid w:val="00FC500E"/>
    <w:rsid w:val="00FC531D"/>
    <w:rsid w:val="00FC5684"/>
    <w:rsid w:val="00FC6247"/>
    <w:rsid w:val="00FC637D"/>
    <w:rsid w:val="00FC6DF1"/>
    <w:rsid w:val="00FC6F4E"/>
    <w:rsid w:val="00FC728E"/>
    <w:rsid w:val="00FC7FF0"/>
    <w:rsid w:val="00FD1DC7"/>
    <w:rsid w:val="00FD2BB0"/>
    <w:rsid w:val="00FD2BE7"/>
    <w:rsid w:val="00FD2E3D"/>
    <w:rsid w:val="00FD4A7D"/>
    <w:rsid w:val="00FD593A"/>
    <w:rsid w:val="00FD5C8C"/>
    <w:rsid w:val="00FD7F51"/>
    <w:rsid w:val="00FE093D"/>
    <w:rsid w:val="00FE19E2"/>
    <w:rsid w:val="00FE1B04"/>
    <w:rsid w:val="00FE255D"/>
    <w:rsid w:val="00FE2AB7"/>
    <w:rsid w:val="00FE3CDA"/>
    <w:rsid w:val="00FE40BC"/>
    <w:rsid w:val="00FE48B4"/>
    <w:rsid w:val="00FE50E3"/>
    <w:rsid w:val="00FE51D8"/>
    <w:rsid w:val="00FE569C"/>
    <w:rsid w:val="00FE61B6"/>
    <w:rsid w:val="00FE6268"/>
    <w:rsid w:val="00FF01D0"/>
    <w:rsid w:val="00FF1BAB"/>
    <w:rsid w:val="00FF291A"/>
    <w:rsid w:val="00FF3713"/>
    <w:rsid w:val="00FF3A52"/>
    <w:rsid w:val="00FF3B08"/>
    <w:rsid w:val="00FF4697"/>
    <w:rsid w:val="00FF5AF4"/>
    <w:rsid w:val="00FF64C6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5DDCD-C068-44F2-AB94-B5DE0DF3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22" w:right="21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25"/>
    <w:pPr>
      <w:suppressAutoHyphens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E5025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502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025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E5025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3">
    <w:name w:val="Название Знак"/>
    <w:basedOn w:val="a0"/>
    <w:link w:val="a4"/>
    <w:rsid w:val="007E502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Title"/>
    <w:basedOn w:val="a"/>
    <w:next w:val="a"/>
    <w:link w:val="a3"/>
    <w:qFormat/>
    <w:rsid w:val="007E5025"/>
    <w:pPr>
      <w:jc w:val="center"/>
    </w:pPr>
    <w:rPr>
      <w:b/>
    </w:rPr>
  </w:style>
  <w:style w:type="character" w:customStyle="1" w:styleId="11">
    <w:name w:val="Название Знак1"/>
    <w:basedOn w:val="a0"/>
    <w:uiPriority w:val="10"/>
    <w:rsid w:val="007E5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5">
    <w:name w:val="Верхний колонтитул Знак"/>
    <w:basedOn w:val="a0"/>
    <w:link w:val="a6"/>
    <w:rsid w:val="007E50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5"/>
    <w:rsid w:val="007E5025"/>
    <w:pPr>
      <w:tabs>
        <w:tab w:val="center" w:pos="4153"/>
        <w:tab w:val="right" w:pos="8306"/>
      </w:tabs>
    </w:pPr>
  </w:style>
  <w:style w:type="character" w:customStyle="1" w:styleId="12">
    <w:name w:val="Верхний колонтитул Знак1"/>
    <w:basedOn w:val="a0"/>
    <w:uiPriority w:val="99"/>
    <w:semiHidden/>
    <w:rsid w:val="007E50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8"/>
    <w:rsid w:val="007E50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7"/>
    <w:rsid w:val="007E5025"/>
    <w:pPr>
      <w:ind w:firstLine="709"/>
      <w:jc w:val="both"/>
    </w:pPr>
  </w:style>
  <w:style w:type="character" w:customStyle="1" w:styleId="13">
    <w:name w:val="Основной текст с отступом Знак1"/>
    <w:basedOn w:val="a0"/>
    <w:uiPriority w:val="99"/>
    <w:semiHidden/>
    <w:rsid w:val="007E50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rsid w:val="007E50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9"/>
    <w:uiPriority w:val="99"/>
    <w:unhideWhenUsed/>
    <w:rsid w:val="007E502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7E50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semiHidden/>
    <w:rsid w:val="007E5025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uiPriority w:val="99"/>
    <w:semiHidden/>
    <w:unhideWhenUsed/>
    <w:rsid w:val="007E502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7E5025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nhideWhenUsed/>
    <w:rsid w:val="007E50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7E5025"/>
    <w:pPr>
      <w:spacing w:line="276" w:lineRule="auto"/>
      <w:ind w:left="0" w:right="0"/>
      <w:jc w:val="left"/>
    </w:pPr>
    <w:rPr>
      <w:rFonts w:ascii="Arial" w:eastAsia="Arial" w:hAnsi="Arial" w:cs="Arial"/>
      <w:lang w:eastAsia="ru-RU"/>
    </w:rPr>
  </w:style>
  <w:style w:type="character" w:styleId="ae">
    <w:name w:val="Hyperlink"/>
    <w:basedOn w:val="a0"/>
    <w:uiPriority w:val="99"/>
    <w:semiHidden/>
    <w:unhideWhenUsed/>
    <w:rsid w:val="007E502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E5025"/>
    <w:rPr>
      <w:color w:val="800080"/>
      <w:u w:val="single"/>
    </w:rPr>
  </w:style>
  <w:style w:type="paragraph" w:customStyle="1" w:styleId="font5">
    <w:name w:val="font5"/>
    <w:basedOn w:val="a"/>
    <w:rsid w:val="007E502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7E502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7E5025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65">
    <w:name w:val="xl65"/>
    <w:basedOn w:val="a"/>
    <w:rsid w:val="007E5025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E502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E5025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E5025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69">
    <w:name w:val="xl69"/>
    <w:basedOn w:val="a"/>
    <w:rsid w:val="007E5025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"/>
    <w:rsid w:val="007E5025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7E502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E502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E502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E502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E502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E502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E502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E502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E502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E50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E502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E5025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5025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E5025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E5025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E5025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E502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E5025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E50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E50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E5025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E502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7E502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7E502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E502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E502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E502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E502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502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E5025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E502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E5025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E5025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4">
    <w:name w:val="xl104"/>
    <w:basedOn w:val="a"/>
    <w:rsid w:val="007E5025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5">
    <w:name w:val="xl105"/>
    <w:basedOn w:val="a"/>
    <w:rsid w:val="007E5025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7E5025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7E5025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7E5025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7E502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7E502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7E5025"/>
    <w:pPr>
      <w:pBdr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2">
    <w:name w:val="xl112"/>
    <w:basedOn w:val="a"/>
    <w:rsid w:val="007E50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3">
    <w:name w:val="xl113"/>
    <w:basedOn w:val="a"/>
    <w:rsid w:val="007E502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4">
    <w:name w:val="xl114"/>
    <w:basedOn w:val="a"/>
    <w:rsid w:val="007E502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5">
    <w:name w:val="xl115"/>
    <w:basedOn w:val="a"/>
    <w:rsid w:val="007E5025"/>
    <w:pPr>
      <w:pBdr>
        <w:top w:val="single" w:sz="8" w:space="0" w:color="000000"/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E50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7">
    <w:name w:val="xl117"/>
    <w:basedOn w:val="a"/>
    <w:rsid w:val="007E502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8">
    <w:name w:val="xl118"/>
    <w:basedOn w:val="a"/>
    <w:rsid w:val="007E502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9">
    <w:name w:val="xl119"/>
    <w:basedOn w:val="a"/>
    <w:rsid w:val="007E50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E50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E50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E50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E50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E50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E5025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7E502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E5025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E5025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E5025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E5025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E5025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E5025"/>
    <w:pPr>
      <w:pBdr>
        <w:top w:val="single" w:sz="8" w:space="0" w:color="000000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E5025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E5025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E5025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E5025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E5025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E5025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7E502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E502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E502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E502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E502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E502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E50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E5025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7">
    <w:name w:val="xl147"/>
    <w:basedOn w:val="a"/>
    <w:rsid w:val="007E5025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7E5025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E5025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7E5025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E5025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E5025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E5025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E5025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7E5025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E5025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E5025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E502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E502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E502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7E502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7E50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7E5025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4">
    <w:name w:val="xl164"/>
    <w:basedOn w:val="a"/>
    <w:rsid w:val="007E5025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5">
    <w:name w:val="xl165"/>
    <w:basedOn w:val="a"/>
    <w:rsid w:val="007E5025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6">
    <w:name w:val="xl166"/>
    <w:basedOn w:val="a"/>
    <w:rsid w:val="007E5025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7E5025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7E502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7E502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7E50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7E502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7E502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7E5025"/>
    <w:pPr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3">
    <w:name w:val="xl173"/>
    <w:basedOn w:val="a"/>
    <w:rsid w:val="007E5025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7E50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7E50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7E5025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7E50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7E502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7E502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7E50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1">
    <w:name w:val="xl181"/>
    <w:basedOn w:val="a"/>
    <w:rsid w:val="007E502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2">
    <w:name w:val="xl182"/>
    <w:basedOn w:val="a"/>
    <w:rsid w:val="007E502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3">
    <w:name w:val="xl183"/>
    <w:basedOn w:val="a"/>
    <w:rsid w:val="007E5025"/>
    <w:pPr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b/>
      <w:bCs/>
      <w:lang w:eastAsia="ru-RU"/>
    </w:rPr>
  </w:style>
  <w:style w:type="paragraph" w:customStyle="1" w:styleId="xl184">
    <w:name w:val="xl184"/>
    <w:basedOn w:val="a"/>
    <w:rsid w:val="007E5025"/>
    <w:pPr>
      <w:pBdr>
        <w:left w:val="single" w:sz="8" w:space="7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b/>
      <w:bCs/>
      <w:lang w:eastAsia="ru-RU"/>
    </w:rPr>
  </w:style>
  <w:style w:type="paragraph" w:customStyle="1" w:styleId="xl185">
    <w:name w:val="xl185"/>
    <w:basedOn w:val="a"/>
    <w:rsid w:val="007E5025"/>
    <w:pPr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7E50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7">
    <w:name w:val="xl187"/>
    <w:basedOn w:val="a"/>
    <w:rsid w:val="007E502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8">
    <w:name w:val="xl188"/>
    <w:basedOn w:val="a"/>
    <w:rsid w:val="007E5025"/>
    <w:pPr>
      <w:pBdr>
        <w:top w:val="single" w:sz="8" w:space="0" w:color="auto"/>
        <w:left w:val="single" w:sz="8" w:space="7" w:color="auto"/>
        <w:bottom w:val="single" w:sz="8" w:space="0" w:color="auto"/>
      </w:pBdr>
      <w:suppressAutoHyphens w:val="0"/>
      <w:spacing w:before="100" w:beforeAutospacing="1" w:after="100" w:afterAutospacing="1"/>
      <w:ind w:firstLineChars="100" w:firstLine="100"/>
      <w:textAlignment w:val="top"/>
    </w:pPr>
    <w:rPr>
      <w:lang w:eastAsia="ru-RU"/>
    </w:rPr>
  </w:style>
  <w:style w:type="paragraph" w:customStyle="1" w:styleId="xl189">
    <w:name w:val="xl189"/>
    <w:basedOn w:val="a"/>
    <w:rsid w:val="007E502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100" w:firstLine="100"/>
      <w:textAlignment w:val="top"/>
    </w:pPr>
    <w:rPr>
      <w:lang w:eastAsia="ru-RU"/>
    </w:rPr>
  </w:style>
  <w:style w:type="paragraph" w:customStyle="1" w:styleId="xl190">
    <w:name w:val="xl190"/>
    <w:basedOn w:val="a"/>
    <w:rsid w:val="007E50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1">
    <w:name w:val="xl191"/>
    <w:basedOn w:val="a"/>
    <w:rsid w:val="008E6F93"/>
    <w:pPr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b/>
      <w:bCs/>
      <w:lang w:eastAsia="ru-RU"/>
    </w:rPr>
  </w:style>
  <w:style w:type="paragraph" w:customStyle="1" w:styleId="xl192">
    <w:name w:val="xl192"/>
    <w:basedOn w:val="a"/>
    <w:rsid w:val="008E6F93"/>
    <w:pPr>
      <w:pBdr>
        <w:left w:val="single" w:sz="8" w:space="7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b/>
      <w:bCs/>
      <w:lang w:eastAsia="ru-RU"/>
    </w:rPr>
  </w:style>
  <w:style w:type="paragraph" w:customStyle="1" w:styleId="xl193">
    <w:name w:val="xl193"/>
    <w:basedOn w:val="a"/>
    <w:rsid w:val="008E6F93"/>
    <w:pPr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b/>
      <w:bCs/>
      <w:lang w:eastAsia="ru-RU"/>
    </w:rPr>
  </w:style>
  <w:style w:type="paragraph" w:customStyle="1" w:styleId="xl194">
    <w:name w:val="xl194"/>
    <w:basedOn w:val="a"/>
    <w:rsid w:val="008E6F9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5">
    <w:name w:val="xl195"/>
    <w:basedOn w:val="a"/>
    <w:rsid w:val="008E6F9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6">
    <w:name w:val="xl196"/>
    <w:basedOn w:val="a"/>
    <w:rsid w:val="008E6F93"/>
    <w:pPr>
      <w:pBdr>
        <w:top w:val="single" w:sz="8" w:space="0" w:color="auto"/>
        <w:left w:val="single" w:sz="8" w:space="7" w:color="auto"/>
        <w:bottom w:val="single" w:sz="8" w:space="0" w:color="auto"/>
      </w:pBdr>
      <w:suppressAutoHyphens w:val="0"/>
      <w:spacing w:before="100" w:beforeAutospacing="1" w:after="100" w:afterAutospacing="1"/>
      <w:ind w:firstLineChars="100" w:firstLine="100"/>
      <w:textAlignment w:val="top"/>
    </w:pPr>
    <w:rPr>
      <w:lang w:eastAsia="ru-RU"/>
    </w:rPr>
  </w:style>
  <w:style w:type="paragraph" w:customStyle="1" w:styleId="xl197">
    <w:name w:val="xl197"/>
    <w:basedOn w:val="a"/>
    <w:rsid w:val="008E6F9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100" w:firstLine="100"/>
      <w:textAlignment w:val="top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23</Pages>
  <Words>7157</Words>
  <Characters>40799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41</cp:revision>
  <cp:lastPrinted>2023-11-21T11:10:00Z</cp:lastPrinted>
  <dcterms:created xsi:type="dcterms:W3CDTF">2023-11-20T07:22:00Z</dcterms:created>
  <dcterms:modified xsi:type="dcterms:W3CDTF">2023-11-23T05:23:00Z</dcterms:modified>
</cp:coreProperties>
</file>