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DF" w:rsidRDefault="00E910DF" w:rsidP="00E910DF">
      <w:pPr>
        <w:pStyle w:val="ac"/>
        <w:ind w:right="267"/>
      </w:pPr>
      <w:r>
        <w:rPr>
          <w:b w:val="0"/>
          <w:noProof/>
          <w:szCs w:val="28"/>
        </w:rPr>
        <w:drawing>
          <wp:inline distT="0" distB="0" distL="0" distR="0">
            <wp:extent cx="464185" cy="579755"/>
            <wp:effectExtent l="0" t="0" r="0" b="0"/>
            <wp:docPr id="1" name="Рисунок 1"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фанаьевский МР_герб контур воль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579755"/>
                    </a:xfrm>
                    <a:prstGeom prst="rect">
                      <a:avLst/>
                    </a:prstGeom>
                    <a:noFill/>
                    <a:ln>
                      <a:noFill/>
                    </a:ln>
                  </pic:spPr>
                </pic:pic>
              </a:graphicData>
            </a:graphic>
          </wp:inline>
        </w:drawing>
      </w:r>
    </w:p>
    <w:p w:rsidR="00E910DF" w:rsidRPr="00E910DF" w:rsidRDefault="00E910DF" w:rsidP="00E910DF">
      <w:pPr>
        <w:jc w:val="center"/>
        <w:rPr>
          <w:b/>
          <w:sz w:val="32"/>
          <w:szCs w:val="36"/>
        </w:rPr>
      </w:pPr>
    </w:p>
    <w:p w:rsidR="00E910DF" w:rsidRDefault="00E910DF" w:rsidP="00E910DF">
      <w:pPr>
        <w:spacing w:line="276" w:lineRule="auto"/>
        <w:jc w:val="center"/>
        <w:rPr>
          <w:b/>
          <w:sz w:val="28"/>
          <w:szCs w:val="28"/>
        </w:rPr>
      </w:pPr>
      <w:proofErr w:type="gramStart"/>
      <w:r w:rsidRPr="00D45991">
        <w:rPr>
          <w:b/>
          <w:sz w:val="28"/>
          <w:szCs w:val="28"/>
        </w:rPr>
        <w:t>АДМИН</w:t>
      </w:r>
      <w:r>
        <w:rPr>
          <w:b/>
          <w:sz w:val="28"/>
          <w:szCs w:val="28"/>
        </w:rPr>
        <w:t>ИСТРАЦИЯ  АФАНАСЬЕВСКОГО</w:t>
      </w:r>
      <w:proofErr w:type="gramEnd"/>
      <w:r>
        <w:rPr>
          <w:b/>
          <w:sz w:val="28"/>
          <w:szCs w:val="28"/>
        </w:rPr>
        <w:t xml:space="preserve">  </w:t>
      </w:r>
    </w:p>
    <w:p w:rsidR="00E910DF" w:rsidRPr="00D45991" w:rsidRDefault="00E910DF" w:rsidP="00E910DF">
      <w:pPr>
        <w:spacing w:line="276" w:lineRule="auto"/>
        <w:jc w:val="center"/>
        <w:rPr>
          <w:b/>
          <w:sz w:val="28"/>
          <w:szCs w:val="28"/>
        </w:rPr>
      </w:pPr>
      <w:r>
        <w:rPr>
          <w:b/>
          <w:sz w:val="28"/>
          <w:szCs w:val="28"/>
        </w:rPr>
        <w:t>МУНИЦИПАЛЬНОГО ОКРУГА</w:t>
      </w:r>
    </w:p>
    <w:p w:rsidR="00E910DF" w:rsidRDefault="00E910DF" w:rsidP="00E910DF">
      <w:pPr>
        <w:spacing w:line="276" w:lineRule="auto"/>
        <w:jc w:val="center"/>
        <w:rPr>
          <w:b/>
          <w:sz w:val="28"/>
        </w:rPr>
      </w:pPr>
      <w:proofErr w:type="gramStart"/>
      <w:r>
        <w:rPr>
          <w:b/>
          <w:sz w:val="28"/>
        </w:rPr>
        <w:t>КИРОВСКОЙ  ОБЛАСТИ</w:t>
      </w:r>
      <w:proofErr w:type="gramEnd"/>
    </w:p>
    <w:p w:rsidR="00BE4223" w:rsidRDefault="00BE4223" w:rsidP="00E910DF">
      <w:pPr>
        <w:spacing w:line="276" w:lineRule="auto"/>
        <w:jc w:val="center"/>
        <w:rPr>
          <w:b/>
          <w:sz w:val="28"/>
        </w:rPr>
      </w:pPr>
    </w:p>
    <w:p w:rsidR="000646B9" w:rsidRPr="00BE4223" w:rsidRDefault="00BE4223" w:rsidP="00BE4223">
      <w:pPr>
        <w:autoSpaceDE w:val="0"/>
        <w:autoSpaceDN w:val="0"/>
        <w:adjustRightInd w:val="0"/>
        <w:jc w:val="center"/>
        <w:rPr>
          <w:b/>
          <w:sz w:val="32"/>
          <w:szCs w:val="32"/>
        </w:rPr>
      </w:pPr>
      <w:r w:rsidRPr="00BE4223">
        <w:rPr>
          <w:b/>
          <w:sz w:val="32"/>
          <w:szCs w:val="32"/>
        </w:rPr>
        <w:t>ПОСТАНОВЛЕНИЕ</w:t>
      </w:r>
    </w:p>
    <w:p w:rsidR="00D204D1" w:rsidRDefault="00887992" w:rsidP="00541F1A">
      <w:pPr>
        <w:autoSpaceDE w:val="0"/>
        <w:autoSpaceDN w:val="0"/>
        <w:adjustRightInd w:val="0"/>
        <w:rPr>
          <w:sz w:val="28"/>
        </w:rPr>
      </w:pPr>
      <w:r>
        <w:rPr>
          <w:sz w:val="28"/>
        </w:rPr>
        <w:t>08.02.2023</w:t>
      </w:r>
      <w:r w:rsidR="00541F1A">
        <w:rPr>
          <w:sz w:val="28"/>
        </w:rPr>
        <w:t xml:space="preserve">                                                             </w:t>
      </w:r>
      <w:r w:rsidR="003E6979">
        <w:rPr>
          <w:sz w:val="28"/>
        </w:rPr>
        <w:t xml:space="preserve">  </w:t>
      </w:r>
      <w:r>
        <w:rPr>
          <w:sz w:val="28"/>
        </w:rPr>
        <w:t xml:space="preserve">                         </w:t>
      </w:r>
      <w:bookmarkStart w:id="0" w:name="_GoBack"/>
      <w:bookmarkEnd w:id="0"/>
      <w:r w:rsidR="003E6979">
        <w:rPr>
          <w:sz w:val="28"/>
        </w:rPr>
        <w:t xml:space="preserve">                </w:t>
      </w:r>
      <w:r w:rsidR="00444033">
        <w:rPr>
          <w:sz w:val="28"/>
        </w:rPr>
        <w:t xml:space="preserve">  №</w:t>
      </w:r>
      <w:r>
        <w:rPr>
          <w:sz w:val="28"/>
        </w:rPr>
        <w:t xml:space="preserve"> 58</w:t>
      </w:r>
    </w:p>
    <w:p w:rsidR="00541F1A" w:rsidRDefault="00541F1A">
      <w:pPr>
        <w:autoSpaceDE w:val="0"/>
        <w:autoSpaceDN w:val="0"/>
        <w:adjustRightInd w:val="0"/>
        <w:jc w:val="center"/>
        <w:rPr>
          <w:sz w:val="28"/>
        </w:rPr>
      </w:pPr>
    </w:p>
    <w:p w:rsidR="00D204D1" w:rsidRDefault="00E910DF" w:rsidP="00FA00BD">
      <w:pPr>
        <w:autoSpaceDE w:val="0"/>
        <w:autoSpaceDN w:val="0"/>
        <w:adjustRightInd w:val="0"/>
        <w:spacing w:after="480"/>
        <w:jc w:val="center"/>
        <w:rPr>
          <w:sz w:val="28"/>
        </w:rPr>
      </w:pPr>
      <w:r>
        <w:rPr>
          <w:sz w:val="28"/>
        </w:rPr>
        <w:t>п</w:t>
      </w:r>
      <w:r w:rsidR="003E6979">
        <w:rPr>
          <w:sz w:val="28"/>
        </w:rPr>
        <w:t>гт. Афанасьево</w:t>
      </w:r>
    </w:p>
    <w:p w:rsidR="00E910DF" w:rsidRDefault="00004D57" w:rsidP="00E910DF">
      <w:pPr>
        <w:autoSpaceDE w:val="0"/>
        <w:autoSpaceDN w:val="0"/>
        <w:adjustRightInd w:val="0"/>
        <w:jc w:val="center"/>
        <w:rPr>
          <w:b/>
          <w:bCs/>
          <w:sz w:val="28"/>
          <w:szCs w:val="28"/>
        </w:rPr>
      </w:pPr>
      <w:r w:rsidRPr="00B06277">
        <w:rPr>
          <w:b/>
          <w:bCs/>
          <w:sz w:val="28"/>
          <w:szCs w:val="28"/>
        </w:rPr>
        <w:t xml:space="preserve">Об утверждении Правил определения </w:t>
      </w:r>
    </w:p>
    <w:p w:rsidR="00E910DF" w:rsidRDefault="00004D57" w:rsidP="00E910DF">
      <w:pPr>
        <w:autoSpaceDE w:val="0"/>
        <w:autoSpaceDN w:val="0"/>
        <w:adjustRightInd w:val="0"/>
        <w:jc w:val="center"/>
        <w:rPr>
          <w:b/>
          <w:bCs/>
          <w:sz w:val="28"/>
          <w:szCs w:val="28"/>
        </w:rPr>
      </w:pPr>
      <w:r w:rsidRPr="00B06277">
        <w:rPr>
          <w:b/>
          <w:bCs/>
          <w:sz w:val="28"/>
          <w:szCs w:val="28"/>
        </w:rPr>
        <w:t xml:space="preserve">требований к закупаемым заказчиками </w:t>
      </w:r>
    </w:p>
    <w:p w:rsidR="00E910DF" w:rsidRDefault="00004D57" w:rsidP="00E910DF">
      <w:pPr>
        <w:autoSpaceDE w:val="0"/>
        <w:autoSpaceDN w:val="0"/>
        <w:adjustRightInd w:val="0"/>
        <w:jc w:val="center"/>
        <w:rPr>
          <w:b/>
          <w:bCs/>
          <w:sz w:val="28"/>
          <w:szCs w:val="28"/>
        </w:rPr>
      </w:pPr>
      <w:r w:rsidRPr="00B06277">
        <w:rPr>
          <w:b/>
          <w:bCs/>
          <w:sz w:val="28"/>
          <w:szCs w:val="28"/>
        </w:rPr>
        <w:t xml:space="preserve">муниципального образования </w:t>
      </w:r>
      <w:r w:rsidR="003E6979">
        <w:rPr>
          <w:b/>
          <w:bCs/>
          <w:sz w:val="28"/>
          <w:szCs w:val="28"/>
        </w:rPr>
        <w:t>Афанасьевский</w:t>
      </w:r>
      <w:r w:rsidRPr="00B06277">
        <w:rPr>
          <w:b/>
          <w:bCs/>
          <w:sz w:val="28"/>
          <w:szCs w:val="28"/>
        </w:rPr>
        <w:t xml:space="preserve"> </w:t>
      </w:r>
    </w:p>
    <w:p w:rsidR="00E910DF" w:rsidRDefault="00004D57" w:rsidP="00E910DF">
      <w:pPr>
        <w:autoSpaceDE w:val="0"/>
        <w:autoSpaceDN w:val="0"/>
        <w:adjustRightInd w:val="0"/>
        <w:jc w:val="center"/>
        <w:rPr>
          <w:b/>
          <w:bCs/>
          <w:sz w:val="28"/>
          <w:szCs w:val="28"/>
        </w:rPr>
      </w:pPr>
      <w:r w:rsidRPr="00B06277">
        <w:rPr>
          <w:b/>
          <w:bCs/>
          <w:sz w:val="28"/>
          <w:szCs w:val="28"/>
        </w:rPr>
        <w:t xml:space="preserve">муниципальный округ Кировской области </w:t>
      </w:r>
    </w:p>
    <w:p w:rsidR="00E910DF" w:rsidRDefault="00004D57" w:rsidP="00E910DF">
      <w:pPr>
        <w:autoSpaceDE w:val="0"/>
        <w:autoSpaceDN w:val="0"/>
        <w:adjustRightInd w:val="0"/>
        <w:jc w:val="center"/>
        <w:rPr>
          <w:b/>
          <w:bCs/>
          <w:sz w:val="28"/>
          <w:szCs w:val="28"/>
        </w:rPr>
      </w:pPr>
      <w:r w:rsidRPr="00B06277">
        <w:rPr>
          <w:b/>
          <w:bCs/>
          <w:sz w:val="28"/>
          <w:szCs w:val="28"/>
        </w:rPr>
        <w:t xml:space="preserve">отдельным видам товаров, работ, услуг </w:t>
      </w:r>
    </w:p>
    <w:p w:rsidR="00004D57" w:rsidRDefault="00004D57" w:rsidP="00E910DF">
      <w:pPr>
        <w:autoSpaceDE w:val="0"/>
        <w:autoSpaceDN w:val="0"/>
        <w:adjustRightInd w:val="0"/>
        <w:jc w:val="center"/>
        <w:rPr>
          <w:b/>
          <w:bCs/>
          <w:sz w:val="28"/>
          <w:szCs w:val="28"/>
        </w:rPr>
      </w:pPr>
      <w:r w:rsidRPr="00B06277">
        <w:rPr>
          <w:b/>
          <w:bCs/>
          <w:sz w:val="28"/>
          <w:szCs w:val="28"/>
        </w:rPr>
        <w:t>(в том числе предельных цен товаров, работ, услуг)</w:t>
      </w:r>
    </w:p>
    <w:p w:rsidR="00E910DF" w:rsidRPr="00E910DF" w:rsidRDefault="00E910DF" w:rsidP="00E910DF">
      <w:pPr>
        <w:autoSpaceDE w:val="0"/>
        <w:autoSpaceDN w:val="0"/>
        <w:adjustRightInd w:val="0"/>
        <w:jc w:val="center"/>
        <w:rPr>
          <w:b/>
          <w:bCs/>
          <w:sz w:val="48"/>
          <w:szCs w:val="48"/>
        </w:rPr>
      </w:pPr>
    </w:p>
    <w:p w:rsidR="00004D57" w:rsidRPr="005F49E8" w:rsidRDefault="00004D57" w:rsidP="00BE4223">
      <w:pPr>
        <w:widowControl w:val="0"/>
        <w:autoSpaceDE w:val="0"/>
        <w:autoSpaceDN w:val="0"/>
        <w:adjustRightInd w:val="0"/>
        <w:spacing w:line="360" w:lineRule="auto"/>
        <w:jc w:val="both"/>
        <w:rPr>
          <w:sz w:val="28"/>
          <w:szCs w:val="28"/>
        </w:rPr>
      </w:pPr>
      <w:r w:rsidRPr="00220912">
        <w:rPr>
          <w:rFonts w:ascii="Times New Roman CYR" w:hAnsi="Times New Roman CYR" w:cs="Times New Roman CYR"/>
          <w:sz w:val="28"/>
          <w:szCs w:val="28"/>
        </w:rPr>
        <w:t xml:space="preserve">          </w:t>
      </w:r>
      <w:r>
        <w:rPr>
          <w:b/>
          <w:bCs/>
          <w:szCs w:val="28"/>
        </w:rPr>
        <w:t xml:space="preserve">         </w:t>
      </w:r>
      <w:r w:rsidRPr="005F49E8">
        <w:rPr>
          <w:sz w:val="28"/>
          <w:szCs w:val="28"/>
        </w:rPr>
        <w:t>В</w:t>
      </w:r>
      <w:r>
        <w:rPr>
          <w:sz w:val="28"/>
          <w:szCs w:val="28"/>
        </w:rPr>
        <w:t xml:space="preserve"> соответствии со статьей</w:t>
      </w:r>
      <w:r w:rsidRPr="005F49E8">
        <w:rPr>
          <w:sz w:val="28"/>
          <w:szCs w:val="28"/>
        </w:rPr>
        <w:t xml:space="preserve"> 1</w:t>
      </w:r>
      <w:r>
        <w:rPr>
          <w:sz w:val="28"/>
          <w:szCs w:val="28"/>
        </w:rPr>
        <w:t>9</w:t>
      </w:r>
      <w:r w:rsidRPr="005F49E8">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r w:rsidRPr="007645FD">
        <w:rPr>
          <w:sz w:val="28"/>
          <w:szCs w:val="28"/>
        </w:rPr>
        <w:t xml:space="preserve">постановлением Правительства Российской Федерации </w:t>
      </w:r>
      <w:r w:rsidRPr="00D10E18">
        <w:rPr>
          <w:sz w:val="28"/>
          <w:szCs w:val="28"/>
        </w:rPr>
        <w:t xml:space="preserve">от 02.09.2015 </w:t>
      </w:r>
      <w:r>
        <w:rPr>
          <w:sz w:val="28"/>
          <w:szCs w:val="28"/>
        </w:rPr>
        <w:t>№</w:t>
      </w:r>
      <w:r w:rsidRPr="00D10E18">
        <w:rPr>
          <w:sz w:val="28"/>
          <w:szCs w:val="28"/>
        </w:rPr>
        <w:t xml:space="preserve"> 926</w:t>
      </w:r>
      <w:r>
        <w:rPr>
          <w:sz w:val="28"/>
          <w:szCs w:val="28"/>
        </w:rPr>
        <w:t xml:space="preserve"> «</w:t>
      </w:r>
      <w:r w:rsidRPr="00D10E18">
        <w:rPr>
          <w:sz w:val="28"/>
          <w:szCs w:val="28"/>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Pr>
          <w:sz w:val="28"/>
          <w:szCs w:val="28"/>
        </w:rPr>
        <w:t xml:space="preserve">», администрация </w:t>
      </w:r>
      <w:r w:rsidR="003E6979">
        <w:rPr>
          <w:sz w:val="28"/>
          <w:szCs w:val="28"/>
        </w:rPr>
        <w:t>Афанасьевского</w:t>
      </w:r>
      <w:r>
        <w:rPr>
          <w:sz w:val="28"/>
          <w:szCs w:val="28"/>
        </w:rPr>
        <w:t xml:space="preserve"> муниципального округа</w:t>
      </w:r>
      <w:r w:rsidRPr="005F49E8">
        <w:rPr>
          <w:sz w:val="28"/>
          <w:szCs w:val="28"/>
        </w:rPr>
        <w:t xml:space="preserve"> ПОСТАНОВЛЯЕТ:</w:t>
      </w:r>
    </w:p>
    <w:p w:rsidR="00004D57" w:rsidRPr="0032767E" w:rsidRDefault="00004D57" w:rsidP="00BE4223">
      <w:pPr>
        <w:autoSpaceDE w:val="0"/>
        <w:autoSpaceDN w:val="0"/>
        <w:adjustRightInd w:val="0"/>
        <w:spacing w:line="360" w:lineRule="auto"/>
        <w:contextualSpacing/>
        <w:jc w:val="both"/>
        <w:outlineLvl w:val="0"/>
        <w:rPr>
          <w:bCs/>
          <w:sz w:val="28"/>
          <w:szCs w:val="28"/>
        </w:rPr>
      </w:pPr>
      <w:r>
        <w:rPr>
          <w:bCs/>
          <w:sz w:val="28"/>
          <w:szCs w:val="28"/>
        </w:rPr>
        <w:t xml:space="preserve">            1. </w:t>
      </w:r>
      <w:r w:rsidRPr="0032767E">
        <w:rPr>
          <w:bCs/>
          <w:sz w:val="28"/>
          <w:szCs w:val="28"/>
        </w:rPr>
        <w:t xml:space="preserve">Утвердить </w:t>
      </w:r>
      <w:hyperlink r:id="rId9" w:history="1">
        <w:r w:rsidRPr="003E6979">
          <w:rPr>
            <w:rStyle w:val="a9"/>
            <w:bCs/>
            <w:color w:val="auto"/>
            <w:sz w:val="28"/>
            <w:szCs w:val="28"/>
            <w:u w:val="none"/>
          </w:rPr>
          <w:t>Правила</w:t>
        </w:r>
      </w:hyperlink>
      <w:r w:rsidRPr="00202DB4">
        <w:rPr>
          <w:bCs/>
          <w:sz w:val="28"/>
          <w:szCs w:val="28"/>
        </w:rPr>
        <w:t xml:space="preserve"> </w:t>
      </w:r>
      <w:r w:rsidRPr="0032767E">
        <w:rPr>
          <w:bCs/>
          <w:sz w:val="28"/>
          <w:szCs w:val="28"/>
        </w:rPr>
        <w:t xml:space="preserve">определения требований к закупаемым заказчиками муниципального образования </w:t>
      </w:r>
      <w:r w:rsidR="003E6979">
        <w:rPr>
          <w:bCs/>
          <w:sz w:val="28"/>
          <w:szCs w:val="28"/>
        </w:rPr>
        <w:t>Афанасьевский</w:t>
      </w:r>
      <w:r>
        <w:rPr>
          <w:bCs/>
          <w:sz w:val="28"/>
          <w:szCs w:val="28"/>
        </w:rPr>
        <w:t xml:space="preserve"> муници</w:t>
      </w:r>
      <w:r w:rsidRPr="0032767E">
        <w:rPr>
          <w:bCs/>
          <w:sz w:val="28"/>
          <w:szCs w:val="28"/>
        </w:rPr>
        <w:t xml:space="preserve">пальный </w:t>
      </w:r>
      <w:r>
        <w:rPr>
          <w:bCs/>
          <w:sz w:val="28"/>
          <w:szCs w:val="28"/>
        </w:rPr>
        <w:t>округ</w:t>
      </w:r>
      <w:r w:rsidRPr="0032767E">
        <w:rPr>
          <w:bCs/>
          <w:sz w:val="28"/>
          <w:szCs w:val="28"/>
        </w:rPr>
        <w:t xml:space="preserve"> Кировской области отдельным видам товаров, работ, услуг (в том числе предельных цен товаров, работ, услуг)</w:t>
      </w:r>
      <w:r>
        <w:rPr>
          <w:bCs/>
          <w:sz w:val="28"/>
          <w:szCs w:val="28"/>
        </w:rPr>
        <w:t xml:space="preserve"> согласно приложению</w:t>
      </w:r>
      <w:r w:rsidRPr="0032767E">
        <w:rPr>
          <w:bCs/>
          <w:sz w:val="28"/>
          <w:szCs w:val="28"/>
        </w:rPr>
        <w:t>.</w:t>
      </w:r>
    </w:p>
    <w:p w:rsidR="00A07308" w:rsidRDefault="00004D57" w:rsidP="00BE4223">
      <w:pPr>
        <w:spacing w:line="360" w:lineRule="auto"/>
        <w:contextualSpacing/>
        <w:jc w:val="both"/>
        <w:rPr>
          <w:sz w:val="28"/>
          <w:szCs w:val="28"/>
        </w:rPr>
      </w:pPr>
      <w:r>
        <w:rPr>
          <w:sz w:val="28"/>
          <w:szCs w:val="28"/>
        </w:rPr>
        <w:t xml:space="preserve">            2. </w:t>
      </w:r>
      <w:r w:rsidRPr="00D10E18">
        <w:rPr>
          <w:sz w:val="28"/>
          <w:szCs w:val="28"/>
        </w:rPr>
        <w:t>Призна</w:t>
      </w:r>
      <w:r w:rsidR="00A07308">
        <w:rPr>
          <w:sz w:val="28"/>
          <w:szCs w:val="28"/>
        </w:rPr>
        <w:t>ть утратившим силу постановления</w:t>
      </w:r>
      <w:r>
        <w:rPr>
          <w:sz w:val="28"/>
          <w:szCs w:val="28"/>
        </w:rPr>
        <w:t xml:space="preserve"> администрации </w:t>
      </w:r>
      <w:r w:rsidR="003E6979">
        <w:rPr>
          <w:sz w:val="28"/>
          <w:szCs w:val="28"/>
        </w:rPr>
        <w:t>Афанасьевского</w:t>
      </w:r>
      <w:r>
        <w:rPr>
          <w:sz w:val="28"/>
          <w:szCs w:val="28"/>
        </w:rPr>
        <w:t xml:space="preserve"> района</w:t>
      </w:r>
      <w:r w:rsidR="00A07308">
        <w:rPr>
          <w:sz w:val="28"/>
          <w:szCs w:val="28"/>
        </w:rPr>
        <w:t>:</w:t>
      </w:r>
    </w:p>
    <w:p w:rsidR="00CC6EDA" w:rsidRDefault="00A07308" w:rsidP="00BE4223">
      <w:pPr>
        <w:spacing w:line="360" w:lineRule="auto"/>
        <w:contextualSpacing/>
        <w:jc w:val="both"/>
        <w:rPr>
          <w:bCs/>
          <w:sz w:val="28"/>
          <w:szCs w:val="28"/>
        </w:rPr>
      </w:pPr>
      <w:r>
        <w:rPr>
          <w:sz w:val="28"/>
          <w:szCs w:val="28"/>
        </w:rPr>
        <w:lastRenderedPageBreak/>
        <w:t xml:space="preserve">            2.1. О</w:t>
      </w:r>
      <w:r w:rsidR="00004D57" w:rsidRPr="00D10E18">
        <w:rPr>
          <w:sz w:val="28"/>
          <w:szCs w:val="28"/>
        </w:rPr>
        <w:t xml:space="preserve">т </w:t>
      </w:r>
      <w:r w:rsidR="003E6979">
        <w:rPr>
          <w:sz w:val="28"/>
          <w:szCs w:val="28"/>
        </w:rPr>
        <w:t>08</w:t>
      </w:r>
      <w:r w:rsidR="00004D57" w:rsidRPr="00D10E18">
        <w:rPr>
          <w:sz w:val="28"/>
          <w:szCs w:val="28"/>
        </w:rPr>
        <w:t>.</w:t>
      </w:r>
      <w:r w:rsidR="003E6979">
        <w:rPr>
          <w:sz w:val="28"/>
          <w:szCs w:val="28"/>
        </w:rPr>
        <w:t>04</w:t>
      </w:r>
      <w:r w:rsidR="00004D57" w:rsidRPr="00D10E18">
        <w:rPr>
          <w:sz w:val="28"/>
          <w:szCs w:val="28"/>
        </w:rPr>
        <w:t>.201</w:t>
      </w:r>
      <w:r w:rsidR="003E6979">
        <w:rPr>
          <w:sz w:val="28"/>
          <w:szCs w:val="28"/>
        </w:rPr>
        <w:t>6</w:t>
      </w:r>
      <w:r w:rsidR="00004D57" w:rsidRPr="00D10E18">
        <w:rPr>
          <w:sz w:val="28"/>
          <w:szCs w:val="28"/>
        </w:rPr>
        <w:t xml:space="preserve"> № </w:t>
      </w:r>
      <w:r w:rsidR="003E6979">
        <w:rPr>
          <w:sz w:val="28"/>
          <w:szCs w:val="28"/>
        </w:rPr>
        <w:t>88</w:t>
      </w:r>
      <w:r w:rsidR="00004D57">
        <w:rPr>
          <w:sz w:val="28"/>
          <w:szCs w:val="28"/>
        </w:rPr>
        <w:t xml:space="preserve"> «</w:t>
      </w:r>
      <w:r w:rsidR="00004D57" w:rsidRPr="00D10E18">
        <w:rPr>
          <w:bCs/>
          <w:sz w:val="28"/>
          <w:szCs w:val="28"/>
        </w:rPr>
        <w:t>О</w:t>
      </w:r>
      <w:r w:rsidR="009413F0">
        <w:rPr>
          <w:bCs/>
          <w:sz w:val="28"/>
          <w:szCs w:val="28"/>
        </w:rPr>
        <w:t>б утверждении Правил</w:t>
      </w:r>
      <w:r w:rsidR="0021480B">
        <w:rPr>
          <w:bCs/>
          <w:sz w:val="28"/>
          <w:szCs w:val="28"/>
        </w:rPr>
        <w:t xml:space="preserve"> определения</w:t>
      </w:r>
      <w:r w:rsidR="00004D57" w:rsidRPr="00D10E18">
        <w:rPr>
          <w:bCs/>
          <w:sz w:val="28"/>
          <w:szCs w:val="28"/>
        </w:rPr>
        <w:t xml:space="preserve"> требований к</w:t>
      </w:r>
      <w:r w:rsidR="0021480B">
        <w:rPr>
          <w:bCs/>
          <w:sz w:val="28"/>
          <w:szCs w:val="28"/>
        </w:rPr>
        <w:t xml:space="preserve"> закупаемым </w:t>
      </w:r>
      <w:r w:rsidR="009413F0">
        <w:rPr>
          <w:bCs/>
          <w:sz w:val="28"/>
          <w:szCs w:val="28"/>
        </w:rPr>
        <w:t>заказчиками</w:t>
      </w:r>
      <w:r w:rsidR="0021480B">
        <w:rPr>
          <w:bCs/>
          <w:sz w:val="28"/>
          <w:szCs w:val="28"/>
        </w:rPr>
        <w:t xml:space="preserve"> </w:t>
      </w:r>
      <w:r w:rsidR="009413F0">
        <w:rPr>
          <w:bCs/>
          <w:sz w:val="28"/>
          <w:szCs w:val="28"/>
        </w:rPr>
        <w:t>муниципального образования Афанасьевский муниципальный район Кировской области</w:t>
      </w:r>
      <w:r w:rsidR="0021480B">
        <w:rPr>
          <w:bCs/>
          <w:sz w:val="28"/>
          <w:szCs w:val="28"/>
        </w:rPr>
        <w:t xml:space="preserve"> </w:t>
      </w:r>
      <w:r w:rsidR="00004D57" w:rsidRPr="00D10E18">
        <w:rPr>
          <w:bCs/>
          <w:sz w:val="28"/>
          <w:szCs w:val="28"/>
        </w:rPr>
        <w:t>отдельным видам товаров, работ, услуг (в том числе предельных цен товаров, работ, услуг)</w:t>
      </w:r>
      <w:r w:rsidR="00CC6EDA">
        <w:rPr>
          <w:bCs/>
          <w:sz w:val="28"/>
          <w:szCs w:val="28"/>
        </w:rPr>
        <w:t>»</w:t>
      </w:r>
      <w:r w:rsidR="00004D57">
        <w:rPr>
          <w:bCs/>
          <w:sz w:val="28"/>
          <w:szCs w:val="28"/>
        </w:rPr>
        <w:t>.</w:t>
      </w:r>
    </w:p>
    <w:p w:rsidR="00004D57" w:rsidRDefault="00CC6EDA" w:rsidP="00BE4223">
      <w:pPr>
        <w:spacing w:line="360" w:lineRule="auto"/>
        <w:contextualSpacing/>
        <w:jc w:val="both"/>
        <w:rPr>
          <w:bCs/>
          <w:sz w:val="28"/>
          <w:szCs w:val="28"/>
        </w:rPr>
      </w:pPr>
      <w:r>
        <w:rPr>
          <w:bCs/>
          <w:sz w:val="28"/>
          <w:szCs w:val="28"/>
        </w:rPr>
        <w:t xml:space="preserve">            </w:t>
      </w:r>
      <w:r w:rsidR="00A07308">
        <w:rPr>
          <w:bCs/>
          <w:sz w:val="28"/>
          <w:szCs w:val="28"/>
        </w:rPr>
        <w:t>2.2</w:t>
      </w:r>
      <w:r>
        <w:rPr>
          <w:bCs/>
          <w:sz w:val="28"/>
          <w:szCs w:val="28"/>
        </w:rPr>
        <w:t>.</w:t>
      </w:r>
      <w:r w:rsidR="00004D57" w:rsidRPr="00D10E18">
        <w:rPr>
          <w:bCs/>
          <w:sz w:val="28"/>
          <w:szCs w:val="28"/>
        </w:rPr>
        <w:t xml:space="preserve"> </w:t>
      </w:r>
      <w:r w:rsidR="00A07308">
        <w:rPr>
          <w:sz w:val="28"/>
          <w:szCs w:val="28"/>
        </w:rPr>
        <w:t>О</w:t>
      </w:r>
      <w:r w:rsidR="00A07308" w:rsidRPr="00D10E18">
        <w:rPr>
          <w:sz w:val="28"/>
          <w:szCs w:val="28"/>
        </w:rPr>
        <w:t xml:space="preserve">т </w:t>
      </w:r>
      <w:r w:rsidR="009413F0">
        <w:rPr>
          <w:sz w:val="28"/>
          <w:szCs w:val="28"/>
        </w:rPr>
        <w:t>21</w:t>
      </w:r>
      <w:r w:rsidR="00A07308" w:rsidRPr="00D10E18">
        <w:rPr>
          <w:sz w:val="28"/>
          <w:szCs w:val="28"/>
        </w:rPr>
        <w:t>.</w:t>
      </w:r>
      <w:r w:rsidR="009413F0">
        <w:rPr>
          <w:sz w:val="28"/>
          <w:szCs w:val="28"/>
        </w:rPr>
        <w:t>07</w:t>
      </w:r>
      <w:r w:rsidR="00A07308" w:rsidRPr="00D10E18">
        <w:rPr>
          <w:sz w:val="28"/>
          <w:szCs w:val="28"/>
        </w:rPr>
        <w:t>.201</w:t>
      </w:r>
      <w:r w:rsidR="009413F0">
        <w:rPr>
          <w:sz w:val="28"/>
          <w:szCs w:val="28"/>
        </w:rPr>
        <w:t>7</w:t>
      </w:r>
      <w:r w:rsidR="00A07308" w:rsidRPr="00D10E18">
        <w:rPr>
          <w:sz w:val="28"/>
          <w:szCs w:val="28"/>
        </w:rPr>
        <w:t xml:space="preserve"> № </w:t>
      </w:r>
      <w:r w:rsidR="009413F0">
        <w:rPr>
          <w:sz w:val="28"/>
          <w:szCs w:val="28"/>
        </w:rPr>
        <w:t>224</w:t>
      </w:r>
      <w:r w:rsidR="00A07308">
        <w:rPr>
          <w:sz w:val="28"/>
          <w:szCs w:val="28"/>
        </w:rPr>
        <w:t xml:space="preserve"> «О внесении изменений в постановление</w:t>
      </w:r>
      <w:r w:rsidR="00A07308" w:rsidRPr="00A07308">
        <w:rPr>
          <w:sz w:val="28"/>
          <w:szCs w:val="28"/>
        </w:rPr>
        <w:t xml:space="preserve"> </w:t>
      </w:r>
      <w:r w:rsidR="00A07308">
        <w:rPr>
          <w:sz w:val="28"/>
          <w:szCs w:val="28"/>
        </w:rPr>
        <w:t xml:space="preserve">администрации </w:t>
      </w:r>
      <w:r w:rsidR="009413F0">
        <w:rPr>
          <w:sz w:val="28"/>
          <w:szCs w:val="28"/>
        </w:rPr>
        <w:t>Афанасьевского</w:t>
      </w:r>
      <w:r w:rsidR="00A07308">
        <w:rPr>
          <w:sz w:val="28"/>
          <w:szCs w:val="28"/>
        </w:rPr>
        <w:t xml:space="preserve"> района</w:t>
      </w:r>
      <w:r w:rsidR="00A07308" w:rsidRPr="00A07308">
        <w:rPr>
          <w:sz w:val="28"/>
          <w:szCs w:val="28"/>
        </w:rPr>
        <w:t xml:space="preserve"> </w:t>
      </w:r>
      <w:r w:rsidR="00AD22B8">
        <w:rPr>
          <w:sz w:val="28"/>
          <w:szCs w:val="28"/>
        </w:rPr>
        <w:t>о</w:t>
      </w:r>
      <w:r w:rsidR="00A07308" w:rsidRPr="00D10E18">
        <w:rPr>
          <w:sz w:val="28"/>
          <w:szCs w:val="28"/>
        </w:rPr>
        <w:t xml:space="preserve">т </w:t>
      </w:r>
      <w:r w:rsidR="009413F0">
        <w:rPr>
          <w:sz w:val="28"/>
          <w:szCs w:val="28"/>
        </w:rPr>
        <w:t>08.04</w:t>
      </w:r>
      <w:r w:rsidR="00A07308" w:rsidRPr="00D10E18">
        <w:rPr>
          <w:sz w:val="28"/>
          <w:szCs w:val="28"/>
        </w:rPr>
        <w:t>.201</w:t>
      </w:r>
      <w:r w:rsidR="009413F0">
        <w:rPr>
          <w:sz w:val="28"/>
          <w:szCs w:val="28"/>
        </w:rPr>
        <w:t>6</w:t>
      </w:r>
      <w:r w:rsidR="00A07308" w:rsidRPr="00D10E18">
        <w:rPr>
          <w:sz w:val="28"/>
          <w:szCs w:val="28"/>
        </w:rPr>
        <w:t xml:space="preserve"> № </w:t>
      </w:r>
      <w:r w:rsidR="009413F0">
        <w:rPr>
          <w:sz w:val="28"/>
          <w:szCs w:val="28"/>
        </w:rPr>
        <w:t>88</w:t>
      </w:r>
      <w:r w:rsidR="00AD22B8">
        <w:rPr>
          <w:sz w:val="28"/>
          <w:szCs w:val="28"/>
        </w:rPr>
        <w:t xml:space="preserve"> «</w:t>
      </w:r>
      <w:r w:rsidR="009413F0" w:rsidRPr="009413F0">
        <w:rPr>
          <w:sz w:val="28"/>
          <w:szCs w:val="28"/>
        </w:rPr>
        <w:t>Об утверждении Правил определения требований к закупаемым заказчиками муниципального образования Афанасьевский муниципальный район Кировской области отдельным видам товаров, работ, услуг (в том числе предельных цен товаров, работ, услуг</w:t>
      </w:r>
      <w:r w:rsidR="00A07308">
        <w:rPr>
          <w:bCs/>
          <w:sz w:val="28"/>
          <w:szCs w:val="28"/>
        </w:rPr>
        <w:t>»</w:t>
      </w:r>
      <w:r w:rsidR="00AD22B8">
        <w:rPr>
          <w:bCs/>
          <w:sz w:val="28"/>
          <w:szCs w:val="28"/>
        </w:rPr>
        <w:t>.</w:t>
      </w:r>
    </w:p>
    <w:p w:rsidR="00220A58" w:rsidRPr="00220A58" w:rsidRDefault="00220A58" w:rsidP="00BE4223">
      <w:pPr>
        <w:widowControl w:val="0"/>
        <w:autoSpaceDE w:val="0"/>
        <w:autoSpaceDN w:val="0"/>
        <w:adjustRightInd w:val="0"/>
        <w:spacing w:line="360" w:lineRule="auto"/>
        <w:ind w:firstLine="851"/>
        <w:contextualSpacing/>
        <w:jc w:val="both"/>
        <w:rPr>
          <w:sz w:val="28"/>
          <w:szCs w:val="28"/>
        </w:rPr>
      </w:pPr>
      <w:r>
        <w:rPr>
          <w:sz w:val="28"/>
          <w:szCs w:val="28"/>
        </w:rPr>
        <w:t>3</w:t>
      </w:r>
      <w:r w:rsidRPr="00220A58">
        <w:rPr>
          <w:sz w:val="28"/>
          <w:szCs w:val="28"/>
        </w:rPr>
        <w:t>. Контроль за выполнением постановления возложить на управляющего делами, начальника управления делами администрации Афанасьевского муниципального округа.</w:t>
      </w:r>
    </w:p>
    <w:p w:rsidR="00220A58" w:rsidRDefault="00220A58" w:rsidP="00BE4223">
      <w:pPr>
        <w:widowControl w:val="0"/>
        <w:autoSpaceDE w:val="0"/>
        <w:autoSpaceDN w:val="0"/>
        <w:adjustRightInd w:val="0"/>
        <w:spacing w:line="360" w:lineRule="auto"/>
        <w:ind w:firstLine="851"/>
        <w:contextualSpacing/>
        <w:jc w:val="both"/>
        <w:rPr>
          <w:sz w:val="28"/>
          <w:szCs w:val="28"/>
        </w:rPr>
      </w:pPr>
      <w:r>
        <w:rPr>
          <w:sz w:val="28"/>
          <w:szCs w:val="28"/>
        </w:rPr>
        <w:t>4</w:t>
      </w:r>
      <w:r w:rsidRPr="00220A58">
        <w:rPr>
          <w:sz w:val="28"/>
          <w:szCs w:val="28"/>
        </w:rPr>
        <w:t>. Настоящее постановление вступает в силу после официального опубликования и распространяется на правоотношения, возникшие с 01.01.2023.</w:t>
      </w:r>
    </w:p>
    <w:p w:rsidR="00004D57" w:rsidRDefault="00E910DF" w:rsidP="00BE4223">
      <w:pPr>
        <w:widowControl w:val="0"/>
        <w:autoSpaceDE w:val="0"/>
        <w:autoSpaceDN w:val="0"/>
        <w:adjustRightInd w:val="0"/>
        <w:spacing w:line="360" w:lineRule="auto"/>
        <w:ind w:firstLine="851"/>
        <w:contextualSpacing/>
        <w:jc w:val="both"/>
        <w:rPr>
          <w:sz w:val="28"/>
          <w:szCs w:val="28"/>
        </w:rPr>
      </w:pPr>
      <w:r>
        <w:rPr>
          <w:sz w:val="28"/>
          <w:szCs w:val="28"/>
        </w:rPr>
        <w:t>5</w:t>
      </w:r>
      <w:r w:rsidR="00004D57">
        <w:rPr>
          <w:sz w:val="28"/>
          <w:szCs w:val="28"/>
        </w:rPr>
        <w:t xml:space="preserve">. </w:t>
      </w:r>
      <w:r w:rsidR="00004D57" w:rsidRPr="00D76308">
        <w:rPr>
          <w:sz w:val="28"/>
          <w:szCs w:val="28"/>
        </w:rPr>
        <w:t>Настоящее постановление размещению в единой информацио</w:t>
      </w:r>
      <w:r w:rsidR="00004D57">
        <w:rPr>
          <w:sz w:val="28"/>
          <w:szCs w:val="28"/>
        </w:rPr>
        <w:t>нной системе в сфере закупок</w:t>
      </w:r>
      <w:r w:rsidR="0005222E">
        <w:rPr>
          <w:sz w:val="28"/>
          <w:szCs w:val="28"/>
        </w:rPr>
        <w:t xml:space="preserve"> </w:t>
      </w:r>
      <w:r w:rsidR="0005222E" w:rsidRPr="009B66C6">
        <w:rPr>
          <w:bCs/>
          <w:sz w:val="28"/>
          <w:szCs w:val="28"/>
        </w:rPr>
        <w:t>(</w:t>
      </w:r>
      <w:hyperlink r:id="rId10" w:history="1">
        <w:r w:rsidR="0005222E" w:rsidRPr="009B66C6">
          <w:rPr>
            <w:rStyle w:val="a9"/>
            <w:bCs/>
            <w:sz w:val="28"/>
            <w:szCs w:val="28"/>
            <w:lang w:val="en-US"/>
          </w:rPr>
          <w:t>www</w:t>
        </w:r>
        <w:r w:rsidR="0005222E" w:rsidRPr="009B66C6">
          <w:rPr>
            <w:rStyle w:val="a9"/>
            <w:bCs/>
            <w:sz w:val="28"/>
            <w:szCs w:val="28"/>
          </w:rPr>
          <w:t>://zakupki.gov.ru</w:t>
        </w:r>
      </w:hyperlink>
      <w:r w:rsidR="0005222E" w:rsidRPr="009B66C6">
        <w:rPr>
          <w:bCs/>
          <w:sz w:val="28"/>
          <w:szCs w:val="28"/>
        </w:rPr>
        <w:t>)</w:t>
      </w:r>
      <w:r w:rsidR="00004D57" w:rsidRPr="00D76308">
        <w:rPr>
          <w:sz w:val="28"/>
          <w:szCs w:val="28"/>
        </w:rPr>
        <w:t xml:space="preserve">. </w:t>
      </w:r>
    </w:p>
    <w:p w:rsidR="00E910DF" w:rsidRDefault="00E910DF" w:rsidP="00F34501">
      <w:pPr>
        <w:widowControl w:val="0"/>
        <w:autoSpaceDE w:val="0"/>
        <w:autoSpaceDN w:val="0"/>
        <w:adjustRightInd w:val="0"/>
        <w:spacing w:line="400" w:lineRule="exact"/>
        <w:ind w:firstLine="851"/>
        <w:jc w:val="both"/>
        <w:rPr>
          <w:sz w:val="52"/>
          <w:szCs w:val="52"/>
        </w:rPr>
      </w:pPr>
    </w:p>
    <w:p w:rsidR="00E9045B" w:rsidRPr="00FF1FB5" w:rsidRDefault="00004D57" w:rsidP="00F34501">
      <w:pPr>
        <w:widowControl w:val="0"/>
        <w:autoSpaceDE w:val="0"/>
        <w:autoSpaceDN w:val="0"/>
        <w:adjustRightInd w:val="0"/>
        <w:spacing w:line="400" w:lineRule="exact"/>
        <w:ind w:firstLine="851"/>
        <w:jc w:val="both"/>
        <w:rPr>
          <w:bCs/>
          <w:sz w:val="28"/>
          <w:szCs w:val="28"/>
        </w:rPr>
      </w:pPr>
      <w:r>
        <w:rPr>
          <w:sz w:val="28"/>
          <w:szCs w:val="28"/>
        </w:rPr>
        <w:t xml:space="preserve">    </w:t>
      </w:r>
      <w:r w:rsidRPr="003A2E9D">
        <w:rPr>
          <w:sz w:val="28"/>
          <w:szCs w:val="28"/>
        </w:rPr>
        <w:t xml:space="preserve">   </w:t>
      </w:r>
    </w:p>
    <w:p w:rsidR="00DD1405" w:rsidRDefault="00DD1405" w:rsidP="000E18CB">
      <w:pPr>
        <w:pStyle w:val="2"/>
      </w:pPr>
    </w:p>
    <w:tbl>
      <w:tblPr>
        <w:tblW w:w="9390" w:type="dxa"/>
        <w:tblInd w:w="108" w:type="dxa"/>
        <w:tblLayout w:type="fixed"/>
        <w:tblLook w:val="0000" w:firstRow="0" w:lastRow="0" w:firstColumn="0" w:lastColumn="0" w:noHBand="0" w:noVBand="0"/>
      </w:tblPr>
      <w:tblGrid>
        <w:gridCol w:w="3153"/>
        <w:gridCol w:w="6237"/>
      </w:tblGrid>
      <w:tr w:rsidR="00F34501" w:rsidRPr="00AC2948" w:rsidTr="00887992">
        <w:tc>
          <w:tcPr>
            <w:tcW w:w="3153" w:type="dxa"/>
          </w:tcPr>
          <w:p w:rsidR="00F34501" w:rsidRPr="00AC2948" w:rsidRDefault="00F34501" w:rsidP="00E910DF">
            <w:pPr>
              <w:pStyle w:val="a3"/>
              <w:ind w:left="-108" w:firstLine="0"/>
              <w:jc w:val="left"/>
              <w:rPr>
                <w:szCs w:val="28"/>
              </w:rPr>
            </w:pPr>
            <w:r w:rsidRPr="00AC2948">
              <w:rPr>
                <w:szCs w:val="28"/>
              </w:rPr>
              <w:t xml:space="preserve">Глава Афанасьевского </w:t>
            </w:r>
            <w:r w:rsidRPr="00DF060C">
              <w:rPr>
                <w:szCs w:val="28"/>
              </w:rPr>
              <w:t>муниципального округа</w:t>
            </w:r>
          </w:p>
        </w:tc>
        <w:tc>
          <w:tcPr>
            <w:tcW w:w="6237" w:type="dxa"/>
          </w:tcPr>
          <w:p w:rsidR="00887992" w:rsidRDefault="00F34501" w:rsidP="00887992">
            <w:pPr>
              <w:pStyle w:val="a3"/>
              <w:ind w:firstLine="0"/>
              <w:rPr>
                <w:szCs w:val="28"/>
              </w:rPr>
            </w:pPr>
            <w:r w:rsidRPr="00AC2948">
              <w:rPr>
                <w:szCs w:val="28"/>
              </w:rPr>
              <w:t xml:space="preserve">        </w:t>
            </w:r>
            <w:r>
              <w:rPr>
                <w:szCs w:val="28"/>
              </w:rPr>
              <w:t xml:space="preserve">                        </w:t>
            </w:r>
          </w:p>
          <w:p w:rsidR="00F34501" w:rsidRPr="00AC2948" w:rsidRDefault="00887992" w:rsidP="00887992">
            <w:pPr>
              <w:pStyle w:val="a3"/>
              <w:ind w:firstLine="0"/>
              <w:rPr>
                <w:szCs w:val="28"/>
              </w:rPr>
            </w:pPr>
            <w:r>
              <w:rPr>
                <w:szCs w:val="28"/>
              </w:rPr>
              <w:t xml:space="preserve">     </w:t>
            </w:r>
            <w:r w:rsidR="00F34501">
              <w:rPr>
                <w:szCs w:val="28"/>
              </w:rPr>
              <w:t>Е.М. Белёва</w:t>
            </w:r>
          </w:p>
          <w:p w:rsidR="00F34501" w:rsidRPr="00AC2948" w:rsidRDefault="00F34501" w:rsidP="007A1478">
            <w:pPr>
              <w:pStyle w:val="a3"/>
              <w:ind w:left="3152" w:hanging="3152"/>
              <w:rPr>
                <w:szCs w:val="28"/>
              </w:rPr>
            </w:pPr>
            <w:r w:rsidRPr="00AC2948">
              <w:rPr>
                <w:szCs w:val="28"/>
              </w:rPr>
              <w:t xml:space="preserve">     </w:t>
            </w:r>
          </w:p>
        </w:tc>
      </w:tr>
    </w:tbl>
    <w:p w:rsidR="00F34501" w:rsidRPr="00065D90" w:rsidRDefault="00F34501" w:rsidP="00F34501">
      <w:pPr>
        <w:autoSpaceDN w:val="0"/>
        <w:adjustRightInd w:val="0"/>
        <w:jc w:val="both"/>
        <w:rPr>
          <w:sz w:val="28"/>
          <w:szCs w:val="28"/>
        </w:rPr>
      </w:pPr>
    </w:p>
    <w:p w:rsidR="009631FF" w:rsidRDefault="009631FF" w:rsidP="009631FF">
      <w:pPr>
        <w:jc w:val="both"/>
        <w:rPr>
          <w:sz w:val="28"/>
          <w:szCs w:val="28"/>
          <w:highlight w:val="yellow"/>
        </w:rPr>
      </w:pPr>
    </w:p>
    <w:p w:rsidR="009631FF" w:rsidRDefault="009631FF" w:rsidP="009631FF">
      <w:pPr>
        <w:jc w:val="both"/>
        <w:rPr>
          <w:sz w:val="28"/>
          <w:szCs w:val="28"/>
          <w:highlight w:val="yellow"/>
        </w:rPr>
      </w:pPr>
    </w:p>
    <w:p w:rsidR="007E741B" w:rsidRDefault="007E741B" w:rsidP="00BB373E">
      <w:pPr>
        <w:spacing w:line="280" w:lineRule="atLeast"/>
        <w:ind w:left="5220"/>
        <w:jc w:val="both"/>
        <w:rPr>
          <w:sz w:val="28"/>
          <w:szCs w:val="28"/>
        </w:rPr>
      </w:pPr>
    </w:p>
    <w:p w:rsidR="007E741B" w:rsidRDefault="007E741B" w:rsidP="00BB373E">
      <w:pPr>
        <w:spacing w:line="280" w:lineRule="atLeast"/>
        <w:ind w:left="5220"/>
        <w:jc w:val="both"/>
        <w:rPr>
          <w:sz w:val="28"/>
          <w:szCs w:val="28"/>
        </w:rPr>
      </w:pPr>
    </w:p>
    <w:p w:rsidR="007E741B" w:rsidRDefault="007E741B" w:rsidP="00BB373E">
      <w:pPr>
        <w:spacing w:line="280" w:lineRule="atLeast"/>
        <w:ind w:left="5220"/>
        <w:jc w:val="both"/>
        <w:rPr>
          <w:sz w:val="28"/>
          <w:szCs w:val="28"/>
        </w:rPr>
      </w:pPr>
    </w:p>
    <w:p w:rsidR="007E741B" w:rsidRDefault="007E741B" w:rsidP="00BB373E">
      <w:pPr>
        <w:spacing w:line="280" w:lineRule="atLeast"/>
        <w:ind w:left="5220"/>
        <w:jc w:val="both"/>
        <w:rPr>
          <w:sz w:val="28"/>
          <w:szCs w:val="28"/>
        </w:rPr>
      </w:pPr>
    </w:p>
    <w:p w:rsidR="007E741B" w:rsidRDefault="007E741B" w:rsidP="00BB373E">
      <w:pPr>
        <w:spacing w:line="280" w:lineRule="atLeast"/>
        <w:ind w:left="5220"/>
        <w:jc w:val="both"/>
        <w:rPr>
          <w:sz w:val="28"/>
          <w:szCs w:val="28"/>
        </w:rPr>
      </w:pPr>
    </w:p>
    <w:p w:rsidR="007E741B" w:rsidRDefault="007E741B" w:rsidP="00BB373E">
      <w:pPr>
        <w:spacing w:line="280" w:lineRule="atLeast"/>
        <w:ind w:left="5220"/>
        <w:jc w:val="both"/>
        <w:rPr>
          <w:sz w:val="28"/>
          <w:szCs w:val="28"/>
        </w:rPr>
      </w:pPr>
    </w:p>
    <w:p w:rsidR="00BE4223" w:rsidRDefault="00BE4223" w:rsidP="00BB373E">
      <w:pPr>
        <w:spacing w:line="280" w:lineRule="atLeast"/>
        <w:ind w:left="5220"/>
        <w:jc w:val="both"/>
        <w:rPr>
          <w:sz w:val="28"/>
          <w:szCs w:val="28"/>
        </w:rPr>
      </w:pPr>
    </w:p>
    <w:p w:rsidR="00F34501" w:rsidRDefault="00F34501" w:rsidP="00BB373E">
      <w:pPr>
        <w:spacing w:line="280" w:lineRule="atLeast"/>
        <w:ind w:left="5220"/>
        <w:jc w:val="both"/>
        <w:rPr>
          <w:sz w:val="28"/>
          <w:szCs w:val="28"/>
        </w:rPr>
      </w:pPr>
    </w:p>
    <w:p w:rsidR="00F77ACC" w:rsidRPr="00C85F0B" w:rsidRDefault="00F77ACC" w:rsidP="00F77ACC">
      <w:pPr>
        <w:ind w:left="5387"/>
        <w:rPr>
          <w:sz w:val="26"/>
          <w:szCs w:val="26"/>
        </w:rPr>
      </w:pPr>
      <w:r w:rsidRPr="00C85F0B">
        <w:rPr>
          <w:sz w:val="26"/>
          <w:szCs w:val="26"/>
        </w:rPr>
        <w:lastRenderedPageBreak/>
        <w:t xml:space="preserve">Приложение </w:t>
      </w:r>
    </w:p>
    <w:p w:rsidR="00F77ACC" w:rsidRPr="00C85F0B" w:rsidRDefault="00F77ACC" w:rsidP="00F77ACC">
      <w:pPr>
        <w:ind w:left="5387"/>
        <w:rPr>
          <w:sz w:val="26"/>
          <w:szCs w:val="26"/>
        </w:rPr>
      </w:pPr>
    </w:p>
    <w:p w:rsidR="00F77ACC" w:rsidRPr="00C85F0B" w:rsidRDefault="00F77ACC" w:rsidP="00F77ACC">
      <w:pPr>
        <w:ind w:left="5387"/>
        <w:rPr>
          <w:sz w:val="26"/>
          <w:szCs w:val="26"/>
        </w:rPr>
      </w:pPr>
      <w:r w:rsidRPr="00C85F0B">
        <w:rPr>
          <w:sz w:val="26"/>
          <w:szCs w:val="26"/>
        </w:rPr>
        <w:t>УТВЕРЖДЕНЫ</w:t>
      </w:r>
    </w:p>
    <w:p w:rsidR="00F77ACC" w:rsidRPr="00C85F0B" w:rsidRDefault="00F77ACC" w:rsidP="00F77ACC">
      <w:pPr>
        <w:ind w:left="5387"/>
        <w:rPr>
          <w:sz w:val="26"/>
          <w:szCs w:val="26"/>
        </w:rPr>
      </w:pPr>
    </w:p>
    <w:p w:rsidR="00F77ACC" w:rsidRPr="00C85F0B" w:rsidRDefault="00F77ACC" w:rsidP="00F77ACC">
      <w:pPr>
        <w:tabs>
          <w:tab w:val="left" w:pos="5040"/>
        </w:tabs>
        <w:autoSpaceDE w:val="0"/>
        <w:autoSpaceDN w:val="0"/>
        <w:adjustRightInd w:val="0"/>
        <w:ind w:left="5387"/>
        <w:rPr>
          <w:sz w:val="26"/>
          <w:szCs w:val="26"/>
        </w:rPr>
      </w:pPr>
      <w:r w:rsidRPr="00C85F0B">
        <w:rPr>
          <w:sz w:val="26"/>
          <w:szCs w:val="26"/>
        </w:rPr>
        <w:t xml:space="preserve">постановлением администрации </w:t>
      </w:r>
      <w:r w:rsidR="00416FD7">
        <w:rPr>
          <w:sz w:val="26"/>
          <w:szCs w:val="26"/>
        </w:rPr>
        <w:t>Афанасьевского</w:t>
      </w:r>
      <w:r w:rsidRPr="00C85F0B">
        <w:rPr>
          <w:sz w:val="26"/>
          <w:szCs w:val="26"/>
        </w:rPr>
        <w:t xml:space="preserve"> </w:t>
      </w:r>
      <w:r w:rsidR="00CD3127">
        <w:rPr>
          <w:sz w:val="26"/>
          <w:szCs w:val="26"/>
        </w:rPr>
        <w:t>м</w:t>
      </w:r>
      <w:r w:rsidR="003F1100">
        <w:rPr>
          <w:sz w:val="26"/>
          <w:szCs w:val="26"/>
        </w:rPr>
        <w:t>у</w:t>
      </w:r>
      <w:r w:rsidR="00CD3127">
        <w:rPr>
          <w:sz w:val="26"/>
          <w:szCs w:val="26"/>
        </w:rPr>
        <w:t>ни</w:t>
      </w:r>
      <w:r w:rsidR="003F1100">
        <w:rPr>
          <w:sz w:val="26"/>
          <w:szCs w:val="26"/>
        </w:rPr>
        <w:t>ц</w:t>
      </w:r>
      <w:r w:rsidR="00CD3127">
        <w:rPr>
          <w:sz w:val="26"/>
          <w:szCs w:val="26"/>
        </w:rPr>
        <w:t>ипального округа</w:t>
      </w:r>
    </w:p>
    <w:p w:rsidR="00F77ACC" w:rsidRPr="00C85F0B" w:rsidRDefault="00F77ACC" w:rsidP="00F77ACC">
      <w:pPr>
        <w:tabs>
          <w:tab w:val="left" w:pos="5040"/>
          <w:tab w:val="left" w:pos="6257"/>
        </w:tabs>
        <w:autoSpaceDE w:val="0"/>
        <w:autoSpaceDN w:val="0"/>
        <w:adjustRightInd w:val="0"/>
        <w:ind w:left="5387"/>
        <w:rPr>
          <w:b/>
          <w:sz w:val="26"/>
          <w:szCs w:val="26"/>
        </w:rPr>
      </w:pPr>
      <w:r w:rsidRPr="00C85F0B">
        <w:rPr>
          <w:sz w:val="26"/>
          <w:szCs w:val="26"/>
        </w:rPr>
        <w:t xml:space="preserve">от </w:t>
      </w:r>
      <w:proofErr w:type="gramStart"/>
      <w:r w:rsidR="00887992">
        <w:rPr>
          <w:sz w:val="26"/>
          <w:szCs w:val="26"/>
        </w:rPr>
        <w:t>08.02.2023</w:t>
      </w:r>
      <w:r w:rsidR="00072CFF">
        <w:rPr>
          <w:sz w:val="26"/>
          <w:szCs w:val="26"/>
        </w:rPr>
        <w:t xml:space="preserve">  </w:t>
      </w:r>
      <w:r w:rsidRPr="00C85F0B">
        <w:rPr>
          <w:sz w:val="26"/>
          <w:szCs w:val="26"/>
        </w:rPr>
        <w:t>№</w:t>
      </w:r>
      <w:proofErr w:type="gramEnd"/>
      <w:r w:rsidR="00887992">
        <w:rPr>
          <w:sz w:val="26"/>
          <w:szCs w:val="26"/>
        </w:rPr>
        <w:t xml:space="preserve"> 58</w:t>
      </w:r>
      <w:r w:rsidRPr="00C85F0B">
        <w:rPr>
          <w:sz w:val="26"/>
          <w:szCs w:val="26"/>
        </w:rPr>
        <w:tab/>
      </w:r>
    </w:p>
    <w:p w:rsidR="00F77ACC" w:rsidRPr="00C85F0B" w:rsidRDefault="00F77ACC" w:rsidP="00F77ACC">
      <w:pPr>
        <w:autoSpaceDE w:val="0"/>
        <w:autoSpaceDN w:val="0"/>
        <w:adjustRightInd w:val="0"/>
        <w:jc w:val="center"/>
        <w:rPr>
          <w:b/>
          <w:sz w:val="72"/>
          <w:szCs w:val="72"/>
        </w:rPr>
      </w:pPr>
    </w:p>
    <w:p w:rsidR="00F77ACC" w:rsidRPr="00C85F0B" w:rsidRDefault="00F77ACC" w:rsidP="00F77ACC">
      <w:pPr>
        <w:autoSpaceDE w:val="0"/>
        <w:autoSpaceDN w:val="0"/>
        <w:adjustRightInd w:val="0"/>
        <w:jc w:val="center"/>
        <w:rPr>
          <w:b/>
          <w:sz w:val="28"/>
          <w:szCs w:val="28"/>
        </w:rPr>
      </w:pPr>
      <w:r w:rsidRPr="00C85F0B">
        <w:rPr>
          <w:b/>
          <w:sz w:val="28"/>
          <w:szCs w:val="28"/>
        </w:rPr>
        <w:t>ПРАВИЛА</w:t>
      </w:r>
    </w:p>
    <w:p w:rsidR="00F77ACC" w:rsidRDefault="00F77ACC" w:rsidP="00F77ACC">
      <w:pPr>
        <w:widowControl w:val="0"/>
        <w:autoSpaceDE w:val="0"/>
        <w:autoSpaceDN w:val="0"/>
        <w:adjustRightInd w:val="0"/>
        <w:jc w:val="center"/>
        <w:outlineLvl w:val="1"/>
        <w:rPr>
          <w:b/>
          <w:bCs/>
          <w:sz w:val="28"/>
          <w:szCs w:val="28"/>
        </w:rPr>
      </w:pPr>
      <w:bookmarkStart w:id="1" w:name="Par45"/>
      <w:bookmarkEnd w:id="1"/>
      <w:r w:rsidRPr="0032767E">
        <w:rPr>
          <w:b/>
          <w:bCs/>
          <w:sz w:val="28"/>
          <w:szCs w:val="28"/>
        </w:rPr>
        <w:t xml:space="preserve">определения требований к закупаемым заказчиками </w:t>
      </w:r>
    </w:p>
    <w:p w:rsidR="00F77ACC" w:rsidRDefault="00F77ACC" w:rsidP="00F77ACC">
      <w:pPr>
        <w:widowControl w:val="0"/>
        <w:autoSpaceDE w:val="0"/>
        <w:autoSpaceDN w:val="0"/>
        <w:adjustRightInd w:val="0"/>
        <w:jc w:val="center"/>
        <w:outlineLvl w:val="1"/>
        <w:rPr>
          <w:b/>
          <w:bCs/>
          <w:sz w:val="28"/>
          <w:szCs w:val="28"/>
        </w:rPr>
      </w:pPr>
      <w:r w:rsidRPr="0032767E">
        <w:rPr>
          <w:b/>
          <w:bCs/>
          <w:sz w:val="28"/>
          <w:szCs w:val="28"/>
        </w:rPr>
        <w:t xml:space="preserve">муниципального образования </w:t>
      </w:r>
      <w:r w:rsidR="00416FD7">
        <w:rPr>
          <w:b/>
          <w:bCs/>
          <w:sz w:val="28"/>
          <w:szCs w:val="28"/>
        </w:rPr>
        <w:t>Афанасьевский</w:t>
      </w:r>
      <w:r w:rsidRPr="0032767E">
        <w:rPr>
          <w:b/>
          <w:bCs/>
          <w:sz w:val="28"/>
          <w:szCs w:val="28"/>
        </w:rPr>
        <w:t xml:space="preserve"> муниципальный </w:t>
      </w:r>
      <w:r>
        <w:rPr>
          <w:b/>
          <w:bCs/>
          <w:sz w:val="28"/>
          <w:szCs w:val="28"/>
        </w:rPr>
        <w:t>округ</w:t>
      </w:r>
      <w:r w:rsidRPr="0032767E">
        <w:rPr>
          <w:b/>
          <w:bCs/>
          <w:sz w:val="28"/>
          <w:szCs w:val="28"/>
        </w:rPr>
        <w:t xml:space="preserve"> </w:t>
      </w:r>
    </w:p>
    <w:p w:rsidR="00F77ACC" w:rsidRDefault="00F77ACC" w:rsidP="00F77ACC">
      <w:pPr>
        <w:widowControl w:val="0"/>
        <w:autoSpaceDE w:val="0"/>
        <w:autoSpaceDN w:val="0"/>
        <w:adjustRightInd w:val="0"/>
        <w:jc w:val="center"/>
        <w:outlineLvl w:val="1"/>
        <w:rPr>
          <w:b/>
          <w:bCs/>
          <w:sz w:val="28"/>
          <w:szCs w:val="28"/>
        </w:rPr>
      </w:pPr>
      <w:r>
        <w:rPr>
          <w:b/>
          <w:bCs/>
          <w:sz w:val="28"/>
          <w:szCs w:val="28"/>
        </w:rPr>
        <w:t>К</w:t>
      </w:r>
      <w:r w:rsidRPr="0032767E">
        <w:rPr>
          <w:b/>
          <w:bCs/>
          <w:sz w:val="28"/>
          <w:szCs w:val="28"/>
        </w:rPr>
        <w:t xml:space="preserve">ировской области отдельным видам товаров, работ, услуг </w:t>
      </w:r>
    </w:p>
    <w:p w:rsidR="00F77ACC" w:rsidRPr="00C85F0B" w:rsidRDefault="00F77ACC" w:rsidP="00F77ACC">
      <w:pPr>
        <w:widowControl w:val="0"/>
        <w:autoSpaceDE w:val="0"/>
        <w:autoSpaceDN w:val="0"/>
        <w:adjustRightInd w:val="0"/>
        <w:jc w:val="center"/>
        <w:outlineLvl w:val="1"/>
        <w:rPr>
          <w:b/>
          <w:bCs/>
          <w:sz w:val="28"/>
          <w:szCs w:val="28"/>
        </w:rPr>
      </w:pPr>
      <w:r w:rsidRPr="0032767E">
        <w:rPr>
          <w:b/>
          <w:bCs/>
          <w:sz w:val="28"/>
          <w:szCs w:val="28"/>
        </w:rPr>
        <w:t>(в том числе предельных цен товаров, работ, услуг)</w:t>
      </w:r>
    </w:p>
    <w:p w:rsidR="00F77ACC" w:rsidRPr="00C85F0B" w:rsidRDefault="00F77ACC" w:rsidP="00F77ACC">
      <w:pPr>
        <w:widowControl w:val="0"/>
        <w:autoSpaceDE w:val="0"/>
        <w:autoSpaceDN w:val="0"/>
        <w:adjustRightInd w:val="0"/>
        <w:jc w:val="center"/>
        <w:outlineLvl w:val="1"/>
        <w:rPr>
          <w:b/>
          <w:bCs/>
          <w:sz w:val="48"/>
          <w:szCs w:val="48"/>
        </w:rPr>
      </w:pPr>
    </w:p>
    <w:p w:rsidR="00F77ACC" w:rsidRPr="00DE6643" w:rsidRDefault="00F77ACC" w:rsidP="00F77ACC">
      <w:pPr>
        <w:autoSpaceDE w:val="0"/>
        <w:autoSpaceDN w:val="0"/>
        <w:adjustRightInd w:val="0"/>
        <w:ind w:firstLine="709"/>
        <w:jc w:val="both"/>
        <w:rPr>
          <w:bCs/>
          <w:sz w:val="26"/>
          <w:szCs w:val="26"/>
        </w:rPr>
      </w:pPr>
      <w:r w:rsidRPr="0032767E">
        <w:rPr>
          <w:sz w:val="26"/>
          <w:szCs w:val="26"/>
        </w:rPr>
        <w:t xml:space="preserve">1. </w:t>
      </w:r>
      <w:r w:rsidRPr="0032767E">
        <w:rPr>
          <w:bCs/>
          <w:sz w:val="26"/>
          <w:szCs w:val="26"/>
        </w:rPr>
        <w:t>Настоящие Правила устанавливают порядок определения требований к отдельным видам товаров, работ, услуг (в том числе предельных цен товаров, работ, услуг)</w:t>
      </w:r>
      <w:r>
        <w:rPr>
          <w:bCs/>
          <w:sz w:val="26"/>
          <w:szCs w:val="26"/>
        </w:rPr>
        <w:t xml:space="preserve">, </w:t>
      </w:r>
      <w:r w:rsidRPr="0032767E">
        <w:rPr>
          <w:bCs/>
          <w:sz w:val="26"/>
          <w:szCs w:val="26"/>
        </w:rPr>
        <w:t xml:space="preserve">закупаемым </w:t>
      </w:r>
      <w:r>
        <w:rPr>
          <w:bCs/>
          <w:sz w:val="26"/>
          <w:szCs w:val="26"/>
        </w:rPr>
        <w:t>органами местного самоуправления м</w:t>
      </w:r>
      <w:r w:rsidRPr="0032767E">
        <w:rPr>
          <w:bCs/>
          <w:sz w:val="26"/>
          <w:szCs w:val="26"/>
        </w:rPr>
        <w:t xml:space="preserve">униципального образования </w:t>
      </w:r>
      <w:r w:rsidR="00416FD7">
        <w:rPr>
          <w:bCs/>
          <w:sz w:val="26"/>
          <w:szCs w:val="26"/>
        </w:rPr>
        <w:t xml:space="preserve">Афанасьевский </w:t>
      </w:r>
      <w:r w:rsidRPr="0032767E">
        <w:rPr>
          <w:bCs/>
          <w:sz w:val="26"/>
          <w:szCs w:val="26"/>
        </w:rPr>
        <w:t xml:space="preserve">муниципальный </w:t>
      </w:r>
      <w:r>
        <w:rPr>
          <w:bCs/>
          <w:sz w:val="26"/>
          <w:szCs w:val="26"/>
        </w:rPr>
        <w:t>округ</w:t>
      </w:r>
      <w:r w:rsidRPr="0032767E">
        <w:rPr>
          <w:bCs/>
          <w:sz w:val="26"/>
          <w:szCs w:val="26"/>
        </w:rPr>
        <w:t xml:space="preserve"> Кировской области, </w:t>
      </w:r>
      <w:r w:rsidRPr="00DE6643">
        <w:rPr>
          <w:bCs/>
          <w:sz w:val="26"/>
          <w:szCs w:val="26"/>
        </w:rPr>
        <w:t xml:space="preserve">их отраслевыми органами и подведомственными им казенными учреждениями, бюджетными учреждениями и </w:t>
      </w:r>
      <w:r w:rsidRPr="00DE6643">
        <w:rPr>
          <w:sz w:val="26"/>
          <w:szCs w:val="26"/>
        </w:rPr>
        <w:t>муниципальными</w:t>
      </w:r>
      <w:r w:rsidRPr="00DE6643">
        <w:rPr>
          <w:bCs/>
          <w:sz w:val="26"/>
          <w:szCs w:val="26"/>
        </w:rPr>
        <w:t xml:space="preserve"> унитарными предприятиями.</w:t>
      </w:r>
    </w:p>
    <w:p w:rsidR="00F77ACC" w:rsidRPr="00DE6643" w:rsidRDefault="00F77ACC" w:rsidP="00F77ACC">
      <w:pPr>
        <w:pStyle w:val="ConsPlusNormal"/>
        <w:ind w:firstLine="709"/>
        <w:jc w:val="both"/>
        <w:rPr>
          <w:rFonts w:ascii="Times New Roman" w:hAnsi="Times New Roman" w:cs="Times New Roman"/>
          <w:sz w:val="26"/>
          <w:szCs w:val="26"/>
        </w:rPr>
      </w:pPr>
      <w:r w:rsidRPr="00DE6643">
        <w:rPr>
          <w:rFonts w:ascii="Times New Roman" w:hAnsi="Times New Roman" w:cs="Times New Roman"/>
          <w:sz w:val="26"/>
          <w:szCs w:val="26"/>
        </w:rPr>
        <w:t xml:space="preserve">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11" w:history="1">
        <w:r w:rsidRPr="00DE6643">
          <w:rPr>
            <w:rFonts w:ascii="Times New Roman" w:hAnsi="Times New Roman" w:cs="Times New Roman"/>
            <w:sz w:val="26"/>
            <w:szCs w:val="26"/>
          </w:rPr>
          <w:t>классификатору</w:t>
        </w:r>
      </w:hyperlink>
      <w:r w:rsidRPr="00DE6643">
        <w:rPr>
          <w:rFonts w:ascii="Times New Roman" w:hAnsi="Times New Roman" w:cs="Times New Roman"/>
          <w:sz w:val="26"/>
          <w:szCs w:val="26"/>
        </w:rPr>
        <w:t xml:space="preserve"> продукции по видам экономической деятельности.</w:t>
      </w:r>
    </w:p>
    <w:p w:rsidR="00F77ACC" w:rsidRPr="00C85F0B" w:rsidRDefault="00F77ACC" w:rsidP="00F77ACC">
      <w:pPr>
        <w:autoSpaceDE w:val="0"/>
        <w:autoSpaceDN w:val="0"/>
        <w:adjustRightInd w:val="0"/>
        <w:ind w:firstLine="709"/>
        <w:jc w:val="both"/>
        <w:rPr>
          <w:sz w:val="26"/>
          <w:szCs w:val="26"/>
        </w:rPr>
      </w:pPr>
      <w:r w:rsidRPr="00DE6643">
        <w:rPr>
          <w:sz w:val="26"/>
          <w:szCs w:val="26"/>
        </w:rPr>
        <w:t xml:space="preserve">2. Органы местного самоуправления муниципального образования </w:t>
      </w:r>
      <w:r w:rsidR="001975D0">
        <w:rPr>
          <w:sz w:val="26"/>
          <w:szCs w:val="26"/>
        </w:rPr>
        <w:t>Афанасьевский</w:t>
      </w:r>
      <w:r w:rsidRPr="00DE6643">
        <w:rPr>
          <w:sz w:val="26"/>
          <w:szCs w:val="26"/>
        </w:rPr>
        <w:t xml:space="preserve"> муниципальный округ, их отраслевые органы, являющиеся в соответствии с бюджетным законодательством Российской Федерации главными распорядителями бюджетных средств (далее – главные распорядители бюджетных средств)</w:t>
      </w:r>
      <w:r w:rsidRPr="00C85F0B">
        <w:rPr>
          <w:sz w:val="26"/>
          <w:szCs w:val="26"/>
        </w:rPr>
        <w:t>, утверждают определенные в соответствии с настоящими Правилами требования к закупаемым ими и подведомственными им организациями, предусмотренными пунктом 1 настоящих Правил,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F77ACC" w:rsidRPr="00C85F0B" w:rsidRDefault="00F77ACC" w:rsidP="00F77ACC">
      <w:pPr>
        <w:autoSpaceDE w:val="0"/>
        <w:autoSpaceDN w:val="0"/>
        <w:adjustRightInd w:val="0"/>
        <w:ind w:firstLine="709"/>
        <w:jc w:val="both"/>
        <w:rPr>
          <w:sz w:val="26"/>
          <w:szCs w:val="26"/>
        </w:rPr>
      </w:pPr>
      <w:r w:rsidRPr="00C85F0B">
        <w:rPr>
          <w:sz w:val="26"/>
          <w:szCs w:val="26"/>
        </w:rPr>
        <w:t>3. Ведомственный перечень составляется по примерной форме согласно приложению № 1 и включает отдельные виды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содержащиеся в обязательном перечне, предусмотренном приложением № 2</w:t>
      </w:r>
      <w:r>
        <w:rPr>
          <w:sz w:val="26"/>
          <w:szCs w:val="26"/>
        </w:rPr>
        <w:t xml:space="preserve"> к настоящим Правилам</w:t>
      </w:r>
      <w:r w:rsidRPr="00C85F0B">
        <w:rPr>
          <w:sz w:val="26"/>
          <w:szCs w:val="26"/>
        </w:rPr>
        <w:t xml:space="preserve"> (далее – обязательный перечень).</w:t>
      </w:r>
    </w:p>
    <w:p w:rsidR="00F77ACC" w:rsidRPr="00C85F0B" w:rsidRDefault="00F77ACC" w:rsidP="00F77ACC">
      <w:pPr>
        <w:autoSpaceDE w:val="0"/>
        <w:autoSpaceDN w:val="0"/>
        <w:adjustRightInd w:val="0"/>
        <w:ind w:firstLine="709"/>
        <w:jc w:val="both"/>
        <w:rPr>
          <w:sz w:val="26"/>
          <w:szCs w:val="26"/>
        </w:rPr>
      </w:pPr>
      <w:r w:rsidRPr="00C85F0B">
        <w:rPr>
          <w:sz w:val="26"/>
          <w:szCs w:val="26"/>
        </w:rPr>
        <w:t xml:space="preserve">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w:t>
      </w:r>
      <w:r w:rsidRPr="00C85F0B">
        <w:rPr>
          <w:sz w:val="26"/>
          <w:szCs w:val="26"/>
        </w:rPr>
        <w:lastRenderedPageBreak/>
        <w:t>цены указанных товаров, работ, услуг), если указанные свойства и характеристики не определены в обязательном перечне.</w:t>
      </w:r>
    </w:p>
    <w:p w:rsidR="00F77ACC" w:rsidRPr="00C85F0B" w:rsidRDefault="00F77ACC" w:rsidP="00F77ACC">
      <w:pPr>
        <w:autoSpaceDE w:val="0"/>
        <w:autoSpaceDN w:val="0"/>
        <w:adjustRightInd w:val="0"/>
        <w:ind w:firstLine="709"/>
        <w:jc w:val="both"/>
        <w:rPr>
          <w:sz w:val="26"/>
          <w:szCs w:val="26"/>
        </w:rPr>
      </w:pPr>
      <w:r w:rsidRPr="00C85F0B">
        <w:rPr>
          <w:sz w:val="26"/>
          <w:szCs w:val="26"/>
        </w:rPr>
        <w:t>5. Главные распорядители бюджетных средств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F77ACC" w:rsidRPr="00C85F0B" w:rsidRDefault="00F77ACC" w:rsidP="00F77ACC">
      <w:pPr>
        <w:autoSpaceDE w:val="0"/>
        <w:autoSpaceDN w:val="0"/>
        <w:adjustRightInd w:val="0"/>
        <w:ind w:firstLine="709"/>
        <w:jc w:val="both"/>
        <w:rPr>
          <w:sz w:val="26"/>
          <w:szCs w:val="26"/>
        </w:rPr>
      </w:pPr>
      <w:bookmarkStart w:id="2" w:name="Par5"/>
      <w:bookmarkEnd w:id="2"/>
      <w:r w:rsidRPr="00C85F0B">
        <w:rPr>
          <w:sz w:val="26"/>
          <w:szCs w:val="26"/>
        </w:rPr>
        <w:t>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F77ACC" w:rsidRPr="00C85F0B" w:rsidRDefault="00F77ACC" w:rsidP="00F77ACC">
      <w:pPr>
        <w:autoSpaceDE w:val="0"/>
        <w:autoSpaceDN w:val="0"/>
        <w:adjustRightInd w:val="0"/>
        <w:ind w:firstLine="709"/>
        <w:jc w:val="both"/>
        <w:rPr>
          <w:sz w:val="26"/>
          <w:szCs w:val="26"/>
        </w:rPr>
      </w:pPr>
      <w:r w:rsidRPr="00C85F0B">
        <w:rPr>
          <w:sz w:val="26"/>
          <w:szCs w:val="26"/>
        </w:rPr>
        <w:t>6.1. 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главными распорядителями бюджетных средств и подведомственными им организациями, предусмотренными пунктом 1 настоящих Правил, в общем объеме оплаты по контрактам, включенным в указанные реестры (по графикам платежей), заключенным соответствующим главными распорядителями бюджетных средств и  подведомственными им организациями.</w:t>
      </w:r>
    </w:p>
    <w:p w:rsidR="00F77ACC" w:rsidRPr="00C85F0B" w:rsidRDefault="00F77ACC" w:rsidP="00F77ACC">
      <w:pPr>
        <w:autoSpaceDE w:val="0"/>
        <w:autoSpaceDN w:val="0"/>
        <w:adjustRightInd w:val="0"/>
        <w:ind w:firstLine="709"/>
        <w:jc w:val="both"/>
        <w:rPr>
          <w:sz w:val="26"/>
          <w:szCs w:val="26"/>
        </w:rPr>
      </w:pPr>
      <w:r w:rsidRPr="00C85F0B">
        <w:rPr>
          <w:sz w:val="26"/>
          <w:szCs w:val="26"/>
        </w:rPr>
        <w:t>6.2. Доля контрактов главных распорядителей бюджетных средств и подведомственных им организаций, предусмотренными пунктом 1 настоящих Правил,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этих главных распорядителей бюджетных средств и подведомственных им организаций на приобретение товаров, работ, услуг, заключенных в отчетном финансовом году.</w:t>
      </w:r>
    </w:p>
    <w:p w:rsidR="00F77ACC" w:rsidRPr="00C85F0B" w:rsidRDefault="00F77ACC" w:rsidP="00F77ACC">
      <w:pPr>
        <w:autoSpaceDE w:val="0"/>
        <w:autoSpaceDN w:val="0"/>
        <w:adjustRightInd w:val="0"/>
        <w:ind w:firstLine="709"/>
        <w:jc w:val="both"/>
        <w:rPr>
          <w:sz w:val="26"/>
          <w:szCs w:val="26"/>
        </w:rPr>
      </w:pPr>
      <w:r w:rsidRPr="00C85F0B">
        <w:rPr>
          <w:sz w:val="26"/>
          <w:szCs w:val="26"/>
        </w:rPr>
        <w:t>7. Главные распорядители бюджетных средств при включении в ведомственный перечень отдельных видов товаров, работ, услуг, не указанных в обязательном перечне, применяют установленные в пункте 6 настоящих Правил критерии</w:t>
      </w:r>
      <w:r>
        <w:rPr>
          <w:sz w:val="26"/>
          <w:szCs w:val="26"/>
        </w:rPr>
        <w:t>,</w:t>
      </w:r>
      <w:r w:rsidRPr="00C85F0B">
        <w:rPr>
          <w:sz w:val="26"/>
          <w:szCs w:val="26"/>
        </w:rPr>
        <w:t xml:space="preserve"> исходя из определения их значений в процентном отношении к объему закупок, осуществляемых ими и подведомственными им организациями, предусмотренными пунктом 1 настоящих Правил.</w:t>
      </w:r>
    </w:p>
    <w:p w:rsidR="00F77ACC" w:rsidRPr="00C85F0B" w:rsidRDefault="00F77ACC" w:rsidP="00F77ACC">
      <w:pPr>
        <w:autoSpaceDE w:val="0"/>
        <w:autoSpaceDN w:val="0"/>
        <w:adjustRightInd w:val="0"/>
        <w:ind w:firstLine="709"/>
        <w:jc w:val="both"/>
        <w:rPr>
          <w:sz w:val="26"/>
          <w:szCs w:val="26"/>
        </w:rPr>
      </w:pPr>
      <w:r w:rsidRPr="00C85F0B">
        <w:rPr>
          <w:sz w:val="26"/>
          <w:szCs w:val="26"/>
        </w:rPr>
        <w:t>8. В целях формирования ведомственного перечня главные распорядители бюджетных средств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в пункте 6 настоящих Правил.</w:t>
      </w:r>
    </w:p>
    <w:p w:rsidR="00F77ACC" w:rsidRPr="00C85F0B" w:rsidRDefault="00F77ACC" w:rsidP="00F77ACC">
      <w:pPr>
        <w:autoSpaceDE w:val="0"/>
        <w:autoSpaceDN w:val="0"/>
        <w:adjustRightInd w:val="0"/>
        <w:ind w:firstLine="709"/>
        <w:jc w:val="both"/>
        <w:rPr>
          <w:sz w:val="26"/>
          <w:szCs w:val="26"/>
        </w:rPr>
      </w:pPr>
      <w:r w:rsidRPr="00C85F0B">
        <w:rPr>
          <w:sz w:val="26"/>
          <w:szCs w:val="26"/>
        </w:rPr>
        <w:t>9. Главные распорядители бюджетных средств при формировании ведомственного перечня вправе включить в него дополнительно:</w:t>
      </w:r>
    </w:p>
    <w:p w:rsidR="00F77ACC" w:rsidRPr="00C85F0B" w:rsidRDefault="00F77ACC" w:rsidP="00F77ACC">
      <w:pPr>
        <w:autoSpaceDE w:val="0"/>
        <w:autoSpaceDN w:val="0"/>
        <w:adjustRightInd w:val="0"/>
        <w:ind w:firstLine="709"/>
        <w:jc w:val="both"/>
        <w:rPr>
          <w:sz w:val="26"/>
          <w:szCs w:val="26"/>
        </w:rPr>
      </w:pPr>
      <w:r w:rsidRPr="00C85F0B">
        <w:rPr>
          <w:sz w:val="26"/>
          <w:szCs w:val="26"/>
        </w:rPr>
        <w:t xml:space="preserve">9.1. Отдельные виды товаров, работ, услуг, не указанные в обязательном перечне и не соответствующие значениям критериев, установленным в </w:t>
      </w:r>
      <w:hyperlink w:anchor="Par5" w:history="1">
        <w:r w:rsidRPr="00C85F0B">
          <w:rPr>
            <w:sz w:val="26"/>
            <w:szCs w:val="26"/>
          </w:rPr>
          <w:t>пункте 6</w:t>
        </w:r>
      </w:hyperlink>
      <w:r w:rsidRPr="00C85F0B">
        <w:rPr>
          <w:sz w:val="26"/>
          <w:szCs w:val="26"/>
        </w:rPr>
        <w:t xml:space="preserve"> настоящих Правил.</w:t>
      </w:r>
    </w:p>
    <w:p w:rsidR="00F77ACC" w:rsidRPr="00C85F0B" w:rsidRDefault="00F77ACC" w:rsidP="00F77ACC">
      <w:pPr>
        <w:autoSpaceDE w:val="0"/>
        <w:autoSpaceDN w:val="0"/>
        <w:adjustRightInd w:val="0"/>
        <w:ind w:firstLine="709"/>
        <w:jc w:val="both"/>
        <w:rPr>
          <w:sz w:val="26"/>
          <w:szCs w:val="26"/>
        </w:rPr>
      </w:pPr>
      <w:r w:rsidRPr="00C85F0B">
        <w:rPr>
          <w:sz w:val="26"/>
          <w:szCs w:val="26"/>
        </w:rPr>
        <w:t>9.2.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F77ACC" w:rsidRPr="00C85F0B" w:rsidRDefault="00F77ACC" w:rsidP="00F77ACC">
      <w:pPr>
        <w:autoSpaceDE w:val="0"/>
        <w:autoSpaceDN w:val="0"/>
        <w:adjustRightInd w:val="0"/>
        <w:ind w:firstLine="709"/>
        <w:jc w:val="both"/>
        <w:rPr>
          <w:sz w:val="26"/>
          <w:szCs w:val="26"/>
        </w:rPr>
      </w:pPr>
      <w:r w:rsidRPr="00C85F0B">
        <w:rPr>
          <w:sz w:val="26"/>
          <w:szCs w:val="26"/>
        </w:rPr>
        <w:lastRenderedPageBreak/>
        <w:t>9.3.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F77ACC" w:rsidRPr="00C85F0B" w:rsidRDefault="00F77ACC" w:rsidP="00F77ACC">
      <w:pPr>
        <w:autoSpaceDE w:val="0"/>
        <w:autoSpaceDN w:val="0"/>
        <w:adjustRightInd w:val="0"/>
        <w:ind w:firstLine="709"/>
        <w:jc w:val="both"/>
        <w:rPr>
          <w:sz w:val="26"/>
          <w:szCs w:val="26"/>
        </w:rPr>
      </w:pPr>
      <w:r w:rsidRPr="00C85F0B">
        <w:rPr>
          <w:sz w:val="26"/>
          <w:szCs w:val="26"/>
        </w:rPr>
        <w:t>10.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F77ACC" w:rsidRPr="00C85F0B" w:rsidRDefault="00F77ACC" w:rsidP="00F77ACC">
      <w:pPr>
        <w:autoSpaceDE w:val="0"/>
        <w:autoSpaceDN w:val="0"/>
        <w:adjustRightInd w:val="0"/>
        <w:ind w:firstLine="709"/>
        <w:jc w:val="both"/>
        <w:rPr>
          <w:sz w:val="26"/>
          <w:szCs w:val="26"/>
        </w:rPr>
      </w:pPr>
      <w:r w:rsidRPr="00C85F0B">
        <w:rPr>
          <w:sz w:val="26"/>
          <w:szCs w:val="26"/>
        </w:rPr>
        <w:t xml:space="preserve">11.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в соответствии с Правилами определения нормативных затрат на обеспечение функций муниципальных органов </w:t>
      </w:r>
      <w:r w:rsidR="003E032A">
        <w:rPr>
          <w:sz w:val="26"/>
          <w:szCs w:val="26"/>
        </w:rPr>
        <w:t>Афанасьевского</w:t>
      </w:r>
      <w:r w:rsidRPr="00C85F0B">
        <w:rPr>
          <w:sz w:val="26"/>
          <w:szCs w:val="26"/>
        </w:rPr>
        <w:t xml:space="preserve"> </w:t>
      </w:r>
      <w:r>
        <w:rPr>
          <w:sz w:val="26"/>
          <w:szCs w:val="26"/>
        </w:rPr>
        <w:t>муниципального округа</w:t>
      </w:r>
      <w:r w:rsidRPr="00C85F0B">
        <w:rPr>
          <w:sz w:val="26"/>
          <w:szCs w:val="26"/>
        </w:rPr>
        <w:t xml:space="preserve"> </w:t>
      </w:r>
      <w:r w:rsidRPr="00DE6643">
        <w:rPr>
          <w:sz w:val="26"/>
          <w:szCs w:val="26"/>
        </w:rPr>
        <w:t>(включая подведомственные муниципальные казенные учреждения)</w:t>
      </w:r>
      <w:r w:rsidRPr="00C85F0B">
        <w:rPr>
          <w:sz w:val="26"/>
          <w:szCs w:val="26"/>
        </w:rPr>
        <w:t>, утвержденными администрацией (далее – Правила определения нормативных затрат), определяются с учетом категорий и (или) групп должностей работников.</w:t>
      </w:r>
    </w:p>
    <w:p w:rsidR="00F77ACC" w:rsidRPr="00C85F0B" w:rsidRDefault="00F77ACC" w:rsidP="00F77ACC">
      <w:pPr>
        <w:autoSpaceDE w:val="0"/>
        <w:autoSpaceDN w:val="0"/>
        <w:adjustRightInd w:val="0"/>
        <w:ind w:firstLine="709"/>
        <w:jc w:val="both"/>
        <w:rPr>
          <w:sz w:val="26"/>
          <w:szCs w:val="26"/>
        </w:rPr>
      </w:pPr>
      <w:r w:rsidRPr="00C85F0B">
        <w:rPr>
          <w:sz w:val="26"/>
          <w:szCs w:val="26"/>
        </w:rPr>
        <w:t>Требования к отдельным видам товаров, работ, услуг, закупаемым подведомственными организациями, предусмотренными пунктом 1 настоящих Правил, разграничиваются по категориям и (или) группам должностей работников указанных учреждений и предприятий согласно штатному расписанию.</w:t>
      </w:r>
    </w:p>
    <w:p w:rsidR="00F77ACC" w:rsidRPr="00C85F0B" w:rsidRDefault="00F77ACC" w:rsidP="00F77ACC">
      <w:pPr>
        <w:autoSpaceDE w:val="0"/>
        <w:autoSpaceDN w:val="0"/>
        <w:adjustRightInd w:val="0"/>
        <w:ind w:firstLine="709"/>
        <w:jc w:val="both"/>
        <w:rPr>
          <w:sz w:val="26"/>
          <w:szCs w:val="26"/>
        </w:rPr>
      </w:pPr>
      <w:r w:rsidRPr="00C85F0B">
        <w:rPr>
          <w:sz w:val="26"/>
          <w:szCs w:val="26"/>
        </w:rPr>
        <w:t>12. Ведомственный перечень формируется главными распорядителями бюджетных средств с учетом:</w:t>
      </w:r>
    </w:p>
    <w:p w:rsidR="00F77ACC" w:rsidRPr="00C85F0B" w:rsidRDefault="00F77ACC" w:rsidP="00F77ACC">
      <w:pPr>
        <w:autoSpaceDE w:val="0"/>
        <w:autoSpaceDN w:val="0"/>
        <w:adjustRightInd w:val="0"/>
        <w:ind w:firstLine="709"/>
        <w:jc w:val="both"/>
        <w:rPr>
          <w:sz w:val="26"/>
          <w:szCs w:val="26"/>
        </w:rPr>
      </w:pPr>
      <w:r w:rsidRPr="00C85F0B">
        <w:rPr>
          <w:sz w:val="26"/>
          <w:szCs w:val="26"/>
        </w:rPr>
        <w:t>12.1.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F77ACC" w:rsidRPr="00C85F0B" w:rsidRDefault="00F77ACC" w:rsidP="00F77ACC">
      <w:pPr>
        <w:autoSpaceDE w:val="0"/>
        <w:autoSpaceDN w:val="0"/>
        <w:adjustRightInd w:val="0"/>
        <w:ind w:firstLine="709"/>
        <w:jc w:val="both"/>
        <w:rPr>
          <w:sz w:val="26"/>
          <w:szCs w:val="26"/>
        </w:rPr>
      </w:pPr>
      <w:r w:rsidRPr="00C85F0B">
        <w:rPr>
          <w:sz w:val="26"/>
          <w:szCs w:val="26"/>
        </w:rPr>
        <w:t xml:space="preserve">12.2. Положений </w:t>
      </w:r>
      <w:hyperlink r:id="rId12" w:history="1">
        <w:r w:rsidRPr="00C85F0B">
          <w:rPr>
            <w:sz w:val="26"/>
            <w:szCs w:val="26"/>
          </w:rPr>
          <w:t>статьи 33</w:t>
        </w:r>
      </w:hyperlink>
      <w:r w:rsidRPr="00C85F0B">
        <w:rPr>
          <w:sz w:val="26"/>
          <w:szCs w:val="26"/>
        </w:rPr>
        <w:t xml:space="preserve"> </w:t>
      </w:r>
      <w:r w:rsidRPr="00C85F0B">
        <w:rPr>
          <w:bCs/>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r w:rsidRPr="00C85F0B">
        <w:rPr>
          <w:sz w:val="26"/>
          <w:szCs w:val="26"/>
        </w:rPr>
        <w:t>.</w:t>
      </w:r>
    </w:p>
    <w:p w:rsidR="00F77ACC" w:rsidRPr="00C85F0B" w:rsidRDefault="00F77ACC" w:rsidP="00F77ACC">
      <w:pPr>
        <w:autoSpaceDE w:val="0"/>
        <w:autoSpaceDN w:val="0"/>
        <w:adjustRightInd w:val="0"/>
        <w:ind w:firstLine="709"/>
        <w:jc w:val="both"/>
        <w:rPr>
          <w:sz w:val="26"/>
          <w:szCs w:val="26"/>
        </w:rPr>
      </w:pPr>
      <w:r w:rsidRPr="00C85F0B">
        <w:rPr>
          <w:sz w:val="26"/>
          <w:szCs w:val="26"/>
        </w:rPr>
        <w:t xml:space="preserve">12.3. Принципа обеспечения конкуренции, определенного </w:t>
      </w:r>
      <w:hyperlink r:id="rId13" w:history="1">
        <w:r w:rsidRPr="00C85F0B">
          <w:rPr>
            <w:sz w:val="26"/>
            <w:szCs w:val="26"/>
          </w:rPr>
          <w:t>статьей 8</w:t>
        </w:r>
      </w:hyperlink>
      <w:r w:rsidRPr="00C85F0B">
        <w:rPr>
          <w:sz w:val="26"/>
          <w:szCs w:val="26"/>
        </w:rPr>
        <w:t xml:space="preserve"> Федерального закона </w:t>
      </w:r>
      <w:r w:rsidRPr="00C85F0B">
        <w:rPr>
          <w:bCs/>
          <w:sz w:val="26"/>
          <w:szCs w:val="26"/>
        </w:rPr>
        <w:t>от 05.04.2013 № 44-ФЗ</w:t>
      </w:r>
      <w:r w:rsidRPr="00C85F0B">
        <w:rPr>
          <w:sz w:val="26"/>
          <w:szCs w:val="26"/>
        </w:rPr>
        <w:t>.</w:t>
      </w:r>
    </w:p>
    <w:p w:rsidR="00F77ACC" w:rsidRPr="00C85F0B" w:rsidRDefault="00F77ACC" w:rsidP="00F77ACC">
      <w:pPr>
        <w:autoSpaceDE w:val="0"/>
        <w:autoSpaceDN w:val="0"/>
        <w:adjustRightInd w:val="0"/>
        <w:ind w:firstLine="709"/>
        <w:jc w:val="both"/>
        <w:rPr>
          <w:sz w:val="26"/>
          <w:szCs w:val="26"/>
        </w:rPr>
      </w:pPr>
      <w:r w:rsidRPr="00C85F0B">
        <w:rPr>
          <w:sz w:val="26"/>
          <w:szCs w:val="26"/>
        </w:rPr>
        <w:t>13.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F77ACC" w:rsidRPr="00C85F0B" w:rsidRDefault="00F77ACC" w:rsidP="00F77ACC">
      <w:pPr>
        <w:autoSpaceDE w:val="0"/>
        <w:autoSpaceDN w:val="0"/>
        <w:adjustRightInd w:val="0"/>
        <w:ind w:firstLine="709"/>
        <w:jc w:val="both"/>
        <w:rPr>
          <w:sz w:val="26"/>
          <w:szCs w:val="26"/>
        </w:rPr>
      </w:pPr>
      <w:r w:rsidRPr="00C85F0B">
        <w:rPr>
          <w:sz w:val="26"/>
          <w:szCs w:val="26"/>
        </w:rPr>
        <w:t>13.1. Потребительские свойства (в том числе качество и иные характеристики).</w:t>
      </w:r>
    </w:p>
    <w:p w:rsidR="00F77ACC" w:rsidRPr="00C85F0B" w:rsidRDefault="00F77ACC" w:rsidP="00F77ACC">
      <w:pPr>
        <w:autoSpaceDE w:val="0"/>
        <w:autoSpaceDN w:val="0"/>
        <w:adjustRightInd w:val="0"/>
        <w:ind w:firstLine="709"/>
        <w:jc w:val="both"/>
        <w:rPr>
          <w:sz w:val="26"/>
          <w:szCs w:val="26"/>
        </w:rPr>
      </w:pPr>
      <w:r w:rsidRPr="00C85F0B">
        <w:rPr>
          <w:sz w:val="26"/>
          <w:szCs w:val="26"/>
        </w:rPr>
        <w:t>13.2. Иные характеристики (свойства), не являющиеся потребительскими свойствами.</w:t>
      </w:r>
    </w:p>
    <w:p w:rsidR="00F77ACC" w:rsidRPr="00C85F0B" w:rsidRDefault="00F77ACC" w:rsidP="00F77ACC">
      <w:pPr>
        <w:autoSpaceDE w:val="0"/>
        <w:autoSpaceDN w:val="0"/>
        <w:adjustRightInd w:val="0"/>
        <w:ind w:firstLine="709"/>
        <w:jc w:val="both"/>
        <w:rPr>
          <w:sz w:val="26"/>
          <w:szCs w:val="26"/>
        </w:rPr>
      </w:pPr>
      <w:r w:rsidRPr="00C85F0B">
        <w:rPr>
          <w:sz w:val="26"/>
          <w:szCs w:val="26"/>
        </w:rPr>
        <w:t>13.3. Предельные цены товаров, работ, услуг.</w:t>
      </w:r>
    </w:p>
    <w:p w:rsidR="00F77ACC" w:rsidRPr="00C85F0B" w:rsidRDefault="00F77ACC" w:rsidP="00F77ACC">
      <w:pPr>
        <w:autoSpaceDE w:val="0"/>
        <w:autoSpaceDN w:val="0"/>
        <w:adjustRightInd w:val="0"/>
        <w:ind w:firstLine="709"/>
        <w:jc w:val="both"/>
        <w:rPr>
          <w:sz w:val="26"/>
          <w:szCs w:val="26"/>
        </w:rPr>
      </w:pPr>
      <w:r w:rsidRPr="00C85F0B">
        <w:rPr>
          <w:sz w:val="26"/>
          <w:szCs w:val="26"/>
        </w:rPr>
        <w:lastRenderedPageBreak/>
        <w:t xml:space="preserve">14. Используемые при формировании ведомственного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4" w:history="1">
        <w:r w:rsidRPr="00C85F0B">
          <w:rPr>
            <w:sz w:val="26"/>
            <w:szCs w:val="26"/>
          </w:rPr>
          <w:t>классификатором</w:t>
        </w:r>
      </w:hyperlink>
      <w:r w:rsidRPr="00C85F0B">
        <w:rPr>
          <w:sz w:val="26"/>
          <w:szCs w:val="26"/>
        </w:rPr>
        <w:t xml:space="preserve"> единиц измерения.</w:t>
      </w:r>
    </w:p>
    <w:p w:rsidR="00F77ACC" w:rsidRPr="00C85F0B" w:rsidRDefault="00F77ACC" w:rsidP="00F77ACC">
      <w:pPr>
        <w:autoSpaceDE w:val="0"/>
        <w:autoSpaceDN w:val="0"/>
        <w:adjustRightInd w:val="0"/>
        <w:ind w:firstLine="709"/>
        <w:jc w:val="both"/>
        <w:rPr>
          <w:sz w:val="26"/>
          <w:szCs w:val="26"/>
        </w:rPr>
      </w:pPr>
      <w:r w:rsidRPr="00C85F0B">
        <w:rPr>
          <w:sz w:val="26"/>
          <w:szCs w:val="26"/>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F77ACC" w:rsidRPr="00C85F0B" w:rsidRDefault="00F77ACC" w:rsidP="00F77ACC">
      <w:pPr>
        <w:autoSpaceDE w:val="0"/>
        <w:autoSpaceDN w:val="0"/>
        <w:adjustRightInd w:val="0"/>
        <w:ind w:firstLine="709"/>
        <w:jc w:val="both"/>
        <w:rPr>
          <w:sz w:val="26"/>
          <w:szCs w:val="26"/>
        </w:rPr>
      </w:pPr>
      <w:r w:rsidRPr="00C85F0B">
        <w:rPr>
          <w:sz w:val="26"/>
          <w:szCs w:val="26"/>
        </w:rPr>
        <w:t>15. Значения характеристик (свойств) отдельных видов товаров, работ, услуг (в том числе предельные цены товаров, работ, услуг), включенных в ведомственный перечень,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в обязательном перечне</w:t>
      </w:r>
      <w:r>
        <w:rPr>
          <w:sz w:val="26"/>
          <w:szCs w:val="26"/>
        </w:rPr>
        <w:t xml:space="preserve"> с учетом категорий и (или) групп должностей работников</w:t>
      </w:r>
      <w:r w:rsidRPr="00C85F0B">
        <w:rPr>
          <w:sz w:val="26"/>
          <w:szCs w:val="26"/>
        </w:rPr>
        <w:t>.</w:t>
      </w:r>
    </w:p>
    <w:p w:rsidR="00F77ACC" w:rsidRPr="00C85F0B" w:rsidRDefault="00F77ACC" w:rsidP="00F77ACC">
      <w:pPr>
        <w:autoSpaceDE w:val="0"/>
        <w:autoSpaceDN w:val="0"/>
        <w:adjustRightInd w:val="0"/>
        <w:ind w:firstLine="709"/>
        <w:jc w:val="both"/>
        <w:rPr>
          <w:sz w:val="26"/>
          <w:szCs w:val="26"/>
        </w:rPr>
      </w:pPr>
      <w:r w:rsidRPr="00C85F0B">
        <w:rPr>
          <w:sz w:val="26"/>
          <w:szCs w:val="26"/>
        </w:rPr>
        <w:t>16. Предельные цены товаров, работ, услуг устанавливаются в рублях в абсолютном денежном выражении (с точностью до 2-го знака после запятой).</w:t>
      </w:r>
    </w:p>
    <w:p w:rsidR="00F77ACC" w:rsidRPr="00C85F0B" w:rsidRDefault="00F77ACC" w:rsidP="00F77ACC">
      <w:pPr>
        <w:autoSpaceDE w:val="0"/>
        <w:autoSpaceDN w:val="0"/>
        <w:adjustRightInd w:val="0"/>
        <w:ind w:firstLine="709"/>
        <w:jc w:val="both"/>
        <w:rPr>
          <w:sz w:val="26"/>
          <w:szCs w:val="26"/>
        </w:rPr>
      </w:pPr>
      <w:r w:rsidRPr="00C85F0B">
        <w:rPr>
          <w:sz w:val="26"/>
          <w:szCs w:val="26"/>
        </w:rPr>
        <w:t xml:space="preserve">Предельные цены товаров, работ, услуг, установленные главными распорядителями бюджетных средств не могут превышать предельные цены товаров, работ, услуг, установленные ими при утверждении нормативных затрат на обеспечение функций муниципальных органов </w:t>
      </w:r>
      <w:r w:rsidR="001975D0">
        <w:rPr>
          <w:sz w:val="26"/>
          <w:szCs w:val="26"/>
        </w:rPr>
        <w:t xml:space="preserve">Афанасьевского </w:t>
      </w:r>
      <w:r>
        <w:rPr>
          <w:sz w:val="26"/>
          <w:szCs w:val="26"/>
        </w:rPr>
        <w:t>муниципального округа</w:t>
      </w:r>
      <w:r w:rsidRPr="00C85F0B">
        <w:rPr>
          <w:sz w:val="26"/>
          <w:szCs w:val="26"/>
        </w:rPr>
        <w:t xml:space="preserve"> (</w:t>
      </w:r>
      <w:r w:rsidRPr="00DE6643">
        <w:rPr>
          <w:sz w:val="26"/>
          <w:szCs w:val="26"/>
        </w:rPr>
        <w:t>включая подведомственные муниципальные казенные учреждения)</w:t>
      </w:r>
      <w:r w:rsidRPr="00C85F0B">
        <w:rPr>
          <w:sz w:val="26"/>
          <w:szCs w:val="26"/>
        </w:rPr>
        <w:t>.</w:t>
      </w:r>
    </w:p>
    <w:p w:rsidR="00F77ACC" w:rsidRPr="00C85F0B" w:rsidRDefault="00F77ACC" w:rsidP="00F77ACC">
      <w:pPr>
        <w:autoSpaceDE w:val="0"/>
        <w:autoSpaceDN w:val="0"/>
        <w:adjustRightInd w:val="0"/>
        <w:ind w:firstLine="709"/>
        <w:jc w:val="both"/>
        <w:rPr>
          <w:sz w:val="26"/>
          <w:szCs w:val="26"/>
        </w:rPr>
      </w:pPr>
      <w:r w:rsidRPr="00C85F0B">
        <w:rPr>
          <w:sz w:val="26"/>
          <w:szCs w:val="26"/>
        </w:rPr>
        <w:t xml:space="preserve">Цена единицы планируемых к закупке товаров, работ, услуг не может быть выше предельной цены товаров, работ, услуг, установленной в ведомственном </w:t>
      </w:r>
      <w:hyperlink r:id="rId15" w:history="1">
        <w:r w:rsidRPr="007A1478">
          <w:rPr>
            <w:rStyle w:val="a9"/>
            <w:color w:val="auto"/>
            <w:sz w:val="26"/>
            <w:szCs w:val="26"/>
            <w:u w:val="none"/>
          </w:rPr>
          <w:t>перечне</w:t>
        </w:r>
      </w:hyperlink>
      <w:r w:rsidRPr="007A1478">
        <w:rPr>
          <w:sz w:val="26"/>
          <w:szCs w:val="26"/>
        </w:rPr>
        <w:t>.</w:t>
      </w:r>
    </w:p>
    <w:p w:rsidR="00F77ACC" w:rsidRDefault="00F77ACC" w:rsidP="00F77ACC">
      <w:pPr>
        <w:autoSpaceDE w:val="0"/>
        <w:autoSpaceDN w:val="0"/>
        <w:adjustRightInd w:val="0"/>
        <w:ind w:firstLine="709"/>
        <w:jc w:val="both"/>
        <w:rPr>
          <w:sz w:val="26"/>
          <w:szCs w:val="26"/>
        </w:rPr>
      </w:pPr>
      <w:r w:rsidRPr="00C85F0B">
        <w:rPr>
          <w:sz w:val="26"/>
          <w:szCs w:val="26"/>
        </w:rPr>
        <w:t>17. Ведомственный перечень, утвержденный главными распорядителями бюджетных средств, должен позволять обеспечивать муниципальные нужды, но не приводить к закупкам товаров, работ, услуг, которые имеют избыточные</w:t>
      </w:r>
      <w:r w:rsidRPr="007E7674">
        <w:rPr>
          <w:sz w:val="26"/>
          <w:szCs w:val="26"/>
        </w:rPr>
        <w:t xml:space="preserve">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w:t>
      </w:r>
      <w:r>
        <w:rPr>
          <w:sz w:val="26"/>
          <w:szCs w:val="26"/>
        </w:rPr>
        <w:t>муниципальных</w:t>
      </w:r>
      <w:r w:rsidRPr="007E7674">
        <w:rPr>
          <w:sz w:val="26"/>
          <w:szCs w:val="26"/>
        </w:rPr>
        <w:t xml:space="preserve"> услуг (выполнения работ) и реализации </w:t>
      </w:r>
      <w:r>
        <w:rPr>
          <w:sz w:val="26"/>
          <w:szCs w:val="26"/>
        </w:rPr>
        <w:t>муниципальных</w:t>
      </w:r>
      <w:r w:rsidRPr="007E7674">
        <w:rPr>
          <w:sz w:val="26"/>
          <w:szCs w:val="26"/>
        </w:rPr>
        <w:t xml:space="preserve"> функций) или являются предметами роскоши в соответствии с законодательством Российской Федерации.</w:t>
      </w:r>
    </w:p>
    <w:p w:rsidR="00F77ACC" w:rsidRDefault="00F77ACC" w:rsidP="00F77ACC">
      <w:pPr>
        <w:autoSpaceDE w:val="0"/>
        <w:autoSpaceDN w:val="0"/>
        <w:adjustRightInd w:val="0"/>
        <w:ind w:firstLine="709"/>
        <w:jc w:val="center"/>
        <w:rPr>
          <w:sz w:val="72"/>
          <w:szCs w:val="72"/>
        </w:rPr>
      </w:pPr>
      <w:r>
        <w:rPr>
          <w:sz w:val="72"/>
          <w:szCs w:val="72"/>
        </w:rPr>
        <w:t>____</w:t>
      </w:r>
    </w:p>
    <w:p w:rsidR="00F77ACC" w:rsidRDefault="00F77ACC" w:rsidP="00F77ACC">
      <w:pPr>
        <w:autoSpaceDE w:val="0"/>
        <w:autoSpaceDN w:val="0"/>
        <w:adjustRightInd w:val="0"/>
        <w:ind w:firstLine="709"/>
        <w:jc w:val="center"/>
        <w:rPr>
          <w:sz w:val="28"/>
          <w:szCs w:val="28"/>
        </w:rPr>
        <w:sectPr w:rsidR="00F77ACC" w:rsidSect="00E910DF">
          <w:headerReference w:type="even" r:id="rId16"/>
          <w:headerReference w:type="default" r:id="rId17"/>
          <w:footerReference w:type="default" r:id="rId18"/>
          <w:footerReference w:type="first" r:id="rId19"/>
          <w:pgSz w:w="11906" w:h="16838"/>
          <w:pgMar w:top="1134" w:right="851" w:bottom="1134" w:left="1701" w:header="567" w:footer="397" w:gutter="0"/>
          <w:cols w:space="708"/>
          <w:titlePg/>
          <w:docGrid w:linePitch="360"/>
        </w:sectPr>
      </w:pPr>
    </w:p>
    <w:tbl>
      <w:tblPr>
        <w:tblpPr w:leftFromText="180" w:rightFromText="180" w:horzAnchor="margin" w:tblpY="-615"/>
        <w:tblW w:w="15984" w:type="dxa"/>
        <w:tblLook w:val="04A0" w:firstRow="1" w:lastRow="0" w:firstColumn="1" w:lastColumn="0" w:noHBand="0" w:noVBand="1"/>
      </w:tblPr>
      <w:tblGrid>
        <w:gridCol w:w="10314"/>
        <w:gridCol w:w="5670"/>
      </w:tblGrid>
      <w:tr w:rsidR="00F77ACC" w:rsidRPr="00FE4A61" w:rsidTr="00CD3127">
        <w:tc>
          <w:tcPr>
            <w:tcW w:w="10314" w:type="dxa"/>
            <w:shd w:val="clear" w:color="auto" w:fill="auto"/>
          </w:tcPr>
          <w:p w:rsidR="00F77ACC" w:rsidRPr="00FE4A61" w:rsidRDefault="00F77ACC" w:rsidP="003F1100">
            <w:pPr>
              <w:jc w:val="both"/>
              <w:rPr>
                <w:sz w:val="19"/>
                <w:szCs w:val="19"/>
              </w:rPr>
            </w:pPr>
          </w:p>
        </w:tc>
        <w:tc>
          <w:tcPr>
            <w:tcW w:w="5670" w:type="dxa"/>
            <w:shd w:val="clear" w:color="auto" w:fill="auto"/>
          </w:tcPr>
          <w:p w:rsidR="00F77ACC" w:rsidRPr="006D62C0" w:rsidRDefault="00F77ACC" w:rsidP="003F1100">
            <w:pPr>
              <w:pStyle w:val="ConsPlusNormal"/>
              <w:jc w:val="both"/>
              <w:rPr>
                <w:rFonts w:ascii="Times New Roman" w:hAnsi="Times New Roman" w:cs="Times New Roman"/>
              </w:rPr>
            </w:pPr>
            <w:proofErr w:type="gramStart"/>
            <w:r w:rsidRPr="006D62C0">
              <w:rPr>
                <w:rFonts w:ascii="Times New Roman" w:hAnsi="Times New Roman" w:cs="Times New Roman"/>
              </w:rPr>
              <w:t>Приложение  №</w:t>
            </w:r>
            <w:proofErr w:type="gramEnd"/>
            <w:r w:rsidRPr="006D62C0">
              <w:rPr>
                <w:rFonts w:ascii="Times New Roman" w:hAnsi="Times New Roman" w:cs="Times New Roman"/>
              </w:rPr>
              <w:t xml:space="preserve"> 1</w:t>
            </w:r>
          </w:p>
          <w:p w:rsidR="00F77ACC" w:rsidRPr="006D62C0" w:rsidRDefault="00F77ACC" w:rsidP="003F1100">
            <w:pPr>
              <w:pStyle w:val="ConsPlusNormal"/>
              <w:jc w:val="both"/>
              <w:rPr>
                <w:rFonts w:ascii="Times New Roman" w:hAnsi="Times New Roman" w:cs="Times New Roman"/>
              </w:rPr>
            </w:pPr>
          </w:p>
          <w:p w:rsidR="00F77ACC" w:rsidRPr="00144E4C" w:rsidRDefault="00F77ACC" w:rsidP="001975D0">
            <w:pPr>
              <w:pStyle w:val="ConsPlusNormal"/>
              <w:jc w:val="both"/>
              <w:rPr>
                <w:rFonts w:ascii="Times New Roman" w:hAnsi="Times New Roman" w:cs="Times New Roman"/>
              </w:rPr>
            </w:pPr>
            <w:r w:rsidRPr="006D62C0">
              <w:rPr>
                <w:rFonts w:ascii="Times New Roman" w:hAnsi="Times New Roman" w:cs="Times New Roman"/>
              </w:rPr>
              <w:t xml:space="preserve">к Правилам </w:t>
            </w:r>
            <w:r w:rsidRPr="001116D5">
              <w:rPr>
                <w:rFonts w:ascii="Times New Roman" w:hAnsi="Times New Roman" w:cs="Times New Roman"/>
                <w:bCs/>
              </w:rPr>
              <w:t xml:space="preserve">определения требований к закупаемым заказчиками муниципального образования </w:t>
            </w:r>
            <w:r w:rsidR="001975D0">
              <w:rPr>
                <w:rFonts w:ascii="Times New Roman" w:hAnsi="Times New Roman" w:cs="Times New Roman"/>
                <w:bCs/>
              </w:rPr>
              <w:t>Афанасьевский</w:t>
            </w:r>
            <w:r w:rsidRPr="001116D5">
              <w:rPr>
                <w:rFonts w:ascii="Times New Roman" w:hAnsi="Times New Roman" w:cs="Times New Roman"/>
                <w:bCs/>
              </w:rPr>
              <w:t xml:space="preserve"> муниципальный </w:t>
            </w:r>
            <w:r>
              <w:rPr>
                <w:rFonts w:ascii="Times New Roman" w:hAnsi="Times New Roman" w:cs="Times New Roman"/>
                <w:bCs/>
              </w:rPr>
              <w:t>округ</w:t>
            </w:r>
            <w:r w:rsidRPr="001116D5">
              <w:rPr>
                <w:rFonts w:ascii="Times New Roman" w:hAnsi="Times New Roman" w:cs="Times New Roman"/>
                <w:bCs/>
              </w:rPr>
              <w:t xml:space="preserve"> Кировской области отдельным видам товаров, работ, услуг (в том числе предельных цен товаров, работ, услуг)</w:t>
            </w:r>
          </w:p>
        </w:tc>
      </w:tr>
    </w:tbl>
    <w:p w:rsidR="00F77ACC" w:rsidRDefault="00F77ACC" w:rsidP="00F77ACC">
      <w:pPr>
        <w:jc w:val="center"/>
        <w:rPr>
          <w:bCs/>
          <w:sz w:val="19"/>
          <w:szCs w:val="19"/>
        </w:rPr>
      </w:pPr>
    </w:p>
    <w:p w:rsidR="00F77ACC" w:rsidRPr="005F4F5D" w:rsidRDefault="00F77ACC" w:rsidP="00F77ACC">
      <w:pPr>
        <w:jc w:val="center"/>
        <w:rPr>
          <w:bCs/>
          <w:sz w:val="26"/>
          <w:szCs w:val="26"/>
        </w:rPr>
      </w:pPr>
      <w:r w:rsidRPr="005F4F5D">
        <w:rPr>
          <w:bCs/>
          <w:sz w:val="26"/>
          <w:szCs w:val="26"/>
        </w:rPr>
        <w:t>Примерная форма перечня</w:t>
      </w:r>
    </w:p>
    <w:p w:rsidR="00F77ACC" w:rsidRPr="005F4F5D" w:rsidRDefault="00F77ACC" w:rsidP="00F77ACC">
      <w:pPr>
        <w:jc w:val="center"/>
        <w:rPr>
          <w:bCs/>
          <w:sz w:val="26"/>
          <w:szCs w:val="26"/>
        </w:rPr>
      </w:pPr>
      <w:r w:rsidRPr="005F4F5D">
        <w:rPr>
          <w:bCs/>
          <w:sz w:val="26"/>
          <w:szCs w:val="26"/>
        </w:rPr>
        <w:t>отдельных видов товаров, работ, услуг, их потребительские свойства (в том числе качество) и иные характеристики</w:t>
      </w:r>
    </w:p>
    <w:p w:rsidR="00F77ACC" w:rsidRPr="005F4F5D" w:rsidRDefault="00F77ACC" w:rsidP="00F77ACC">
      <w:pPr>
        <w:jc w:val="center"/>
        <w:rPr>
          <w:bCs/>
          <w:sz w:val="26"/>
          <w:szCs w:val="26"/>
        </w:rPr>
      </w:pPr>
      <w:r w:rsidRPr="005F4F5D">
        <w:rPr>
          <w:bCs/>
          <w:sz w:val="26"/>
          <w:szCs w:val="26"/>
        </w:rPr>
        <w:t>(в том числе предельные цены товаров, работ, услуг)</w:t>
      </w:r>
      <w:r>
        <w:rPr>
          <w:bCs/>
          <w:sz w:val="26"/>
          <w:szCs w:val="26"/>
        </w:rPr>
        <w:t xml:space="preserve"> к ним</w:t>
      </w:r>
    </w:p>
    <w:p w:rsidR="00F77ACC" w:rsidRPr="004E0F67" w:rsidRDefault="00F77ACC" w:rsidP="00F77ACC">
      <w:pPr>
        <w:jc w:val="center"/>
        <w:rPr>
          <w:bCs/>
          <w:sz w:val="48"/>
          <w:szCs w:val="48"/>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
        <w:gridCol w:w="964"/>
        <w:gridCol w:w="1503"/>
        <w:gridCol w:w="1021"/>
        <w:gridCol w:w="1303"/>
        <w:gridCol w:w="1701"/>
        <w:gridCol w:w="1701"/>
        <w:gridCol w:w="1559"/>
        <w:gridCol w:w="1560"/>
        <w:gridCol w:w="2126"/>
        <w:gridCol w:w="1843"/>
      </w:tblGrid>
      <w:tr w:rsidR="00F77ACC" w:rsidRPr="00FE4A61" w:rsidTr="003F1100">
        <w:trPr>
          <w:tblHeader/>
        </w:trPr>
        <w:tc>
          <w:tcPr>
            <w:tcW w:w="482" w:type="dxa"/>
            <w:vMerge w:val="restart"/>
          </w:tcPr>
          <w:p w:rsidR="00F77ACC" w:rsidRPr="00FE4A61" w:rsidRDefault="00F77ACC" w:rsidP="003F1100">
            <w:pPr>
              <w:jc w:val="center"/>
              <w:rPr>
                <w:sz w:val="19"/>
                <w:szCs w:val="19"/>
              </w:rPr>
            </w:pPr>
            <w:r w:rsidRPr="00FE4A61">
              <w:rPr>
                <w:sz w:val="19"/>
                <w:szCs w:val="19"/>
              </w:rPr>
              <w:t>№ п/п</w:t>
            </w:r>
          </w:p>
        </w:tc>
        <w:tc>
          <w:tcPr>
            <w:tcW w:w="964" w:type="dxa"/>
            <w:vMerge w:val="restart"/>
          </w:tcPr>
          <w:p w:rsidR="00F77ACC" w:rsidRPr="00FE4A61" w:rsidRDefault="00F77ACC" w:rsidP="003F1100">
            <w:pPr>
              <w:jc w:val="center"/>
              <w:rPr>
                <w:sz w:val="19"/>
                <w:szCs w:val="19"/>
              </w:rPr>
            </w:pPr>
            <w:r w:rsidRPr="00FE4A61">
              <w:rPr>
                <w:sz w:val="19"/>
                <w:szCs w:val="19"/>
              </w:rPr>
              <w:t>Код</w:t>
            </w:r>
            <w:r>
              <w:rPr>
                <w:sz w:val="19"/>
                <w:szCs w:val="19"/>
              </w:rPr>
              <w:t xml:space="preserve"> </w:t>
            </w:r>
            <w:r w:rsidRPr="00FE4A61">
              <w:rPr>
                <w:sz w:val="19"/>
                <w:szCs w:val="19"/>
              </w:rPr>
              <w:t>по ОКПД</w:t>
            </w:r>
            <w:r>
              <w:rPr>
                <w:sz w:val="19"/>
                <w:szCs w:val="19"/>
              </w:rPr>
              <w:t>2</w:t>
            </w:r>
          </w:p>
        </w:tc>
        <w:tc>
          <w:tcPr>
            <w:tcW w:w="1503" w:type="dxa"/>
            <w:vMerge w:val="restart"/>
          </w:tcPr>
          <w:p w:rsidR="00F77ACC" w:rsidRPr="00FE4A61" w:rsidRDefault="00F77ACC" w:rsidP="003F1100">
            <w:pPr>
              <w:jc w:val="center"/>
              <w:rPr>
                <w:sz w:val="19"/>
                <w:szCs w:val="19"/>
              </w:rPr>
            </w:pPr>
            <w:r w:rsidRPr="00FE4A61">
              <w:rPr>
                <w:sz w:val="19"/>
                <w:szCs w:val="19"/>
              </w:rPr>
              <w:t>Наименование отдельного вида товаров, работ, услуг</w:t>
            </w:r>
          </w:p>
        </w:tc>
        <w:tc>
          <w:tcPr>
            <w:tcW w:w="2324" w:type="dxa"/>
            <w:gridSpan w:val="2"/>
          </w:tcPr>
          <w:p w:rsidR="00F77ACC" w:rsidRPr="00FE4A61" w:rsidRDefault="00F77ACC" w:rsidP="003F1100">
            <w:pPr>
              <w:jc w:val="center"/>
              <w:rPr>
                <w:sz w:val="19"/>
                <w:szCs w:val="19"/>
              </w:rPr>
            </w:pPr>
            <w:r w:rsidRPr="00FE4A61">
              <w:rPr>
                <w:sz w:val="19"/>
                <w:szCs w:val="19"/>
              </w:rPr>
              <w:t>Единица измерения</w:t>
            </w:r>
          </w:p>
        </w:tc>
        <w:tc>
          <w:tcPr>
            <w:tcW w:w="3402" w:type="dxa"/>
            <w:gridSpan w:val="2"/>
          </w:tcPr>
          <w:p w:rsidR="00F77ACC" w:rsidRPr="00FE4A61" w:rsidRDefault="00F77ACC" w:rsidP="003F1100">
            <w:pPr>
              <w:jc w:val="center"/>
              <w:rPr>
                <w:sz w:val="19"/>
                <w:szCs w:val="19"/>
              </w:rPr>
            </w:pPr>
            <w:r w:rsidRPr="005F4F5D">
              <w:rPr>
                <w:sz w:val="19"/>
                <w:szCs w:val="19"/>
              </w:rPr>
              <w:t>Требования к потребительским свойствам (в том числе качеству) и иным характеристикам, содержащиеся в обязательном</w:t>
            </w:r>
            <w:r w:rsidRPr="007A1478">
              <w:rPr>
                <w:sz w:val="19"/>
                <w:szCs w:val="19"/>
              </w:rPr>
              <w:t xml:space="preserve"> </w:t>
            </w:r>
            <w:hyperlink r:id="rId20" w:history="1">
              <w:r w:rsidRPr="007A1478">
                <w:rPr>
                  <w:rStyle w:val="a9"/>
                  <w:color w:val="auto"/>
                  <w:sz w:val="19"/>
                  <w:szCs w:val="19"/>
                  <w:u w:val="none"/>
                </w:rPr>
                <w:t>перечне</w:t>
              </w:r>
            </w:hyperlink>
            <w:r w:rsidRPr="005F4F5D">
              <w:rPr>
                <w:sz w:val="19"/>
                <w:szCs w:val="19"/>
              </w:rPr>
              <w:t xml:space="preserve">, утвержденном постановлением администрации </w:t>
            </w:r>
          </w:p>
        </w:tc>
        <w:tc>
          <w:tcPr>
            <w:tcW w:w="7088" w:type="dxa"/>
            <w:gridSpan w:val="4"/>
          </w:tcPr>
          <w:p w:rsidR="00F77ACC" w:rsidRPr="00FE4A61" w:rsidRDefault="00F77ACC" w:rsidP="003F1100">
            <w:pPr>
              <w:jc w:val="center"/>
              <w:rPr>
                <w:sz w:val="19"/>
                <w:szCs w:val="19"/>
              </w:rPr>
            </w:pPr>
            <w:r w:rsidRPr="00FE4A61">
              <w:rPr>
                <w:sz w:val="19"/>
                <w:szCs w:val="19"/>
              </w:rPr>
              <w:t xml:space="preserve">Требования к потребительским свойствам (в том числе качеству) и иным характеристикам, утвержденные </w:t>
            </w:r>
            <w:r w:rsidRPr="005F4F5D">
              <w:rPr>
                <w:sz w:val="19"/>
                <w:szCs w:val="19"/>
              </w:rPr>
              <w:t>главным распорядителем бюджетных средств</w:t>
            </w:r>
          </w:p>
        </w:tc>
      </w:tr>
      <w:tr w:rsidR="00F77ACC" w:rsidRPr="00FE4A61" w:rsidTr="003F1100">
        <w:trPr>
          <w:tblHeader/>
        </w:trPr>
        <w:tc>
          <w:tcPr>
            <w:tcW w:w="482" w:type="dxa"/>
            <w:vMerge/>
          </w:tcPr>
          <w:p w:rsidR="00F77ACC" w:rsidRPr="00FE4A61" w:rsidRDefault="00F77ACC" w:rsidP="003F1100">
            <w:pPr>
              <w:jc w:val="center"/>
              <w:rPr>
                <w:sz w:val="19"/>
                <w:szCs w:val="19"/>
              </w:rPr>
            </w:pPr>
          </w:p>
        </w:tc>
        <w:tc>
          <w:tcPr>
            <w:tcW w:w="964" w:type="dxa"/>
            <w:vMerge/>
          </w:tcPr>
          <w:p w:rsidR="00F77ACC" w:rsidRPr="00FE4A61" w:rsidRDefault="00F77ACC" w:rsidP="003F1100">
            <w:pPr>
              <w:jc w:val="center"/>
              <w:rPr>
                <w:sz w:val="19"/>
                <w:szCs w:val="19"/>
              </w:rPr>
            </w:pPr>
          </w:p>
        </w:tc>
        <w:tc>
          <w:tcPr>
            <w:tcW w:w="1503" w:type="dxa"/>
            <w:vMerge/>
          </w:tcPr>
          <w:p w:rsidR="00F77ACC" w:rsidRPr="00FE4A61" w:rsidRDefault="00F77ACC" w:rsidP="003F1100">
            <w:pPr>
              <w:jc w:val="center"/>
              <w:rPr>
                <w:sz w:val="19"/>
                <w:szCs w:val="19"/>
              </w:rPr>
            </w:pPr>
          </w:p>
        </w:tc>
        <w:tc>
          <w:tcPr>
            <w:tcW w:w="1021" w:type="dxa"/>
          </w:tcPr>
          <w:p w:rsidR="00F77ACC" w:rsidRPr="00FE4A61" w:rsidRDefault="00F77ACC" w:rsidP="003F1100">
            <w:pPr>
              <w:jc w:val="center"/>
              <w:rPr>
                <w:sz w:val="19"/>
                <w:szCs w:val="19"/>
              </w:rPr>
            </w:pPr>
            <w:r>
              <w:rPr>
                <w:sz w:val="19"/>
                <w:szCs w:val="19"/>
              </w:rPr>
              <w:t>К</w:t>
            </w:r>
            <w:r w:rsidRPr="00FE4A61">
              <w:rPr>
                <w:sz w:val="19"/>
                <w:szCs w:val="19"/>
              </w:rPr>
              <w:t>од по ОКЕИ</w:t>
            </w:r>
          </w:p>
        </w:tc>
        <w:tc>
          <w:tcPr>
            <w:tcW w:w="1303" w:type="dxa"/>
          </w:tcPr>
          <w:p w:rsidR="00F77ACC" w:rsidRPr="00FE4A61" w:rsidRDefault="00F77ACC" w:rsidP="003F1100">
            <w:pPr>
              <w:jc w:val="center"/>
              <w:rPr>
                <w:sz w:val="19"/>
                <w:szCs w:val="19"/>
              </w:rPr>
            </w:pPr>
            <w:r>
              <w:rPr>
                <w:sz w:val="19"/>
                <w:szCs w:val="19"/>
              </w:rPr>
              <w:t>Н</w:t>
            </w:r>
            <w:r w:rsidRPr="00FE4A61">
              <w:rPr>
                <w:sz w:val="19"/>
                <w:szCs w:val="19"/>
              </w:rPr>
              <w:t>аименование</w:t>
            </w:r>
          </w:p>
        </w:tc>
        <w:tc>
          <w:tcPr>
            <w:tcW w:w="1701" w:type="dxa"/>
          </w:tcPr>
          <w:p w:rsidR="00F77ACC" w:rsidRPr="00FE4A61" w:rsidRDefault="00F77ACC" w:rsidP="003F1100">
            <w:pPr>
              <w:jc w:val="center"/>
              <w:rPr>
                <w:sz w:val="19"/>
                <w:szCs w:val="19"/>
              </w:rPr>
            </w:pPr>
            <w:r>
              <w:rPr>
                <w:sz w:val="19"/>
                <w:szCs w:val="19"/>
              </w:rPr>
              <w:t>Х</w:t>
            </w:r>
            <w:r w:rsidRPr="00FE4A61">
              <w:rPr>
                <w:sz w:val="19"/>
                <w:szCs w:val="19"/>
              </w:rPr>
              <w:t>арактеристика</w:t>
            </w:r>
          </w:p>
        </w:tc>
        <w:tc>
          <w:tcPr>
            <w:tcW w:w="1701" w:type="dxa"/>
          </w:tcPr>
          <w:p w:rsidR="00F77ACC" w:rsidRPr="00FE4A61" w:rsidRDefault="00F77ACC" w:rsidP="003F1100">
            <w:pPr>
              <w:jc w:val="center"/>
              <w:rPr>
                <w:sz w:val="19"/>
                <w:szCs w:val="19"/>
              </w:rPr>
            </w:pPr>
            <w:r>
              <w:rPr>
                <w:sz w:val="19"/>
                <w:szCs w:val="19"/>
              </w:rPr>
              <w:t>З</w:t>
            </w:r>
            <w:r w:rsidRPr="00FE4A61">
              <w:rPr>
                <w:sz w:val="19"/>
                <w:szCs w:val="19"/>
              </w:rPr>
              <w:t>начение характеристики</w:t>
            </w:r>
          </w:p>
        </w:tc>
        <w:tc>
          <w:tcPr>
            <w:tcW w:w="1559" w:type="dxa"/>
          </w:tcPr>
          <w:p w:rsidR="00F77ACC" w:rsidRPr="00FE4A61" w:rsidRDefault="00F77ACC" w:rsidP="003F1100">
            <w:pPr>
              <w:jc w:val="center"/>
              <w:rPr>
                <w:sz w:val="19"/>
                <w:szCs w:val="19"/>
              </w:rPr>
            </w:pPr>
            <w:r>
              <w:rPr>
                <w:sz w:val="19"/>
                <w:szCs w:val="19"/>
              </w:rPr>
              <w:t>Х</w:t>
            </w:r>
            <w:r w:rsidRPr="00FE4A61">
              <w:rPr>
                <w:sz w:val="19"/>
                <w:szCs w:val="19"/>
              </w:rPr>
              <w:t>арактеристика</w:t>
            </w:r>
          </w:p>
        </w:tc>
        <w:tc>
          <w:tcPr>
            <w:tcW w:w="1560" w:type="dxa"/>
          </w:tcPr>
          <w:p w:rsidR="00F77ACC" w:rsidRPr="00FE4A61" w:rsidRDefault="00F77ACC" w:rsidP="003F1100">
            <w:pPr>
              <w:jc w:val="center"/>
              <w:rPr>
                <w:sz w:val="19"/>
                <w:szCs w:val="19"/>
              </w:rPr>
            </w:pPr>
            <w:r>
              <w:rPr>
                <w:sz w:val="19"/>
                <w:szCs w:val="19"/>
              </w:rPr>
              <w:t>З</w:t>
            </w:r>
            <w:r w:rsidRPr="00FE4A61">
              <w:rPr>
                <w:sz w:val="19"/>
                <w:szCs w:val="19"/>
              </w:rPr>
              <w:t>начение характеристики</w:t>
            </w:r>
          </w:p>
        </w:tc>
        <w:tc>
          <w:tcPr>
            <w:tcW w:w="2126" w:type="dxa"/>
          </w:tcPr>
          <w:p w:rsidR="00F77ACC" w:rsidRPr="00FE4A61" w:rsidRDefault="00F77ACC" w:rsidP="003F1100">
            <w:pPr>
              <w:jc w:val="center"/>
              <w:rPr>
                <w:sz w:val="19"/>
                <w:szCs w:val="19"/>
              </w:rPr>
            </w:pPr>
            <w:r>
              <w:rPr>
                <w:sz w:val="19"/>
                <w:szCs w:val="19"/>
              </w:rPr>
              <w:t>О</w:t>
            </w:r>
            <w:r w:rsidRPr="00B63B7C">
              <w:rPr>
                <w:sz w:val="19"/>
                <w:szCs w:val="19"/>
              </w:rPr>
              <w:t>боснование отклонения значения характеристики от утвержденного администрацией в обязательном перечне</w:t>
            </w:r>
          </w:p>
        </w:tc>
        <w:tc>
          <w:tcPr>
            <w:tcW w:w="1843" w:type="dxa"/>
          </w:tcPr>
          <w:p w:rsidR="00F77ACC" w:rsidRPr="00FE4A61" w:rsidRDefault="00F77ACC" w:rsidP="003F1100">
            <w:pPr>
              <w:jc w:val="center"/>
              <w:rPr>
                <w:sz w:val="19"/>
                <w:szCs w:val="19"/>
              </w:rPr>
            </w:pPr>
            <w:r>
              <w:rPr>
                <w:sz w:val="19"/>
                <w:szCs w:val="19"/>
              </w:rPr>
              <w:t>Ф</w:t>
            </w:r>
            <w:r w:rsidRPr="00FE4A61">
              <w:rPr>
                <w:sz w:val="19"/>
                <w:szCs w:val="19"/>
              </w:rPr>
              <w:t>ункциональное назначение</w:t>
            </w:r>
            <w:r>
              <w:rPr>
                <w:sz w:val="19"/>
                <w:szCs w:val="19"/>
              </w:rPr>
              <w:t xml:space="preserve"> </w:t>
            </w:r>
            <w:r w:rsidRPr="00FE4A61">
              <w:rPr>
                <w:rStyle w:val="af6"/>
                <w:sz w:val="19"/>
                <w:szCs w:val="19"/>
              </w:rPr>
              <w:t>*</w:t>
            </w:r>
          </w:p>
        </w:tc>
      </w:tr>
      <w:tr w:rsidR="00F77ACC" w:rsidRPr="00FE4A61" w:rsidTr="003F1100">
        <w:trPr>
          <w:trHeight w:val="889"/>
        </w:trPr>
        <w:tc>
          <w:tcPr>
            <w:tcW w:w="15763" w:type="dxa"/>
            <w:gridSpan w:val="11"/>
            <w:vAlign w:val="center"/>
          </w:tcPr>
          <w:p w:rsidR="00F77ACC" w:rsidRPr="00FE4A61" w:rsidRDefault="00F77ACC" w:rsidP="00C729BF">
            <w:pPr>
              <w:jc w:val="center"/>
              <w:rPr>
                <w:sz w:val="19"/>
                <w:szCs w:val="19"/>
              </w:rPr>
            </w:pPr>
            <w:r w:rsidRPr="00FE4A61">
              <w:rPr>
                <w:sz w:val="19"/>
                <w:szCs w:val="19"/>
              </w:rPr>
              <w:t>Отдельные виды товаров, работ, услуг, включенные в</w:t>
            </w:r>
            <w:r>
              <w:rPr>
                <w:sz w:val="19"/>
                <w:szCs w:val="19"/>
              </w:rPr>
              <w:t xml:space="preserve"> обязательный</w:t>
            </w:r>
            <w:r w:rsidRPr="00FE4A61">
              <w:rPr>
                <w:sz w:val="19"/>
                <w:szCs w:val="19"/>
              </w:rPr>
              <w:t xml:space="preserve"> перечень отдельных видов товаров, работ, услуг, предусмотренный приложением № 2 к Правилам </w:t>
            </w:r>
            <w:r w:rsidRPr="001116D5">
              <w:rPr>
                <w:bCs/>
                <w:sz w:val="19"/>
                <w:szCs w:val="19"/>
              </w:rPr>
              <w:t xml:space="preserve">определения требований к закупаемым заказчиками муниципального образования </w:t>
            </w:r>
            <w:r w:rsidR="00C729BF">
              <w:rPr>
                <w:bCs/>
                <w:sz w:val="19"/>
                <w:szCs w:val="19"/>
              </w:rPr>
              <w:t>Афанасьевский</w:t>
            </w:r>
            <w:r w:rsidRPr="001116D5">
              <w:rPr>
                <w:bCs/>
                <w:sz w:val="19"/>
                <w:szCs w:val="19"/>
              </w:rPr>
              <w:t xml:space="preserve"> муниципальный </w:t>
            </w:r>
            <w:r>
              <w:rPr>
                <w:bCs/>
                <w:sz w:val="19"/>
                <w:szCs w:val="19"/>
              </w:rPr>
              <w:t>округ</w:t>
            </w:r>
            <w:r w:rsidRPr="001116D5">
              <w:rPr>
                <w:bCs/>
                <w:sz w:val="19"/>
                <w:szCs w:val="19"/>
              </w:rPr>
              <w:t xml:space="preserve"> Кировской области отдельным видам товаров, работ, услуг (в том числе предельных цен товаров, работ, услуг)</w:t>
            </w:r>
            <w:r w:rsidRPr="00FE4A61">
              <w:rPr>
                <w:sz w:val="19"/>
                <w:szCs w:val="19"/>
              </w:rPr>
              <w:t xml:space="preserve">, утвержденным постановлением </w:t>
            </w:r>
            <w:r>
              <w:rPr>
                <w:sz w:val="19"/>
                <w:szCs w:val="19"/>
              </w:rPr>
              <w:t xml:space="preserve">администрации </w:t>
            </w:r>
          </w:p>
        </w:tc>
      </w:tr>
      <w:tr w:rsidR="00F77ACC" w:rsidRPr="00FE4A61" w:rsidTr="003F1100">
        <w:tc>
          <w:tcPr>
            <w:tcW w:w="482" w:type="dxa"/>
          </w:tcPr>
          <w:p w:rsidR="00F77ACC" w:rsidRPr="00FE4A61" w:rsidRDefault="00F77ACC" w:rsidP="003F1100">
            <w:pPr>
              <w:jc w:val="center"/>
              <w:rPr>
                <w:sz w:val="19"/>
                <w:szCs w:val="19"/>
              </w:rPr>
            </w:pPr>
          </w:p>
        </w:tc>
        <w:tc>
          <w:tcPr>
            <w:tcW w:w="964" w:type="dxa"/>
          </w:tcPr>
          <w:p w:rsidR="00F77ACC" w:rsidRPr="00FE4A61" w:rsidRDefault="00F77ACC" w:rsidP="003F1100">
            <w:pPr>
              <w:jc w:val="center"/>
              <w:rPr>
                <w:sz w:val="19"/>
                <w:szCs w:val="19"/>
              </w:rPr>
            </w:pPr>
          </w:p>
        </w:tc>
        <w:tc>
          <w:tcPr>
            <w:tcW w:w="1503" w:type="dxa"/>
          </w:tcPr>
          <w:p w:rsidR="00F77ACC" w:rsidRPr="00FE4A61" w:rsidRDefault="00F77ACC" w:rsidP="003F1100">
            <w:pPr>
              <w:rPr>
                <w:sz w:val="19"/>
                <w:szCs w:val="19"/>
              </w:rPr>
            </w:pPr>
          </w:p>
        </w:tc>
        <w:tc>
          <w:tcPr>
            <w:tcW w:w="1021" w:type="dxa"/>
          </w:tcPr>
          <w:p w:rsidR="00F77ACC" w:rsidRPr="00FE4A61" w:rsidRDefault="00F77ACC" w:rsidP="003F1100">
            <w:pPr>
              <w:jc w:val="center"/>
              <w:rPr>
                <w:sz w:val="19"/>
                <w:szCs w:val="19"/>
              </w:rPr>
            </w:pPr>
          </w:p>
        </w:tc>
        <w:tc>
          <w:tcPr>
            <w:tcW w:w="1303" w:type="dxa"/>
          </w:tcPr>
          <w:p w:rsidR="00F77ACC" w:rsidRPr="00FE4A61" w:rsidRDefault="00F77ACC" w:rsidP="003F1100">
            <w:pPr>
              <w:jc w:val="center"/>
              <w:rPr>
                <w:sz w:val="19"/>
                <w:szCs w:val="19"/>
              </w:rPr>
            </w:pPr>
          </w:p>
        </w:tc>
        <w:tc>
          <w:tcPr>
            <w:tcW w:w="1701" w:type="dxa"/>
          </w:tcPr>
          <w:p w:rsidR="00F77ACC" w:rsidRPr="00FE4A61" w:rsidRDefault="00F77ACC" w:rsidP="003F1100">
            <w:pPr>
              <w:rPr>
                <w:sz w:val="19"/>
                <w:szCs w:val="19"/>
              </w:rPr>
            </w:pPr>
          </w:p>
        </w:tc>
        <w:tc>
          <w:tcPr>
            <w:tcW w:w="1701" w:type="dxa"/>
          </w:tcPr>
          <w:p w:rsidR="00F77ACC" w:rsidRPr="00FE4A61" w:rsidRDefault="00F77ACC" w:rsidP="003F1100">
            <w:pPr>
              <w:jc w:val="center"/>
              <w:rPr>
                <w:sz w:val="19"/>
                <w:szCs w:val="19"/>
              </w:rPr>
            </w:pPr>
          </w:p>
        </w:tc>
        <w:tc>
          <w:tcPr>
            <w:tcW w:w="1559" w:type="dxa"/>
          </w:tcPr>
          <w:p w:rsidR="00F77ACC" w:rsidRPr="00FE4A61" w:rsidRDefault="00F77ACC" w:rsidP="003F1100">
            <w:pPr>
              <w:rPr>
                <w:sz w:val="19"/>
                <w:szCs w:val="19"/>
              </w:rPr>
            </w:pPr>
          </w:p>
        </w:tc>
        <w:tc>
          <w:tcPr>
            <w:tcW w:w="1560" w:type="dxa"/>
          </w:tcPr>
          <w:p w:rsidR="00F77ACC" w:rsidRPr="00FE4A61" w:rsidRDefault="00F77ACC" w:rsidP="003F1100">
            <w:pPr>
              <w:jc w:val="center"/>
              <w:rPr>
                <w:sz w:val="19"/>
                <w:szCs w:val="19"/>
              </w:rPr>
            </w:pPr>
          </w:p>
        </w:tc>
        <w:tc>
          <w:tcPr>
            <w:tcW w:w="2126" w:type="dxa"/>
          </w:tcPr>
          <w:p w:rsidR="00F77ACC" w:rsidRPr="00FE4A61" w:rsidRDefault="00F77ACC" w:rsidP="003F1100">
            <w:pPr>
              <w:rPr>
                <w:sz w:val="19"/>
                <w:szCs w:val="19"/>
              </w:rPr>
            </w:pPr>
          </w:p>
        </w:tc>
        <w:tc>
          <w:tcPr>
            <w:tcW w:w="1843" w:type="dxa"/>
          </w:tcPr>
          <w:p w:rsidR="00F77ACC" w:rsidRPr="00FE4A61" w:rsidRDefault="00F77ACC" w:rsidP="003F1100">
            <w:pPr>
              <w:rPr>
                <w:sz w:val="19"/>
                <w:szCs w:val="19"/>
              </w:rPr>
            </w:pPr>
          </w:p>
        </w:tc>
      </w:tr>
      <w:tr w:rsidR="00F77ACC" w:rsidRPr="00FE4A61" w:rsidTr="003F1100">
        <w:tc>
          <w:tcPr>
            <w:tcW w:w="482" w:type="dxa"/>
          </w:tcPr>
          <w:p w:rsidR="00F77ACC" w:rsidRPr="00FE4A61" w:rsidRDefault="00F77ACC" w:rsidP="003F1100">
            <w:pPr>
              <w:jc w:val="center"/>
              <w:rPr>
                <w:sz w:val="19"/>
                <w:szCs w:val="19"/>
              </w:rPr>
            </w:pPr>
          </w:p>
        </w:tc>
        <w:tc>
          <w:tcPr>
            <w:tcW w:w="964" w:type="dxa"/>
          </w:tcPr>
          <w:p w:rsidR="00F77ACC" w:rsidRPr="00FE4A61" w:rsidRDefault="00F77ACC" w:rsidP="003F1100">
            <w:pPr>
              <w:jc w:val="center"/>
              <w:rPr>
                <w:sz w:val="19"/>
                <w:szCs w:val="19"/>
              </w:rPr>
            </w:pPr>
          </w:p>
        </w:tc>
        <w:tc>
          <w:tcPr>
            <w:tcW w:w="1503" w:type="dxa"/>
          </w:tcPr>
          <w:p w:rsidR="00F77ACC" w:rsidRPr="00FE4A61" w:rsidRDefault="00F77ACC" w:rsidP="003F1100">
            <w:pPr>
              <w:rPr>
                <w:sz w:val="19"/>
                <w:szCs w:val="19"/>
              </w:rPr>
            </w:pPr>
          </w:p>
        </w:tc>
        <w:tc>
          <w:tcPr>
            <w:tcW w:w="1021" w:type="dxa"/>
          </w:tcPr>
          <w:p w:rsidR="00F77ACC" w:rsidRPr="00FE4A61" w:rsidRDefault="00F77ACC" w:rsidP="003F1100">
            <w:pPr>
              <w:jc w:val="center"/>
              <w:rPr>
                <w:sz w:val="19"/>
                <w:szCs w:val="19"/>
              </w:rPr>
            </w:pPr>
          </w:p>
        </w:tc>
        <w:tc>
          <w:tcPr>
            <w:tcW w:w="1303" w:type="dxa"/>
          </w:tcPr>
          <w:p w:rsidR="00F77ACC" w:rsidRPr="00FE4A61" w:rsidRDefault="00F77ACC" w:rsidP="003F1100">
            <w:pPr>
              <w:jc w:val="center"/>
              <w:rPr>
                <w:sz w:val="19"/>
                <w:szCs w:val="19"/>
              </w:rPr>
            </w:pPr>
          </w:p>
        </w:tc>
        <w:tc>
          <w:tcPr>
            <w:tcW w:w="1701" w:type="dxa"/>
          </w:tcPr>
          <w:p w:rsidR="00F77ACC" w:rsidRPr="00FE4A61" w:rsidRDefault="00F77ACC" w:rsidP="003F1100">
            <w:pPr>
              <w:rPr>
                <w:sz w:val="19"/>
                <w:szCs w:val="19"/>
              </w:rPr>
            </w:pPr>
          </w:p>
        </w:tc>
        <w:tc>
          <w:tcPr>
            <w:tcW w:w="1701" w:type="dxa"/>
          </w:tcPr>
          <w:p w:rsidR="00F77ACC" w:rsidRPr="00FE4A61" w:rsidRDefault="00F77ACC" w:rsidP="003F1100">
            <w:pPr>
              <w:jc w:val="center"/>
              <w:rPr>
                <w:sz w:val="19"/>
                <w:szCs w:val="19"/>
              </w:rPr>
            </w:pPr>
          </w:p>
        </w:tc>
        <w:tc>
          <w:tcPr>
            <w:tcW w:w="1559" w:type="dxa"/>
          </w:tcPr>
          <w:p w:rsidR="00F77ACC" w:rsidRPr="00FE4A61" w:rsidRDefault="00F77ACC" w:rsidP="003F1100">
            <w:pPr>
              <w:rPr>
                <w:sz w:val="19"/>
                <w:szCs w:val="19"/>
              </w:rPr>
            </w:pPr>
          </w:p>
        </w:tc>
        <w:tc>
          <w:tcPr>
            <w:tcW w:w="1560" w:type="dxa"/>
          </w:tcPr>
          <w:p w:rsidR="00F77ACC" w:rsidRPr="00FE4A61" w:rsidRDefault="00F77ACC" w:rsidP="003F1100">
            <w:pPr>
              <w:jc w:val="center"/>
              <w:rPr>
                <w:sz w:val="19"/>
                <w:szCs w:val="19"/>
              </w:rPr>
            </w:pPr>
          </w:p>
        </w:tc>
        <w:tc>
          <w:tcPr>
            <w:tcW w:w="2126" w:type="dxa"/>
          </w:tcPr>
          <w:p w:rsidR="00F77ACC" w:rsidRPr="00FE4A61" w:rsidRDefault="00F77ACC" w:rsidP="003F1100">
            <w:pPr>
              <w:rPr>
                <w:sz w:val="19"/>
                <w:szCs w:val="19"/>
              </w:rPr>
            </w:pPr>
          </w:p>
        </w:tc>
        <w:tc>
          <w:tcPr>
            <w:tcW w:w="1843" w:type="dxa"/>
          </w:tcPr>
          <w:p w:rsidR="00F77ACC" w:rsidRPr="00FE4A61" w:rsidRDefault="00F77ACC" w:rsidP="003F1100">
            <w:pPr>
              <w:rPr>
                <w:sz w:val="19"/>
                <w:szCs w:val="19"/>
              </w:rPr>
            </w:pPr>
          </w:p>
        </w:tc>
      </w:tr>
      <w:tr w:rsidR="00F77ACC" w:rsidRPr="00FE4A61" w:rsidTr="003F1100">
        <w:trPr>
          <w:trHeight w:val="383"/>
        </w:trPr>
        <w:tc>
          <w:tcPr>
            <w:tcW w:w="15763" w:type="dxa"/>
            <w:gridSpan w:val="11"/>
            <w:vAlign w:val="center"/>
          </w:tcPr>
          <w:p w:rsidR="00F77ACC" w:rsidRPr="00FE4A61" w:rsidRDefault="00F77ACC" w:rsidP="003F1100">
            <w:pPr>
              <w:jc w:val="center"/>
              <w:rPr>
                <w:sz w:val="19"/>
                <w:szCs w:val="19"/>
              </w:rPr>
            </w:pPr>
            <w:r w:rsidRPr="00B63B7C">
              <w:rPr>
                <w:sz w:val="19"/>
                <w:szCs w:val="19"/>
              </w:rPr>
              <w:t xml:space="preserve">Дополнительный перечень отдельных видов товаров, работ, услуг, определенный </w:t>
            </w:r>
            <w:r>
              <w:rPr>
                <w:sz w:val="19"/>
                <w:szCs w:val="19"/>
              </w:rPr>
              <w:t>главным</w:t>
            </w:r>
            <w:r w:rsidRPr="00B63B7C">
              <w:rPr>
                <w:sz w:val="19"/>
                <w:szCs w:val="19"/>
              </w:rPr>
              <w:t xml:space="preserve"> распорядител</w:t>
            </w:r>
            <w:r>
              <w:rPr>
                <w:sz w:val="19"/>
                <w:szCs w:val="19"/>
              </w:rPr>
              <w:t>ем</w:t>
            </w:r>
            <w:r w:rsidRPr="00B63B7C">
              <w:rPr>
                <w:sz w:val="19"/>
                <w:szCs w:val="19"/>
              </w:rPr>
              <w:t xml:space="preserve"> бюджетных средст</w:t>
            </w:r>
            <w:r>
              <w:rPr>
                <w:sz w:val="19"/>
                <w:szCs w:val="19"/>
              </w:rPr>
              <w:t>в</w:t>
            </w:r>
          </w:p>
        </w:tc>
      </w:tr>
      <w:tr w:rsidR="00F77ACC" w:rsidRPr="00FE4A61" w:rsidTr="003F1100">
        <w:tc>
          <w:tcPr>
            <w:tcW w:w="482" w:type="dxa"/>
          </w:tcPr>
          <w:p w:rsidR="00F77ACC" w:rsidRPr="00FE4A61" w:rsidRDefault="00F77ACC" w:rsidP="003F1100">
            <w:pPr>
              <w:jc w:val="center"/>
              <w:rPr>
                <w:sz w:val="19"/>
                <w:szCs w:val="19"/>
              </w:rPr>
            </w:pPr>
          </w:p>
        </w:tc>
        <w:tc>
          <w:tcPr>
            <w:tcW w:w="964" w:type="dxa"/>
          </w:tcPr>
          <w:p w:rsidR="00F77ACC" w:rsidRPr="00FE4A61" w:rsidRDefault="00F77ACC" w:rsidP="003F1100">
            <w:pPr>
              <w:jc w:val="center"/>
              <w:rPr>
                <w:sz w:val="19"/>
                <w:szCs w:val="19"/>
              </w:rPr>
            </w:pPr>
          </w:p>
        </w:tc>
        <w:tc>
          <w:tcPr>
            <w:tcW w:w="1503" w:type="dxa"/>
          </w:tcPr>
          <w:p w:rsidR="00F77ACC" w:rsidRPr="00FE4A61" w:rsidRDefault="00F77ACC" w:rsidP="003F1100">
            <w:pPr>
              <w:rPr>
                <w:sz w:val="19"/>
                <w:szCs w:val="19"/>
              </w:rPr>
            </w:pPr>
          </w:p>
        </w:tc>
        <w:tc>
          <w:tcPr>
            <w:tcW w:w="1021" w:type="dxa"/>
          </w:tcPr>
          <w:p w:rsidR="00F77ACC" w:rsidRPr="00FE4A61" w:rsidRDefault="00F77ACC" w:rsidP="003F1100">
            <w:pPr>
              <w:jc w:val="center"/>
              <w:rPr>
                <w:sz w:val="19"/>
                <w:szCs w:val="19"/>
              </w:rPr>
            </w:pPr>
          </w:p>
        </w:tc>
        <w:tc>
          <w:tcPr>
            <w:tcW w:w="1303" w:type="dxa"/>
          </w:tcPr>
          <w:p w:rsidR="00F77ACC" w:rsidRPr="00FE4A61" w:rsidRDefault="00F77ACC" w:rsidP="003F1100">
            <w:pPr>
              <w:jc w:val="center"/>
              <w:rPr>
                <w:sz w:val="19"/>
                <w:szCs w:val="19"/>
              </w:rPr>
            </w:pPr>
          </w:p>
        </w:tc>
        <w:tc>
          <w:tcPr>
            <w:tcW w:w="1701" w:type="dxa"/>
          </w:tcPr>
          <w:p w:rsidR="00F77ACC" w:rsidRPr="00FE4A61" w:rsidRDefault="00F77ACC" w:rsidP="003F1100">
            <w:pPr>
              <w:jc w:val="center"/>
              <w:rPr>
                <w:sz w:val="19"/>
                <w:szCs w:val="19"/>
              </w:rPr>
            </w:pPr>
            <w:r w:rsidRPr="00FE4A61">
              <w:rPr>
                <w:sz w:val="19"/>
                <w:szCs w:val="19"/>
              </w:rPr>
              <w:t>х</w:t>
            </w:r>
          </w:p>
        </w:tc>
        <w:tc>
          <w:tcPr>
            <w:tcW w:w="1701" w:type="dxa"/>
          </w:tcPr>
          <w:p w:rsidR="00F77ACC" w:rsidRPr="00FE4A61" w:rsidRDefault="00F77ACC" w:rsidP="003F1100">
            <w:pPr>
              <w:jc w:val="center"/>
              <w:rPr>
                <w:sz w:val="19"/>
                <w:szCs w:val="19"/>
              </w:rPr>
            </w:pPr>
            <w:r w:rsidRPr="00FE4A61">
              <w:rPr>
                <w:sz w:val="19"/>
                <w:szCs w:val="19"/>
              </w:rPr>
              <w:t>х</w:t>
            </w:r>
          </w:p>
        </w:tc>
        <w:tc>
          <w:tcPr>
            <w:tcW w:w="1559" w:type="dxa"/>
          </w:tcPr>
          <w:p w:rsidR="00F77ACC" w:rsidRPr="00FE4A61" w:rsidRDefault="00F77ACC" w:rsidP="003F1100">
            <w:pPr>
              <w:rPr>
                <w:sz w:val="19"/>
                <w:szCs w:val="19"/>
              </w:rPr>
            </w:pPr>
          </w:p>
        </w:tc>
        <w:tc>
          <w:tcPr>
            <w:tcW w:w="1560" w:type="dxa"/>
          </w:tcPr>
          <w:p w:rsidR="00F77ACC" w:rsidRPr="00FE4A61" w:rsidRDefault="00F77ACC" w:rsidP="003F1100">
            <w:pPr>
              <w:jc w:val="center"/>
              <w:rPr>
                <w:sz w:val="19"/>
                <w:szCs w:val="19"/>
              </w:rPr>
            </w:pPr>
          </w:p>
        </w:tc>
        <w:tc>
          <w:tcPr>
            <w:tcW w:w="2126" w:type="dxa"/>
          </w:tcPr>
          <w:p w:rsidR="00F77ACC" w:rsidRPr="00FE4A61" w:rsidRDefault="00F77ACC" w:rsidP="003F1100">
            <w:pPr>
              <w:jc w:val="center"/>
              <w:rPr>
                <w:sz w:val="19"/>
                <w:szCs w:val="19"/>
              </w:rPr>
            </w:pPr>
            <w:r w:rsidRPr="00FE4A61">
              <w:rPr>
                <w:sz w:val="19"/>
                <w:szCs w:val="19"/>
              </w:rPr>
              <w:t>х</w:t>
            </w:r>
          </w:p>
        </w:tc>
        <w:tc>
          <w:tcPr>
            <w:tcW w:w="1843" w:type="dxa"/>
          </w:tcPr>
          <w:p w:rsidR="00F77ACC" w:rsidRPr="00FE4A61" w:rsidRDefault="00F77ACC" w:rsidP="003F1100">
            <w:pPr>
              <w:jc w:val="center"/>
              <w:rPr>
                <w:sz w:val="19"/>
                <w:szCs w:val="19"/>
              </w:rPr>
            </w:pPr>
            <w:r w:rsidRPr="00FE4A61">
              <w:rPr>
                <w:sz w:val="19"/>
                <w:szCs w:val="19"/>
              </w:rPr>
              <w:t>х</w:t>
            </w:r>
          </w:p>
        </w:tc>
      </w:tr>
      <w:tr w:rsidR="00F77ACC" w:rsidRPr="00FB7C50" w:rsidTr="003F1100">
        <w:tc>
          <w:tcPr>
            <w:tcW w:w="482" w:type="dxa"/>
          </w:tcPr>
          <w:p w:rsidR="00F77ACC" w:rsidRPr="00FB7C50" w:rsidRDefault="00F77ACC" w:rsidP="003F1100">
            <w:pPr>
              <w:jc w:val="center"/>
            </w:pPr>
          </w:p>
        </w:tc>
        <w:tc>
          <w:tcPr>
            <w:tcW w:w="964" w:type="dxa"/>
          </w:tcPr>
          <w:p w:rsidR="00F77ACC" w:rsidRPr="00FB7C50" w:rsidRDefault="00F77ACC" w:rsidP="003F1100">
            <w:pPr>
              <w:jc w:val="center"/>
            </w:pPr>
          </w:p>
        </w:tc>
        <w:tc>
          <w:tcPr>
            <w:tcW w:w="1503" w:type="dxa"/>
          </w:tcPr>
          <w:p w:rsidR="00F77ACC" w:rsidRPr="00FB7C50" w:rsidRDefault="00F77ACC" w:rsidP="003F1100"/>
        </w:tc>
        <w:tc>
          <w:tcPr>
            <w:tcW w:w="1021" w:type="dxa"/>
          </w:tcPr>
          <w:p w:rsidR="00F77ACC" w:rsidRPr="00FB7C50" w:rsidRDefault="00F77ACC" w:rsidP="003F1100">
            <w:pPr>
              <w:jc w:val="center"/>
            </w:pPr>
          </w:p>
        </w:tc>
        <w:tc>
          <w:tcPr>
            <w:tcW w:w="1303" w:type="dxa"/>
          </w:tcPr>
          <w:p w:rsidR="00F77ACC" w:rsidRPr="00FB7C50" w:rsidRDefault="00F77ACC" w:rsidP="003F1100">
            <w:pPr>
              <w:jc w:val="center"/>
            </w:pPr>
          </w:p>
        </w:tc>
        <w:tc>
          <w:tcPr>
            <w:tcW w:w="1701" w:type="dxa"/>
          </w:tcPr>
          <w:p w:rsidR="00F77ACC" w:rsidRPr="00FB7C50" w:rsidRDefault="00F77ACC" w:rsidP="003F1100">
            <w:pPr>
              <w:jc w:val="center"/>
            </w:pPr>
            <w:r w:rsidRPr="00FB7C50">
              <w:t>х</w:t>
            </w:r>
          </w:p>
        </w:tc>
        <w:tc>
          <w:tcPr>
            <w:tcW w:w="1701" w:type="dxa"/>
          </w:tcPr>
          <w:p w:rsidR="00F77ACC" w:rsidRPr="00FB7C50" w:rsidRDefault="00F77ACC" w:rsidP="003F1100">
            <w:pPr>
              <w:jc w:val="center"/>
            </w:pPr>
            <w:r w:rsidRPr="00FB7C50">
              <w:t>х</w:t>
            </w:r>
          </w:p>
        </w:tc>
        <w:tc>
          <w:tcPr>
            <w:tcW w:w="1559" w:type="dxa"/>
          </w:tcPr>
          <w:p w:rsidR="00F77ACC" w:rsidRPr="00FB7C50" w:rsidRDefault="00F77ACC" w:rsidP="003F1100"/>
        </w:tc>
        <w:tc>
          <w:tcPr>
            <w:tcW w:w="1560" w:type="dxa"/>
          </w:tcPr>
          <w:p w:rsidR="00F77ACC" w:rsidRPr="00FB7C50" w:rsidRDefault="00F77ACC" w:rsidP="003F1100">
            <w:pPr>
              <w:jc w:val="center"/>
            </w:pPr>
          </w:p>
        </w:tc>
        <w:tc>
          <w:tcPr>
            <w:tcW w:w="2126" w:type="dxa"/>
          </w:tcPr>
          <w:p w:rsidR="00F77ACC" w:rsidRPr="00FB7C50" w:rsidRDefault="00F77ACC" w:rsidP="003F1100">
            <w:pPr>
              <w:jc w:val="center"/>
            </w:pPr>
            <w:r w:rsidRPr="00FB7C50">
              <w:t>х</w:t>
            </w:r>
          </w:p>
        </w:tc>
        <w:tc>
          <w:tcPr>
            <w:tcW w:w="1843" w:type="dxa"/>
          </w:tcPr>
          <w:p w:rsidR="00F77ACC" w:rsidRPr="00FB7C50" w:rsidRDefault="00F77ACC" w:rsidP="003F1100">
            <w:pPr>
              <w:jc w:val="center"/>
            </w:pPr>
            <w:r w:rsidRPr="00FB7C50">
              <w:t>х</w:t>
            </w:r>
          </w:p>
        </w:tc>
      </w:tr>
      <w:tr w:rsidR="00F77ACC" w:rsidRPr="00FB7C50" w:rsidTr="003F1100">
        <w:tc>
          <w:tcPr>
            <w:tcW w:w="482" w:type="dxa"/>
          </w:tcPr>
          <w:p w:rsidR="00F77ACC" w:rsidRPr="00FB7C50" w:rsidRDefault="00F77ACC" w:rsidP="003F1100">
            <w:pPr>
              <w:jc w:val="center"/>
            </w:pPr>
          </w:p>
        </w:tc>
        <w:tc>
          <w:tcPr>
            <w:tcW w:w="964" w:type="dxa"/>
          </w:tcPr>
          <w:p w:rsidR="00F77ACC" w:rsidRPr="00FB7C50" w:rsidRDefault="00F77ACC" w:rsidP="003F1100">
            <w:pPr>
              <w:jc w:val="center"/>
            </w:pPr>
          </w:p>
        </w:tc>
        <w:tc>
          <w:tcPr>
            <w:tcW w:w="1503" w:type="dxa"/>
          </w:tcPr>
          <w:p w:rsidR="00F77ACC" w:rsidRPr="00FB7C50" w:rsidRDefault="00F77ACC" w:rsidP="003F1100"/>
        </w:tc>
        <w:tc>
          <w:tcPr>
            <w:tcW w:w="1021" w:type="dxa"/>
          </w:tcPr>
          <w:p w:rsidR="00F77ACC" w:rsidRPr="00FB7C50" w:rsidRDefault="00F77ACC" w:rsidP="003F1100">
            <w:pPr>
              <w:jc w:val="center"/>
            </w:pPr>
          </w:p>
        </w:tc>
        <w:tc>
          <w:tcPr>
            <w:tcW w:w="1303" w:type="dxa"/>
          </w:tcPr>
          <w:p w:rsidR="00F77ACC" w:rsidRPr="00FB7C50" w:rsidRDefault="00F77ACC" w:rsidP="003F1100">
            <w:pPr>
              <w:jc w:val="center"/>
            </w:pPr>
          </w:p>
        </w:tc>
        <w:tc>
          <w:tcPr>
            <w:tcW w:w="1701" w:type="dxa"/>
          </w:tcPr>
          <w:p w:rsidR="00F77ACC" w:rsidRPr="00FB7C50" w:rsidRDefault="00F77ACC" w:rsidP="003F1100">
            <w:pPr>
              <w:jc w:val="center"/>
            </w:pPr>
            <w:r w:rsidRPr="00FB7C50">
              <w:t>х</w:t>
            </w:r>
          </w:p>
        </w:tc>
        <w:tc>
          <w:tcPr>
            <w:tcW w:w="1701" w:type="dxa"/>
          </w:tcPr>
          <w:p w:rsidR="00F77ACC" w:rsidRPr="00FB7C50" w:rsidRDefault="00F77ACC" w:rsidP="003F1100">
            <w:pPr>
              <w:jc w:val="center"/>
            </w:pPr>
            <w:r w:rsidRPr="00FB7C50">
              <w:t>х</w:t>
            </w:r>
          </w:p>
        </w:tc>
        <w:tc>
          <w:tcPr>
            <w:tcW w:w="1559" w:type="dxa"/>
          </w:tcPr>
          <w:p w:rsidR="00F77ACC" w:rsidRPr="00FB7C50" w:rsidRDefault="00F77ACC" w:rsidP="003F1100"/>
        </w:tc>
        <w:tc>
          <w:tcPr>
            <w:tcW w:w="1560" w:type="dxa"/>
          </w:tcPr>
          <w:p w:rsidR="00F77ACC" w:rsidRPr="00FB7C50" w:rsidRDefault="00F77ACC" w:rsidP="003F1100">
            <w:pPr>
              <w:jc w:val="center"/>
            </w:pPr>
          </w:p>
        </w:tc>
        <w:tc>
          <w:tcPr>
            <w:tcW w:w="2126" w:type="dxa"/>
          </w:tcPr>
          <w:p w:rsidR="00F77ACC" w:rsidRPr="00FB7C50" w:rsidRDefault="00F77ACC" w:rsidP="003F1100">
            <w:pPr>
              <w:jc w:val="center"/>
            </w:pPr>
            <w:r w:rsidRPr="00FB7C50">
              <w:t>х</w:t>
            </w:r>
          </w:p>
        </w:tc>
        <w:tc>
          <w:tcPr>
            <w:tcW w:w="1843" w:type="dxa"/>
          </w:tcPr>
          <w:p w:rsidR="00F77ACC" w:rsidRPr="00FB7C50" w:rsidRDefault="00F77ACC" w:rsidP="003F1100">
            <w:pPr>
              <w:jc w:val="center"/>
            </w:pPr>
            <w:r w:rsidRPr="00FB7C50">
              <w:t>х</w:t>
            </w:r>
          </w:p>
        </w:tc>
      </w:tr>
    </w:tbl>
    <w:p w:rsidR="00F77ACC" w:rsidRDefault="00F77ACC" w:rsidP="00F77ACC">
      <w:pPr>
        <w:pStyle w:val="af4"/>
        <w:jc w:val="both"/>
        <w:rPr>
          <w:sz w:val="19"/>
          <w:szCs w:val="19"/>
        </w:rPr>
      </w:pPr>
    </w:p>
    <w:p w:rsidR="00F77ACC" w:rsidRDefault="00F77ACC" w:rsidP="00F77ACC">
      <w:pPr>
        <w:pStyle w:val="af4"/>
        <w:jc w:val="both"/>
        <w:rPr>
          <w:sz w:val="19"/>
          <w:szCs w:val="19"/>
        </w:rPr>
      </w:pPr>
      <w:r w:rsidRPr="00FE4A61">
        <w:rPr>
          <w:rStyle w:val="af6"/>
          <w:sz w:val="19"/>
          <w:szCs w:val="19"/>
        </w:rPr>
        <w:t>*</w:t>
      </w:r>
      <w:r w:rsidRPr="00FE4A61">
        <w:rPr>
          <w:sz w:val="19"/>
          <w:szCs w:val="19"/>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77ACC" w:rsidRDefault="00F77ACC" w:rsidP="00F77ACC">
      <w:pPr>
        <w:jc w:val="center"/>
        <w:rPr>
          <w:sz w:val="48"/>
          <w:szCs w:val="48"/>
        </w:rPr>
        <w:sectPr w:rsidR="00F77ACC" w:rsidSect="003F1100">
          <w:headerReference w:type="default" r:id="rId21"/>
          <w:headerReference w:type="first" r:id="rId22"/>
          <w:pgSz w:w="16840" w:h="11907" w:orient="landscape" w:code="9"/>
          <w:pgMar w:top="2410" w:right="567" w:bottom="425" w:left="567" w:header="1134" w:footer="397" w:gutter="0"/>
          <w:cols w:space="709"/>
          <w:titlePg/>
          <w:docGrid w:linePitch="272"/>
        </w:sectPr>
      </w:pPr>
    </w:p>
    <w:tbl>
      <w:tblPr>
        <w:tblpPr w:leftFromText="180" w:rightFromText="180" w:horzAnchor="margin" w:tblpY="-615"/>
        <w:tblW w:w="15276" w:type="dxa"/>
        <w:tblLook w:val="04A0" w:firstRow="1" w:lastRow="0" w:firstColumn="1" w:lastColumn="0" w:noHBand="0" w:noVBand="1"/>
      </w:tblPr>
      <w:tblGrid>
        <w:gridCol w:w="9889"/>
        <w:gridCol w:w="5387"/>
      </w:tblGrid>
      <w:tr w:rsidR="00836FA5" w:rsidRPr="00144E4C" w:rsidTr="00836FA5">
        <w:tc>
          <w:tcPr>
            <w:tcW w:w="9889" w:type="dxa"/>
            <w:shd w:val="clear" w:color="auto" w:fill="auto"/>
          </w:tcPr>
          <w:p w:rsidR="00836FA5" w:rsidRPr="00FE4A61" w:rsidRDefault="00836FA5" w:rsidP="00DE6643">
            <w:pPr>
              <w:jc w:val="both"/>
              <w:rPr>
                <w:sz w:val="19"/>
                <w:szCs w:val="19"/>
              </w:rPr>
            </w:pPr>
          </w:p>
        </w:tc>
        <w:tc>
          <w:tcPr>
            <w:tcW w:w="5387" w:type="dxa"/>
            <w:shd w:val="clear" w:color="auto" w:fill="auto"/>
          </w:tcPr>
          <w:p w:rsidR="00836FA5" w:rsidRPr="006D62C0" w:rsidRDefault="00836FA5" w:rsidP="00DE6643">
            <w:pPr>
              <w:pStyle w:val="ConsPlusNormal"/>
              <w:jc w:val="both"/>
              <w:rPr>
                <w:rFonts w:ascii="Times New Roman" w:hAnsi="Times New Roman" w:cs="Times New Roman"/>
              </w:rPr>
            </w:pPr>
            <w:proofErr w:type="gramStart"/>
            <w:r>
              <w:rPr>
                <w:rFonts w:ascii="Times New Roman" w:hAnsi="Times New Roman" w:cs="Times New Roman"/>
              </w:rPr>
              <w:t>Приложение  №</w:t>
            </w:r>
            <w:proofErr w:type="gramEnd"/>
            <w:r>
              <w:rPr>
                <w:rFonts w:ascii="Times New Roman" w:hAnsi="Times New Roman" w:cs="Times New Roman"/>
              </w:rPr>
              <w:t xml:space="preserve"> 2</w:t>
            </w:r>
          </w:p>
          <w:p w:rsidR="00836FA5" w:rsidRPr="006D62C0" w:rsidRDefault="00836FA5" w:rsidP="00DE6643">
            <w:pPr>
              <w:pStyle w:val="ConsPlusNormal"/>
              <w:jc w:val="both"/>
              <w:rPr>
                <w:rFonts w:ascii="Times New Roman" w:hAnsi="Times New Roman" w:cs="Times New Roman"/>
              </w:rPr>
            </w:pPr>
          </w:p>
          <w:p w:rsidR="00836FA5" w:rsidRPr="00144E4C" w:rsidRDefault="00836FA5" w:rsidP="00C729BF">
            <w:pPr>
              <w:pStyle w:val="ConsPlusNormal"/>
              <w:jc w:val="both"/>
              <w:rPr>
                <w:rFonts w:ascii="Times New Roman" w:hAnsi="Times New Roman" w:cs="Times New Roman"/>
              </w:rPr>
            </w:pPr>
            <w:r w:rsidRPr="006D62C0">
              <w:rPr>
                <w:rFonts w:ascii="Times New Roman" w:hAnsi="Times New Roman" w:cs="Times New Roman"/>
              </w:rPr>
              <w:t xml:space="preserve">к Правилам </w:t>
            </w:r>
            <w:r w:rsidRPr="001116D5">
              <w:rPr>
                <w:rFonts w:ascii="Times New Roman" w:hAnsi="Times New Roman" w:cs="Times New Roman"/>
                <w:bCs/>
              </w:rPr>
              <w:t xml:space="preserve">определения требований к закупаемым заказчиками муниципального образования </w:t>
            </w:r>
            <w:r w:rsidR="00C729BF">
              <w:rPr>
                <w:rFonts w:ascii="Times New Roman" w:hAnsi="Times New Roman" w:cs="Times New Roman"/>
                <w:bCs/>
              </w:rPr>
              <w:t>Афанасьевский</w:t>
            </w:r>
            <w:r w:rsidRPr="001116D5">
              <w:rPr>
                <w:rFonts w:ascii="Times New Roman" w:hAnsi="Times New Roman" w:cs="Times New Roman"/>
                <w:bCs/>
              </w:rPr>
              <w:t xml:space="preserve"> муниципальный </w:t>
            </w:r>
            <w:r>
              <w:rPr>
                <w:rFonts w:ascii="Times New Roman" w:hAnsi="Times New Roman" w:cs="Times New Roman"/>
                <w:bCs/>
              </w:rPr>
              <w:t>округ</w:t>
            </w:r>
            <w:r w:rsidRPr="001116D5">
              <w:rPr>
                <w:rFonts w:ascii="Times New Roman" w:hAnsi="Times New Roman" w:cs="Times New Roman"/>
                <w:bCs/>
              </w:rPr>
              <w:t xml:space="preserve"> Кировской области отдельным видам товаров, работ, услуг (в том числе предельных цен товаров, работ, услуг)</w:t>
            </w:r>
          </w:p>
        </w:tc>
      </w:tr>
    </w:tbl>
    <w:p w:rsidR="00836FA5" w:rsidRDefault="00836FA5" w:rsidP="00836FA5">
      <w:pPr>
        <w:jc w:val="center"/>
        <w:rPr>
          <w:bCs/>
        </w:rPr>
      </w:pPr>
    </w:p>
    <w:p w:rsidR="00836FA5" w:rsidRDefault="00836FA5" w:rsidP="00836FA5">
      <w:pPr>
        <w:jc w:val="center"/>
        <w:rPr>
          <w:bCs/>
        </w:rPr>
      </w:pPr>
    </w:p>
    <w:p w:rsidR="00F77ACC" w:rsidRPr="00FF1748" w:rsidRDefault="00F77ACC" w:rsidP="00836FA5">
      <w:pPr>
        <w:jc w:val="center"/>
        <w:rPr>
          <w:color w:val="000000"/>
        </w:rPr>
      </w:pPr>
      <w:r w:rsidRPr="00FF1748">
        <w:rPr>
          <w:color w:val="000000"/>
        </w:rPr>
        <w:t>Обязательный перечень</w:t>
      </w:r>
    </w:p>
    <w:p w:rsidR="00F77ACC" w:rsidRPr="00FF1748" w:rsidRDefault="00F77ACC" w:rsidP="00F77ACC">
      <w:pPr>
        <w:jc w:val="center"/>
        <w:rPr>
          <w:color w:val="000000"/>
        </w:rPr>
      </w:pPr>
      <w:r w:rsidRPr="00FF1748">
        <w:rPr>
          <w:color w:val="000000"/>
        </w:rPr>
        <w:t>отдельных видов товаров, работ, услуг, в отношении которых определяются требования к потребительским свойствам (в том числе качеству)</w:t>
      </w:r>
    </w:p>
    <w:p w:rsidR="00F77ACC" w:rsidRDefault="00F77ACC" w:rsidP="00F77ACC">
      <w:pPr>
        <w:jc w:val="center"/>
        <w:rPr>
          <w:color w:val="000000"/>
        </w:rPr>
      </w:pPr>
      <w:r w:rsidRPr="00FF1748">
        <w:rPr>
          <w:color w:val="000000"/>
        </w:rPr>
        <w:t>и иным характеристикам (в том числе предельные цены товаров, работ, услуг)</w:t>
      </w:r>
    </w:p>
    <w:p w:rsidR="002D78FF" w:rsidRPr="00FF1748" w:rsidRDefault="002D78FF" w:rsidP="00F77ACC">
      <w:pPr>
        <w:jc w:val="center"/>
        <w:rPr>
          <w:color w:val="000000"/>
        </w:rPr>
      </w:pPr>
    </w:p>
    <w:tbl>
      <w:tblPr>
        <w:tblW w:w="18098" w:type="dxa"/>
        <w:tblInd w:w="-34" w:type="dxa"/>
        <w:tblLayout w:type="fixed"/>
        <w:tblCellMar>
          <w:top w:w="57" w:type="dxa"/>
          <w:bottom w:w="57" w:type="dxa"/>
        </w:tblCellMar>
        <w:tblLook w:val="04A0" w:firstRow="1" w:lastRow="0" w:firstColumn="1" w:lastColumn="0" w:noHBand="0" w:noVBand="1"/>
      </w:tblPr>
      <w:tblGrid>
        <w:gridCol w:w="547"/>
        <w:gridCol w:w="974"/>
        <w:gridCol w:w="2590"/>
        <w:gridCol w:w="1772"/>
        <w:gridCol w:w="709"/>
        <w:gridCol w:w="851"/>
        <w:gridCol w:w="2367"/>
        <w:gridCol w:w="2977"/>
        <w:gridCol w:w="2523"/>
        <w:gridCol w:w="1394"/>
        <w:gridCol w:w="1394"/>
      </w:tblGrid>
      <w:tr w:rsidR="00F77ACC" w:rsidRPr="00FF1748" w:rsidTr="00704C98">
        <w:trPr>
          <w:gridAfter w:val="2"/>
          <w:wAfter w:w="2788" w:type="dxa"/>
          <w:trHeight w:val="199"/>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ACC" w:rsidRPr="00FF1748" w:rsidRDefault="00F77ACC" w:rsidP="003F1100">
            <w:pPr>
              <w:jc w:val="center"/>
              <w:rPr>
                <w:color w:val="000000"/>
                <w:sz w:val="15"/>
                <w:szCs w:val="15"/>
              </w:rPr>
            </w:pPr>
            <w:r w:rsidRPr="00FF1748">
              <w:rPr>
                <w:color w:val="000000"/>
                <w:sz w:val="15"/>
                <w:szCs w:val="15"/>
              </w:rPr>
              <w:t>№ п/п</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CC" w:rsidRPr="00FF1748" w:rsidRDefault="00887992" w:rsidP="003F1100">
            <w:pPr>
              <w:jc w:val="center"/>
              <w:rPr>
                <w:color w:val="000000"/>
                <w:sz w:val="15"/>
                <w:szCs w:val="15"/>
              </w:rPr>
            </w:pPr>
            <w:hyperlink r:id="rId23" w:history="1">
              <w:r w:rsidR="00F77ACC" w:rsidRPr="00FF1748">
                <w:rPr>
                  <w:color w:val="000000"/>
                  <w:sz w:val="15"/>
                  <w:szCs w:val="15"/>
                </w:rPr>
                <w:t>Код по ОКПД2</w:t>
              </w:r>
            </w:hyperlink>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CC" w:rsidRPr="00FF1748" w:rsidRDefault="00F77ACC" w:rsidP="003F1100">
            <w:pPr>
              <w:jc w:val="center"/>
              <w:rPr>
                <w:color w:val="000000"/>
                <w:sz w:val="15"/>
                <w:szCs w:val="15"/>
              </w:rPr>
            </w:pPr>
            <w:r w:rsidRPr="00FF1748">
              <w:rPr>
                <w:color w:val="000000"/>
                <w:sz w:val="15"/>
                <w:szCs w:val="15"/>
              </w:rPr>
              <w:t>Наименование отдельного вида товаров, работ, услуг</w:t>
            </w:r>
          </w:p>
        </w:tc>
        <w:tc>
          <w:tcPr>
            <w:tcW w:w="11199" w:type="dxa"/>
            <w:gridSpan w:val="6"/>
            <w:tcBorders>
              <w:top w:val="single" w:sz="4" w:space="0" w:color="auto"/>
              <w:left w:val="nil"/>
              <w:bottom w:val="single" w:sz="4" w:space="0" w:color="auto"/>
              <w:right w:val="single" w:sz="4" w:space="0" w:color="000000"/>
            </w:tcBorders>
            <w:shd w:val="clear" w:color="auto" w:fill="auto"/>
            <w:vAlign w:val="center"/>
            <w:hideMark/>
          </w:tcPr>
          <w:p w:rsidR="00F77ACC" w:rsidRPr="00FF1748" w:rsidRDefault="00F77ACC" w:rsidP="003F1100">
            <w:pPr>
              <w:jc w:val="center"/>
              <w:rPr>
                <w:color w:val="000000"/>
                <w:sz w:val="15"/>
                <w:szCs w:val="15"/>
              </w:rPr>
            </w:pPr>
            <w:r w:rsidRPr="00FF1748">
              <w:rPr>
                <w:color w:val="000000"/>
                <w:sz w:val="15"/>
                <w:szCs w:val="15"/>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F77ACC" w:rsidRPr="00FF1748" w:rsidTr="00704C98">
        <w:trPr>
          <w:gridAfter w:val="2"/>
          <w:wAfter w:w="2788" w:type="dxa"/>
          <w:trHeight w:val="162"/>
        </w:trPr>
        <w:tc>
          <w:tcPr>
            <w:tcW w:w="5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77ACC" w:rsidRPr="00FF1748" w:rsidRDefault="00F77ACC" w:rsidP="003F1100">
            <w:pPr>
              <w:jc w:val="center"/>
              <w:rPr>
                <w:color w:val="000000"/>
                <w:sz w:val="15"/>
                <w:szCs w:val="15"/>
              </w:rPr>
            </w:pPr>
          </w:p>
        </w:tc>
        <w:tc>
          <w:tcPr>
            <w:tcW w:w="9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7ACC" w:rsidRPr="00FF1748" w:rsidRDefault="00F77ACC" w:rsidP="003F1100">
            <w:pPr>
              <w:jc w:val="center"/>
              <w:rPr>
                <w:color w:val="000000"/>
                <w:sz w:val="15"/>
                <w:szCs w:val="15"/>
              </w:rPr>
            </w:pPr>
          </w:p>
        </w:tc>
        <w:tc>
          <w:tcPr>
            <w:tcW w:w="2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7ACC" w:rsidRPr="00FF1748" w:rsidRDefault="00F77ACC" w:rsidP="003F1100">
            <w:pPr>
              <w:jc w:val="center"/>
              <w:rPr>
                <w:color w:val="000000"/>
                <w:sz w:val="15"/>
                <w:szCs w:val="15"/>
              </w:rPr>
            </w:pPr>
          </w:p>
        </w:tc>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rsidR="00F77ACC" w:rsidRPr="00FF1748" w:rsidRDefault="00F77ACC" w:rsidP="003F1100">
            <w:pPr>
              <w:jc w:val="center"/>
              <w:rPr>
                <w:color w:val="000000"/>
                <w:sz w:val="15"/>
                <w:szCs w:val="15"/>
              </w:rPr>
            </w:pPr>
            <w:r w:rsidRPr="00FF1748">
              <w:rPr>
                <w:color w:val="000000"/>
                <w:sz w:val="15"/>
                <w:szCs w:val="15"/>
              </w:rPr>
              <w:t>Наименование характеристики</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77ACC" w:rsidRPr="00FF1748" w:rsidRDefault="00F77ACC" w:rsidP="003F1100">
            <w:pPr>
              <w:jc w:val="center"/>
              <w:rPr>
                <w:color w:val="000000"/>
                <w:sz w:val="15"/>
                <w:szCs w:val="15"/>
              </w:rPr>
            </w:pPr>
            <w:r w:rsidRPr="00FF1748">
              <w:rPr>
                <w:color w:val="000000"/>
                <w:sz w:val="15"/>
                <w:szCs w:val="15"/>
              </w:rPr>
              <w:t>Единица измерения</w:t>
            </w:r>
          </w:p>
        </w:tc>
        <w:tc>
          <w:tcPr>
            <w:tcW w:w="7867" w:type="dxa"/>
            <w:gridSpan w:val="3"/>
            <w:tcBorders>
              <w:top w:val="single" w:sz="4" w:space="0" w:color="auto"/>
              <w:left w:val="nil"/>
              <w:bottom w:val="single" w:sz="4" w:space="0" w:color="auto"/>
              <w:right w:val="single" w:sz="4" w:space="0" w:color="000000"/>
            </w:tcBorders>
            <w:shd w:val="clear" w:color="auto" w:fill="auto"/>
            <w:vAlign w:val="center"/>
            <w:hideMark/>
          </w:tcPr>
          <w:p w:rsidR="00F77ACC" w:rsidRPr="00FF1748" w:rsidRDefault="00F77ACC" w:rsidP="003F1100">
            <w:pPr>
              <w:jc w:val="center"/>
              <w:rPr>
                <w:color w:val="000000"/>
                <w:sz w:val="15"/>
                <w:szCs w:val="15"/>
              </w:rPr>
            </w:pPr>
            <w:r w:rsidRPr="00FF1748">
              <w:rPr>
                <w:color w:val="000000"/>
                <w:sz w:val="15"/>
                <w:szCs w:val="15"/>
              </w:rPr>
              <w:t>Значение характеристики</w:t>
            </w:r>
          </w:p>
        </w:tc>
      </w:tr>
      <w:tr w:rsidR="00012A45" w:rsidRPr="00FF1748" w:rsidTr="00704C98">
        <w:trPr>
          <w:gridAfter w:val="2"/>
          <w:wAfter w:w="2788" w:type="dxa"/>
          <w:trHeight w:val="736"/>
        </w:trPr>
        <w:tc>
          <w:tcPr>
            <w:tcW w:w="5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2A45" w:rsidRPr="00FF1748" w:rsidRDefault="00012A45" w:rsidP="003F1100">
            <w:pPr>
              <w:jc w:val="center"/>
              <w:rPr>
                <w:color w:val="000000"/>
                <w:sz w:val="15"/>
                <w:szCs w:val="15"/>
              </w:rPr>
            </w:pPr>
          </w:p>
        </w:tc>
        <w:tc>
          <w:tcPr>
            <w:tcW w:w="9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A45" w:rsidRPr="00FF1748" w:rsidRDefault="00012A45" w:rsidP="003F1100">
            <w:pPr>
              <w:jc w:val="center"/>
              <w:rPr>
                <w:color w:val="000000"/>
                <w:sz w:val="15"/>
                <w:szCs w:val="15"/>
              </w:rPr>
            </w:pPr>
          </w:p>
        </w:tc>
        <w:tc>
          <w:tcPr>
            <w:tcW w:w="2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A45" w:rsidRPr="00FF1748" w:rsidRDefault="00012A45" w:rsidP="003F1100">
            <w:pPr>
              <w:jc w:val="center"/>
              <w:rPr>
                <w:color w:val="000000"/>
                <w:sz w:val="15"/>
                <w:szCs w:val="15"/>
              </w:rPr>
            </w:pPr>
          </w:p>
        </w:tc>
        <w:tc>
          <w:tcPr>
            <w:tcW w:w="1772" w:type="dxa"/>
            <w:vMerge/>
            <w:tcBorders>
              <w:top w:val="nil"/>
              <w:left w:val="single" w:sz="4" w:space="0" w:color="auto"/>
              <w:bottom w:val="single" w:sz="4" w:space="0" w:color="auto"/>
              <w:right w:val="single" w:sz="4" w:space="0" w:color="auto"/>
            </w:tcBorders>
            <w:shd w:val="clear" w:color="auto" w:fill="auto"/>
            <w:vAlign w:val="center"/>
            <w:hideMark/>
          </w:tcPr>
          <w:p w:rsidR="00012A45" w:rsidRPr="00FF1748" w:rsidRDefault="00012A45" w:rsidP="003F1100">
            <w:pPr>
              <w:jc w:val="center"/>
              <w:rPr>
                <w:color w:val="000000"/>
                <w:sz w:val="15"/>
                <w:szCs w:val="15"/>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12A45" w:rsidRPr="00FF1748" w:rsidRDefault="00887992" w:rsidP="003F1100">
            <w:pPr>
              <w:jc w:val="center"/>
              <w:rPr>
                <w:color w:val="000000"/>
                <w:sz w:val="15"/>
                <w:szCs w:val="15"/>
              </w:rPr>
            </w:pPr>
            <w:hyperlink r:id="rId24" w:history="1">
              <w:r w:rsidR="00012A45" w:rsidRPr="00FF1748">
                <w:rPr>
                  <w:color w:val="000000"/>
                  <w:sz w:val="15"/>
                  <w:szCs w:val="15"/>
                </w:rPr>
                <w:t>Код по ОКЕИ</w:t>
              </w:r>
            </w:hyperlink>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12A45" w:rsidRPr="00FF1748" w:rsidRDefault="00012A45" w:rsidP="003F1100">
            <w:pPr>
              <w:jc w:val="center"/>
              <w:rPr>
                <w:color w:val="000000"/>
                <w:sz w:val="15"/>
                <w:szCs w:val="15"/>
              </w:rPr>
            </w:pPr>
            <w:proofErr w:type="spellStart"/>
            <w:proofErr w:type="gramStart"/>
            <w:r w:rsidRPr="00FF1748">
              <w:rPr>
                <w:color w:val="000000"/>
                <w:sz w:val="15"/>
                <w:szCs w:val="15"/>
              </w:rPr>
              <w:t>Наиме-нование</w:t>
            </w:r>
            <w:proofErr w:type="spellEnd"/>
            <w:proofErr w:type="gramEnd"/>
          </w:p>
        </w:tc>
        <w:tc>
          <w:tcPr>
            <w:tcW w:w="7867" w:type="dxa"/>
            <w:gridSpan w:val="3"/>
            <w:tcBorders>
              <w:top w:val="single" w:sz="4" w:space="0" w:color="auto"/>
              <w:left w:val="nil"/>
              <w:bottom w:val="single" w:sz="4" w:space="0" w:color="auto"/>
              <w:right w:val="single" w:sz="4" w:space="0" w:color="000000"/>
            </w:tcBorders>
            <w:shd w:val="clear" w:color="auto" w:fill="auto"/>
            <w:vAlign w:val="center"/>
            <w:hideMark/>
          </w:tcPr>
          <w:p w:rsidR="00012A45" w:rsidRPr="00FF1748" w:rsidRDefault="00012A45" w:rsidP="003F1100">
            <w:pPr>
              <w:jc w:val="center"/>
              <w:rPr>
                <w:color w:val="000000"/>
                <w:sz w:val="15"/>
                <w:szCs w:val="15"/>
              </w:rPr>
            </w:pPr>
            <w:r w:rsidRPr="00FF1748">
              <w:rPr>
                <w:color w:val="000000"/>
                <w:sz w:val="15"/>
                <w:szCs w:val="15"/>
              </w:rPr>
              <w:t>Главные распорядители бюджетных средств</w:t>
            </w:r>
          </w:p>
          <w:p w:rsidR="00012A45" w:rsidRPr="00FF1748" w:rsidRDefault="00012A45" w:rsidP="003F1100">
            <w:pPr>
              <w:jc w:val="center"/>
              <w:rPr>
                <w:color w:val="000000"/>
                <w:sz w:val="15"/>
                <w:szCs w:val="15"/>
              </w:rPr>
            </w:pPr>
            <w:r>
              <w:rPr>
                <w:color w:val="000000"/>
                <w:sz w:val="15"/>
                <w:szCs w:val="15"/>
              </w:rPr>
              <w:t xml:space="preserve"> </w:t>
            </w:r>
          </w:p>
        </w:tc>
      </w:tr>
      <w:tr w:rsidR="00370C29" w:rsidRPr="00FF1748" w:rsidTr="007A1478">
        <w:trPr>
          <w:gridAfter w:val="2"/>
          <w:wAfter w:w="2788" w:type="dxa"/>
          <w:trHeight w:val="877"/>
        </w:trPr>
        <w:tc>
          <w:tcPr>
            <w:tcW w:w="5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0C29" w:rsidRPr="00FF1748" w:rsidRDefault="00370C29" w:rsidP="003F1100">
            <w:pPr>
              <w:jc w:val="center"/>
              <w:rPr>
                <w:color w:val="000000"/>
                <w:sz w:val="15"/>
                <w:szCs w:val="15"/>
              </w:rPr>
            </w:pPr>
          </w:p>
        </w:tc>
        <w:tc>
          <w:tcPr>
            <w:tcW w:w="9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p>
        </w:tc>
        <w:tc>
          <w:tcPr>
            <w:tcW w:w="2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p>
        </w:tc>
        <w:tc>
          <w:tcPr>
            <w:tcW w:w="1772" w:type="dxa"/>
            <w:vMerge/>
            <w:tcBorders>
              <w:top w:val="nil"/>
              <w:left w:val="single" w:sz="4" w:space="0" w:color="auto"/>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821E5B" w:rsidP="003F1100">
            <w:pPr>
              <w:jc w:val="center"/>
              <w:rPr>
                <w:color w:val="000000"/>
                <w:sz w:val="15"/>
                <w:szCs w:val="15"/>
              </w:rPr>
            </w:pPr>
            <w:r>
              <w:rPr>
                <w:color w:val="000000"/>
                <w:sz w:val="15"/>
                <w:szCs w:val="15"/>
              </w:rPr>
              <w:t>Высшее должностное лицо, в</w:t>
            </w:r>
            <w:r w:rsidR="00370C29" w:rsidRPr="00FF1748">
              <w:rPr>
                <w:color w:val="000000"/>
                <w:sz w:val="15"/>
                <w:szCs w:val="15"/>
              </w:rPr>
              <w:t>ысшие должности муниципальной службы</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r w:rsidRPr="00FF1748">
              <w:rPr>
                <w:color w:val="000000"/>
                <w:sz w:val="15"/>
                <w:szCs w:val="15"/>
              </w:rPr>
              <w:t>Главные должности муниципальной службы</w:t>
            </w:r>
            <w:r w:rsidR="00821E5B">
              <w:rPr>
                <w:color w:val="000000"/>
                <w:sz w:val="15"/>
                <w:szCs w:val="15"/>
              </w:rPr>
              <w:t>, директор, заместитель директора муниципального учреждения и муниципального предприятия</w:t>
            </w:r>
          </w:p>
        </w:tc>
        <w:tc>
          <w:tcPr>
            <w:tcW w:w="2523"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r w:rsidRPr="00FF1748">
              <w:rPr>
                <w:color w:val="000000"/>
                <w:sz w:val="15"/>
                <w:szCs w:val="15"/>
              </w:rPr>
              <w:t>Ведущие, старшие, младшие должности муниципальной службы</w:t>
            </w:r>
            <w:r w:rsidR="00821E5B">
              <w:rPr>
                <w:color w:val="000000"/>
                <w:sz w:val="15"/>
                <w:szCs w:val="15"/>
              </w:rPr>
              <w:t>, работники муниципальных учреждений</w:t>
            </w:r>
          </w:p>
          <w:p w:rsidR="00370C29" w:rsidRPr="00FF1748" w:rsidRDefault="00370C29" w:rsidP="003F1100">
            <w:pPr>
              <w:jc w:val="center"/>
              <w:rPr>
                <w:color w:val="000000"/>
                <w:sz w:val="15"/>
                <w:szCs w:val="15"/>
              </w:rPr>
            </w:pPr>
            <w:r>
              <w:rPr>
                <w:color w:val="000000"/>
                <w:sz w:val="15"/>
                <w:szCs w:val="15"/>
              </w:rPr>
              <w:t xml:space="preserve"> </w:t>
            </w:r>
          </w:p>
          <w:p w:rsidR="00370C29" w:rsidRPr="00FF1748" w:rsidRDefault="00370C29" w:rsidP="003F1100">
            <w:pPr>
              <w:jc w:val="center"/>
              <w:rPr>
                <w:color w:val="000000"/>
                <w:sz w:val="15"/>
                <w:szCs w:val="15"/>
              </w:rPr>
            </w:pPr>
            <w:r>
              <w:rPr>
                <w:color w:val="000000"/>
                <w:sz w:val="15"/>
                <w:szCs w:val="15"/>
              </w:rPr>
              <w:t xml:space="preserve"> </w:t>
            </w:r>
          </w:p>
        </w:tc>
      </w:tr>
      <w:tr w:rsidR="00370C29" w:rsidRPr="00FF1748" w:rsidTr="00821E5B">
        <w:trPr>
          <w:gridAfter w:val="2"/>
          <w:wAfter w:w="2788" w:type="dxa"/>
          <w:trHeight w:val="137"/>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r w:rsidRPr="00FF1748">
              <w:rPr>
                <w:color w:val="000000"/>
                <w:sz w:val="15"/>
                <w:szCs w:val="15"/>
              </w:rPr>
              <w:t>1</w:t>
            </w:r>
          </w:p>
        </w:tc>
        <w:tc>
          <w:tcPr>
            <w:tcW w:w="974"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r w:rsidRPr="00FF1748">
              <w:rPr>
                <w:color w:val="000000"/>
                <w:sz w:val="15"/>
                <w:szCs w:val="15"/>
              </w:rPr>
              <w:t>2</w:t>
            </w:r>
          </w:p>
        </w:tc>
        <w:tc>
          <w:tcPr>
            <w:tcW w:w="2590"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r w:rsidRPr="00FF1748">
              <w:rPr>
                <w:color w:val="000000"/>
                <w:sz w:val="15"/>
                <w:szCs w:val="15"/>
              </w:rPr>
              <w:t>3</w:t>
            </w:r>
          </w:p>
        </w:tc>
        <w:tc>
          <w:tcPr>
            <w:tcW w:w="1772"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r w:rsidRPr="00FF1748">
              <w:rPr>
                <w:color w:val="000000"/>
                <w:sz w:val="15"/>
                <w:szCs w:val="15"/>
              </w:rPr>
              <w:t>4</w:t>
            </w:r>
          </w:p>
        </w:tc>
        <w:tc>
          <w:tcPr>
            <w:tcW w:w="709"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r w:rsidRPr="00FF1748">
              <w:rPr>
                <w:color w:val="000000"/>
                <w:sz w:val="15"/>
                <w:szCs w:val="15"/>
              </w:rPr>
              <w:t>5</w:t>
            </w:r>
          </w:p>
        </w:tc>
        <w:tc>
          <w:tcPr>
            <w:tcW w:w="851"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r w:rsidRPr="00FF1748">
              <w:rPr>
                <w:color w:val="000000"/>
                <w:sz w:val="15"/>
                <w:szCs w:val="15"/>
              </w:rPr>
              <w:t>6</w:t>
            </w: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r w:rsidRPr="00FF1748">
              <w:rPr>
                <w:color w:val="000000"/>
                <w:sz w:val="15"/>
                <w:szCs w:val="15"/>
              </w:rPr>
              <w:t>7</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color w:val="000000"/>
                <w:sz w:val="15"/>
                <w:szCs w:val="15"/>
              </w:rPr>
            </w:pPr>
            <w:r w:rsidRPr="00FF1748">
              <w:rPr>
                <w:color w:val="000000"/>
                <w:sz w:val="15"/>
                <w:szCs w:val="15"/>
              </w:rPr>
              <w:t>8</w:t>
            </w:r>
          </w:p>
        </w:tc>
        <w:tc>
          <w:tcPr>
            <w:tcW w:w="2523" w:type="dxa"/>
            <w:tcBorders>
              <w:top w:val="nil"/>
              <w:left w:val="nil"/>
              <w:bottom w:val="single" w:sz="4" w:space="0" w:color="auto"/>
              <w:right w:val="single" w:sz="4" w:space="0" w:color="auto"/>
            </w:tcBorders>
            <w:shd w:val="clear" w:color="auto" w:fill="auto"/>
            <w:vAlign w:val="center"/>
            <w:hideMark/>
          </w:tcPr>
          <w:p w:rsidR="00370C29" w:rsidRPr="00FF1748" w:rsidRDefault="00821E5B" w:rsidP="00370C29">
            <w:pPr>
              <w:jc w:val="center"/>
              <w:rPr>
                <w:color w:val="000000"/>
                <w:sz w:val="15"/>
                <w:szCs w:val="15"/>
              </w:rPr>
            </w:pPr>
            <w:r>
              <w:rPr>
                <w:color w:val="000000"/>
                <w:sz w:val="15"/>
                <w:szCs w:val="15"/>
              </w:rPr>
              <w:t>9</w:t>
            </w:r>
            <w:r w:rsidR="00370C29">
              <w:rPr>
                <w:color w:val="000000"/>
                <w:sz w:val="15"/>
                <w:szCs w:val="15"/>
              </w:rPr>
              <w:t xml:space="preserve"> </w:t>
            </w:r>
          </w:p>
        </w:tc>
      </w:tr>
      <w:tr w:rsidR="00370C29" w:rsidRPr="00FF1748" w:rsidTr="00821E5B">
        <w:trPr>
          <w:gridAfter w:val="2"/>
          <w:wAfter w:w="2788" w:type="dxa"/>
          <w:trHeight w:val="318"/>
        </w:trPr>
        <w:tc>
          <w:tcPr>
            <w:tcW w:w="547" w:type="dxa"/>
            <w:vMerge w:val="restart"/>
            <w:tcBorders>
              <w:top w:val="nil"/>
              <w:left w:val="single" w:sz="4" w:space="0" w:color="auto"/>
              <w:right w:val="single" w:sz="4" w:space="0" w:color="auto"/>
            </w:tcBorders>
            <w:shd w:val="clear" w:color="auto" w:fill="auto"/>
            <w:hideMark/>
          </w:tcPr>
          <w:p w:rsidR="00370C29" w:rsidRPr="00FF1748" w:rsidRDefault="00370C29" w:rsidP="003F1100">
            <w:pPr>
              <w:jc w:val="center"/>
              <w:rPr>
                <w:sz w:val="15"/>
                <w:szCs w:val="15"/>
              </w:rPr>
            </w:pPr>
            <w:r w:rsidRPr="00FF1748">
              <w:rPr>
                <w:sz w:val="15"/>
                <w:szCs w:val="15"/>
              </w:rPr>
              <w:t>1</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370C29" w:rsidRPr="00FF1748" w:rsidRDefault="00370C29" w:rsidP="003F1100">
            <w:pPr>
              <w:jc w:val="center"/>
              <w:rPr>
                <w:sz w:val="15"/>
                <w:szCs w:val="15"/>
              </w:rPr>
            </w:pPr>
            <w:r w:rsidRPr="00FF1748">
              <w:rPr>
                <w:sz w:val="15"/>
                <w:szCs w:val="15"/>
              </w:rPr>
              <w:t>26.20.11</w:t>
            </w:r>
          </w:p>
        </w:tc>
        <w:tc>
          <w:tcPr>
            <w:tcW w:w="2590" w:type="dxa"/>
            <w:vMerge w:val="restart"/>
            <w:tcBorders>
              <w:top w:val="nil"/>
              <w:left w:val="single" w:sz="4" w:space="0" w:color="auto"/>
              <w:bottom w:val="single" w:sz="4" w:space="0" w:color="000000"/>
              <w:right w:val="single" w:sz="4" w:space="0" w:color="auto"/>
            </w:tcBorders>
            <w:shd w:val="clear" w:color="auto" w:fill="auto"/>
            <w:hideMark/>
          </w:tcPr>
          <w:p w:rsidR="00370C29" w:rsidRPr="00FF1748" w:rsidRDefault="00887992" w:rsidP="003F1100">
            <w:pPr>
              <w:rPr>
                <w:sz w:val="15"/>
                <w:szCs w:val="15"/>
              </w:rPr>
            </w:pPr>
            <w:hyperlink r:id="rId25" w:anchor="RANGE!_edn1" w:history="1">
              <w:r w:rsidR="00370C29" w:rsidRPr="00FF1748">
                <w:rPr>
                  <w:sz w:val="15"/>
                  <w:szCs w:val="15"/>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 компьютеры</w:t>
              </w:r>
            </w:hyperlink>
          </w:p>
        </w:tc>
        <w:tc>
          <w:tcPr>
            <w:tcW w:w="1772"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rPr>
                <w:sz w:val="15"/>
                <w:szCs w:val="15"/>
              </w:rPr>
            </w:pPr>
            <w:r w:rsidRPr="00FF1748">
              <w:rPr>
                <w:sz w:val="15"/>
                <w:szCs w:val="15"/>
              </w:rPr>
              <w:t>размер и тип экрана</w:t>
            </w:r>
          </w:p>
        </w:tc>
        <w:tc>
          <w:tcPr>
            <w:tcW w:w="709"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70C29">
            <w:pPr>
              <w:rPr>
                <w:sz w:val="15"/>
                <w:szCs w:val="15"/>
              </w:rPr>
            </w:pPr>
          </w:p>
        </w:tc>
      </w:tr>
      <w:tr w:rsidR="00370C29" w:rsidRPr="00FF1748" w:rsidTr="00821E5B">
        <w:trPr>
          <w:gridAfter w:val="2"/>
          <w:wAfter w:w="2788" w:type="dxa"/>
          <w:trHeight w:val="169"/>
        </w:trPr>
        <w:tc>
          <w:tcPr>
            <w:tcW w:w="547" w:type="dxa"/>
            <w:vMerge/>
            <w:tcBorders>
              <w:left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370C29" w:rsidRPr="00FF1748" w:rsidRDefault="00370C29"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370C29" w:rsidRPr="00FF1748" w:rsidRDefault="00370C29"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rPr>
                <w:sz w:val="15"/>
                <w:szCs w:val="15"/>
              </w:rPr>
            </w:pPr>
            <w:r w:rsidRPr="00FF1748">
              <w:rPr>
                <w:sz w:val="15"/>
                <w:szCs w:val="15"/>
              </w:rPr>
              <w:t>вес</w:t>
            </w:r>
          </w:p>
        </w:tc>
        <w:tc>
          <w:tcPr>
            <w:tcW w:w="709"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70C29">
            <w:pPr>
              <w:jc w:val="center"/>
              <w:rPr>
                <w:sz w:val="15"/>
                <w:szCs w:val="15"/>
              </w:rPr>
            </w:pPr>
            <w:r w:rsidRPr="00FF1748">
              <w:rPr>
                <w:sz w:val="15"/>
                <w:szCs w:val="15"/>
              </w:rPr>
              <w:t>  </w:t>
            </w:r>
          </w:p>
        </w:tc>
      </w:tr>
      <w:tr w:rsidR="00370C29" w:rsidRPr="00FF1748" w:rsidTr="00821E5B">
        <w:trPr>
          <w:gridAfter w:val="2"/>
          <w:wAfter w:w="2788" w:type="dxa"/>
          <w:trHeight w:val="172"/>
        </w:trPr>
        <w:tc>
          <w:tcPr>
            <w:tcW w:w="547" w:type="dxa"/>
            <w:vMerge/>
            <w:tcBorders>
              <w:left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370C29" w:rsidRPr="00FF1748" w:rsidRDefault="00370C29"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370C29" w:rsidRPr="00FF1748" w:rsidRDefault="00370C29"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rPr>
                <w:sz w:val="15"/>
                <w:szCs w:val="15"/>
              </w:rPr>
            </w:pPr>
            <w:r w:rsidRPr="00FF1748">
              <w:rPr>
                <w:sz w:val="15"/>
                <w:szCs w:val="15"/>
              </w:rPr>
              <w:t>тип процессора</w:t>
            </w:r>
          </w:p>
        </w:tc>
        <w:tc>
          <w:tcPr>
            <w:tcW w:w="709"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hideMark/>
          </w:tcPr>
          <w:p w:rsidR="00370C29" w:rsidRPr="00FF1748" w:rsidRDefault="00370C29" w:rsidP="00370C29">
            <w:pPr>
              <w:jc w:val="center"/>
              <w:rPr>
                <w:sz w:val="15"/>
                <w:szCs w:val="15"/>
              </w:rPr>
            </w:pPr>
            <w:r w:rsidRPr="00FF1748">
              <w:rPr>
                <w:sz w:val="15"/>
                <w:szCs w:val="15"/>
              </w:rPr>
              <w:t>   </w:t>
            </w:r>
          </w:p>
        </w:tc>
      </w:tr>
      <w:tr w:rsidR="00370C29" w:rsidRPr="00FF1748" w:rsidTr="00821E5B">
        <w:trPr>
          <w:gridAfter w:val="2"/>
          <w:wAfter w:w="2788" w:type="dxa"/>
          <w:trHeight w:val="163"/>
        </w:trPr>
        <w:tc>
          <w:tcPr>
            <w:tcW w:w="547" w:type="dxa"/>
            <w:vMerge/>
            <w:tcBorders>
              <w:left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370C29" w:rsidRPr="00FF1748" w:rsidRDefault="00370C29"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370C29" w:rsidRPr="00FF1748" w:rsidRDefault="00370C29"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rPr>
                <w:sz w:val="15"/>
                <w:szCs w:val="15"/>
              </w:rPr>
            </w:pPr>
            <w:r w:rsidRPr="00FF1748">
              <w:rPr>
                <w:sz w:val="15"/>
                <w:szCs w:val="15"/>
              </w:rPr>
              <w:t>частота процессора</w:t>
            </w:r>
          </w:p>
        </w:tc>
        <w:tc>
          <w:tcPr>
            <w:tcW w:w="709"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hideMark/>
          </w:tcPr>
          <w:p w:rsidR="00370C29" w:rsidRPr="00FF1748" w:rsidRDefault="00370C29" w:rsidP="00370C29">
            <w:pPr>
              <w:jc w:val="center"/>
              <w:rPr>
                <w:sz w:val="15"/>
                <w:szCs w:val="15"/>
              </w:rPr>
            </w:pPr>
            <w:r w:rsidRPr="00FF1748">
              <w:rPr>
                <w:sz w:val="15"/>
                <w:szCs w:val="15"/>
              </w:rPr>
              <w:t>   </w:t>
            </w:r>
          </w:p>
        </w:tc>
      </w:tr>
      <w:tr w:rsidR="00370C29" w:rsidRPr="00FF1748" w:rsidTr="00821E5B">
        <w:trPr>
          <w:gridAfter w:val="2"/>
          <w:wAfter w:w="2788" w:type="dxa"/>
          <w:trHeight w:val="308"/>
        </w:trPr>
        <w:tc>
          <w:tcPr>
            <w:tcW w:w="547" w:type="dxa"/>
            <w:vMerge/>
            <w:tcBorders>
              <w:left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370C29" w:rsidRPr="00FF1748" w:rsidRDefault="00370C29"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370C29" w:rsidRPr="00FF1748" w:rsidRDefault="00370C29"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rPr>
                <w:sz w:val="15"/>
                <w:szCs w:val="15"/>
              </w:rPr>
            </w:pPr>
            <w:r w:rsidRPr="00FF1748">
              <w:rPr>
                <w:sz w:val="15"/>
                <w:szCs w:val="15"/>
              </w:rPr>
              <w:t>размер оперативной памяти</w:t>
            </w:r>
          </w:p>
        </w:tc>
        <w:tc>
          <w:tcPr>
            <w:tcW w:w="709"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70C29">
            <w:pPr>
              <w:jc w:val="center"/>
              <w:rPr>
                <w:sz w:val="15"/>
                <w:szCs w:val="15"/>
              </w:rPr>
            </w:pPr>
            <w:r w:rsidRPr="00FF1748">
              <w:rPr>
                <w:sz w:val="15"/>
                <w:szCs w:val="15"/>
              </w:rPr>
              <w:t>   </w:t>
            </w:r>
          </w:p>
        </w:tc>
      </w:tr>
      <w:tr w:rsidR="00370C29" w:rsidRPr="00FF1748" w:rsidTr="00821E5B">
        <w:trPr>
          <w:gridAfter w:val="2"/>
          <w:wAfter w:w="2788" w:type="dxa"/>
          <w:trHeight w:val="215"/>
        </w:trPr>
        <w:tc>
          <w:tcPr>
            <w:tcW w:w="547" w:type="dxa"/>
            <w:vMerge/>
            <w:tcBorders>
              <w:left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370C29" w:rsidRPr="00FF1748" w:rsidRDefault="00370C29"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370C29" w:rsidRPr="00FF1748" w:rsidRDefault="00370C29"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rPr>
                <w:sz w:val="15"/>
                <w:szCs w:val="15"/>
              </w:rPr>
            </w:pPr>
            <w:r w:rsidRPr="00FF1748">
              <w:rPr>
                <w:sz w:val="15"/>
                <w:szCs w:val="15"/>
              </w:rPr>
              <w:t>объем накопителя</w:t>
            </w:r>
          </w:p>
        </w:tc>
        <w:tc>
          <w:tcPr>
            <w:tcW w:w="709"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p w:rsidR="00370C29" w:rsidRPr="00FF1748" w:rsidRDefault="00370C29" w:rsidP="00370C29">
            <w:pPr>
              <w:jc w:val="center"/>
              <w:rPr>
                <w:sz w:val="15"/>
                <w:szCs w:val="15"/>
              </w:rPr>
            </w:pPr>
            <w:r w:rsidRPr="00FF1748">
              <w:rPr>
                <w:sz w:val="15"/>
                <w:szCs w:val="15"/>
              </w:rPr>
              <w:t> </w:t>
            </w:r>
          </w:p>
        </w:tc>
      </w:tr>
      <w:tr w:rsidR="00370C29" w:rsidRPr="00FF1748" w:rsidTr="00821E5B">
        <w:trPr>
          <w:gridAfter w:val="2"/>
          <w:wAfter w:w="2788" w:type="dxa"/>
          <w:trHeight w:val="164"/>
        </w:trPr>
        <w:tc>
          <w:tcPr>
            <w:tcW w:w="547" w:type="dxa"/>
            <w:vMerge/>
            <w:tcBorders>
              <w:left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370C29" w:rsidRPr="00FF1748" w:rsidRDefault="00370C29"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370C29" w:rsidRPr="00FF1748" w:rsidRDefault="00370C29"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rPr>
                <w:sz w:val="15"/>
                <w:szCs w:val="15"/>
              </w:rPr>
            </w:pPr>
            <w:r w:rsidRPr="00FF1748">
              <w:rPr>
                <w:sz w:val="15"/>
                <w:szCs w:val="15"/>
              </w:rPr>
              <w:t>тип жесткого диска</w:t>
            </w:r>
          </w:p>
        </w:tc>
        <w:tc>
          <w:tcPr>
            <w:tcW w:w="709"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70C29">
            <w:pPr>
              <w:jc w:val="center"/>
              <w:rPr>
                <w:sz w:val="15"/>
                <w:szCs w:val="15"/>
              </w:rPr>
            </w:pPr>
            <w:r w:rsidRPr="00FF1748">
              <w:rPr>
                <w:sz w:val="15"/>
                <w:szCs w:val="15"/>
              </w:rPr>
              <w:t>  </w:t>
            </w:r>
          </w:p>
        </w:tc>
      </w:tr>
      <w:tr w:rsidR="00370C29" w:rsidRPr="00FF1748" w:rsidTr="00821E5B">
        <w:trPr>
          <w:gridAfter w:val="2"/>
          <w:wAfter w:w="2788" w:type="dxa"/>
          <w:trHeight w:val="169"/>
        </w:trPr>
        <w:tc>
          <w:tcPr>
            <w:tcW w:w="547" w:type="dxa"/>
            <w:vMerge/>
            <w:tcBorders>
              <w:left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370C29" w:rsidRPr="00FF1748" w:rsidRDefault="00370C29"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370C29" w:rsidRPr="00FF1748" w:rsidRDefault="00370C29"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rPr>
                <w:sz w:val="15"/>
                <w:szCs w:val="15"/>
              </w:rPr>
            </w:pPr>
            <w:r w:rsidRPr="00FF1748">
              <w:rPr>
                <w:sz w:val="15"/>
                <w:szCs w:val="15"/>
              </w:rPr>
              <w:t>оптический привод</w:t>
            </w:r>
          </w:p>
        </w:tc>
        <w:tc>
          <w:tcPr>
            <w:tcW w:w="709"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70C29">
            <w:pPr>
              <w:jc w:val="center"/>
              <w:rPr>
                <w:sz w:val="15"/>
                <w:szCs w:val="15"/>
              </w:rPr>
            </w:pPr>
            <w:r w:rsidRPr="00FF1748">
              <w:rPr>
                <w:sz w:val="15"/>
                <w:szCs w:val="15"/>
              </w:rPr>
              <w:t>  </w:t>
            </w:r>
          </w:p>
        </w:tc>
      </w:tr>
      <w:tr w:rsidR="00370C29" w:rsidRPr="00FF1748" w:rsidTr="00821E5B">
        <w:trPr>
          <w:gridAfter w:val="2"/>
          <w:wAfter w:w="2788" w:type="dxa"/>
          <w:trHeight w:val="441"/>
        </w:trPr>
        <w:tc>
          <w:tcPr>
            <w:tcW w:w="547" w:type="dxa"/>
            <w:vMerge/>
            <w:tcBorders>
              <w:left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370C29" w:rsidRPr="00FF1748" w:rsidRDefault="00370C29"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370C29" w:rsidRPr="00FF1748" w:rsidRDefault="00370C29"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rPr>
                <w:sz w:val="15"/>
                <w:szCs w:val="15"/>
              </w:rPr>
            </w:pPr>
            <w:r w:rsidRPr="00FF1748">
              <w:rPr>
                <w:sz w:val="15"/>
                <w:szCs w:val="15"/>
              </w:rPr>
              <w:t xml:space="preserve">наличие модулей    </w:t>
            </w:r>
            <w:proofErr w:type="spellStart"/>
            <w:r w:rsidRPr="00FF1748">
              <w:rPr>
                <w:sz w:val="15"/>
                <w:szCs w:val="15"/>
              </w:rPr>
              <w:t>Wi-Fi</w:t>
            </w:r>
            <w:proofErr w:type="spellEnd"/>
            <w:r w:rsidRPr="00FF1748">
              <w:rPr>
                <w:sz w:val="15"/>
                <w:szCs w:val="15"/>
              </w:rPr>
              <w:t xml:space="preserve">, </w:t>
            </w:r>
            <w:proofErr w:type="spellStart"/>
            <w:r w:rsidRPr="00FF1748">
              <w:rPr>
                <w:sz w:val="15"/>
                <w:szCs w:val="15"/>
              </w:rPr>
              <w:t>Bluetooth</w:t>
            </w:r>
            <w:proofErr w:type="spellEnd"/>
            <w:r w:rsidRPr="00FF1748">
              <w:rPr>
                <w:sz w:val="15"/>
                <w:szCs w:val="15"/>
              </w:rPr>
              <w:t>, поддержки 3G (UMTS)</w:t>
            </w:r>
          </w:p>
        </w:tc>
        <w:tc>
          <w:tcPr>
            <w:tcW w:w="709"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70C29">
            <w:pPr>
              <w:jc w:val="center"/>
              <w:rPr>
                <w:sz w:val="15"/>
                <w:szCs w:val="15"/>
              </w:rPr>
            </w:pPr>
            <w:r w:rsidRPr="00FF1748">
              <w:rPr>
                <w:sz w:val="15"/>
                <w:szCs w:val="15"/>
              </w:rPr>
              <w:t>  </w:t>
            </w:r>
          </w:p>
        </w:tc>
      </w:tr>
      <w:tr w:rsidR="00370C29" w:rsidRPr="00FF1748" w:rsidTr="00821E5B">
        <w:trPr>
          <w:gridAfter w:val="2"/>
          <w:wAfter w:w="2788" w:type="dxa"/>
          <w:trHeight w:val="237"/>
        </w:trPr>
        <w:tc>
          <w:tcPr>
            <w:tcW w:w="547" w:type="dxa"/>
            <w:vMerge/>
            <w:tcBorders>
              <w:left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370C29" w:rsidRPr="00FF1748" w:rsidRDefault="00370C29"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370C29" w:rsidRPr="00FF1748" w:rsidRDefault="00370C29"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rPr>
                <w:sz w:val="15"/>
                <w:szCs w:val="15"/>
              </w:rPr>
            </w:pPr>
            <w:r w:rsidRPr="00FF1748">
              <w:rPr>
                <w:sz w:val="15"/>
                <w:szCs w:val="15"/>
              </w:rPr>
              <w:t>тип видеоадаптера</w:t>
            </w:r>
          </w:p>
        </w:tc>
        <w:tc>
          <w:tcPr>
            <w:tcW w:w="709"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70C29">
            <w:pPr>
              <w:rPr>
                <w:sz w:val="15"/>
                <w:szCs w:val="15"/>
              </w:rPr>
            </w:pPr>
            <w:r w:rsidRPr="00FF1748">
              <w:rPr>
                <w:sz w:val="15"/>
                <w:szCs w:val="15"/>
              </w:rPr>
              <w:t> </w:t>
            </w:r>
          </w:p>
        </w:tc>
      </w:tr>
      <w:tr w:rsidR="00370C29" w:rsidRPr="00FF1748" w:rsidTr="00821E5B">
        <w:trPr>
          <w:gridAfter w:val="2"/>
          <w:wAfter w:w="2788" w:type="dxa"/>
          <w:trHeight w:val="170"/>
        </w:trPr>
        <w:tc>
          <w:tcPr>
            <w:tcW w:w="547" w:type="dxa"/>
            <w:vMerge/>
            <w:tcBorders>
              <w:left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370C29" w:rsidRPr="00FF1748" w:rsidRDefault="00370C29"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370C29" w:rsidRPr="00FF1748" w:rsidRDefault="00370C29"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rPr>
                <w:sz w:val="15"/>
                <w:szCs w:val="15"/>
              </w:rPr>
            </w:pPr>
            <w:r w:rsidRPr="00FF1748">
              <w:rPr>
                <w:sz w:val="15"/>
                <w:szCs w:val="15"/>
              </w:rPr>
              <w:t>время работы</w:t>
            </w:r>
          </w:p>
        </w:tc>
        <w:tc>
          <w:tcPr>
            <w:tcW w:w="709"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70C29">
            <w:pPr>
              <w:rPr>
                <w:sz w:val="15"/>
                <w:szCs w:val="15"/>
              </w:rPr>
            </w:pPr>
            <w:r w:rsidRPr="00FF1748">
              <w:rPr>
                <w:sz w:val="15"/>
                <w:szCs w:val="15"/>
              </w:rPr>
              <w:t> </w:t>
            </w:r>
          </w:p>
          <w:p w:rsidR="00370C29" w:rsidRPr="00FF1748" w:rsidRDefault="00370C29" w:rsidP="003F1100">
            <w:pPr>
              <w:jc w:val="center"/>
              <w:rPr>
                <w:sz w:val="15"/>
                <w:szCs w:val="15"/>
              </w:rPr>
            </w:pPr>
            <w:r w:rsidRPr="00FF1748">
              <w:rPr>
                <w:sz w:val="15"/>
                <w:szCs w:val="15"/>
              </w:rPr>
              <w:t> </w:t>
            </w:r>
          </w:p>
        </w:tc>
      </w:tr>
      <w:tr w:rsidR="00370C29" w:rsidRPr="00FF1748" w:rsidTr="00821E5B">
        <w:trPr>
          <w:gridAfter w:val="2"/>
          <w:wAfter w:w="2788" w:type="dxa"/>
          <w:trHeight w:val="236"/>
        </w:trPr>
        <w:tc>
          <w:tcPr>
            <w:tcW w:w="547" w:type="dxa"/>
            <w:vMerge/>
            <w:tcBorders>
              <w:left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370C29" w:rsidRPr="00FF1748" w:rsidRDefault="00370C29"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370C29" w:rsidRPr="00FF1748" w:rsidRDefault="00370C29"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rPr>
                <w:sz w:val="15"/>
                <w:szCs w:val="15"/>
              </w:rPr>
            </w:pPr>
            <w:r w:rsidRPr="00FF1748">
              <w:rPr>
                <w:sz w:val="15"/>
                <w:szCs w:val="15"/>
              </w:rPr>
              <w:t>операционная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F110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370C29" w:rsidRPr="00FF1748" w:rsidRDefault="00370C29" w:rsidP="00370C29">
            <w:pPr>
              <w:jc w:val="center"/>
              <w:rPr>
                <w:sz w:val="15"/>
                <w:szCs w:val="15"/>
              </w:rPr>
            </w:pPr>
            <w:r w:rsidRPr="00FF1748">
              <w:rPr>
                <w:sz w:val="15"/>
                <w:szCs w:val="15"/>
              </w:rPr>
              <w:t>  </w:t>
            </w:r>
          </w:p>
        </w:tc>
      </w:tr>
      <w:tr w:rsidR="00704C98" w:rsidRPr="00FF1748" w:rsidTr="00821E5B">
        <w:trPr>
          <w:gridAfter w:val="2"/>
          <w:wAfter w:w="2788" w:type="dxa"/>
          <w:trHeight w:val="450"/>
        </w:trPr>
        <w:tc>
          <w:tcPr>
            <w:tcW w:w="547" w:type="dxa"/>
            <w:vMerge/>
            <w:tcBorders>
              <w:left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предустановленное программное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r w:rsidRPr="00FF1748">
              <w:rPr>
                <w:sz w:val="15"/>
                <w:szCs w:val="15"/>
              </w:rPr>
              <w:t> </w:t>
            </w:r>
          </w:p>
          <w:p w:rsidR="00704C98" w:rsidRPr="00FF1748" w:rsidRDefault="00704C98" w:rsidP="00704C98">
            <w:pPr>
              <w:jc w:val="center"/>
              <w:rPr>
                <w:sz w:val="15"/>
                <w:szCs w:val="15"/>
              </w:rPr>
            </w:pPr>
            <w:r w:rsidRPr="00FF1748">
              <w:rPr>
                <w:sz w:val="15"/>
                <w:szCs w:val="15"/>
              </w:rPr>
              <w:t> </w:t>
            </w:r>
          </w:p>
          <w:p w:rsidR="00704C98" w:rsidRPr="00FF1748" w:rsidRDefault="00704C98" w:rsidP="003F1100">
            <w:pPr>
              <w:jc w:val="center"/>
              <w:rPr>
                <w:sz w:val="15"/>
                <w:szCs w:val="15"/>
              </w:rPr>
            </w:pPr>
            <w:r w:rsidRPr="00FF1748">
              <w:rPr>
                <w:sz w:val="15"/>
                <w:szCs w:val="15"/>
              </w:rPr>
              <w:t> </w:t>
            </w:r>
          </w:p>
        </w:tc>
      </w:tr>
      <w:tr w:rsidR="00704C98" w:rsidRPr="00FF1748" w:rsidTr="00821E5B">
        <w:trPr>
          <w:gridAfter w:val="2"/>
          <w:wAfter w:w="2788" w:type="dxa"/>
          <w:trHeight w:val="420"/>
        </w:trPr>
        <w:tc>
          <w:tcPr>
            <w:tcW w:w="547" w:type="dxa"/>
            <w:vMerge/>
            <w:tcBorders>
              <w:left w:val="single" w:sz="4" w:space="0" w:color="auto"/>
              <w:right w:val="single" w:sz="4" w:space="0" w:color="auto"/>
            </w:tcBorders>
            <w:shd w:val="clear" w:color="auto" w:fill="auto"/>
            <w:hideMark/>
          </w:tcPr>
          <w:p w:rsidR="00704C98" w:rsidRPr="00FF1748" w:rsidRDefault="00704C98"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предельная цена на ноутбук</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r w:rsidRPr="00FF1748">
              <w:rPr>
                <w:sz w:val="15"/>
                <w:szCs w:val="15"/>
              </w:rPr>
              <w:t>383</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r w:rsidRPr="00FF1748">
              <w:rPr>
                <w:sz w:val="15"/>
                <w:szCs w:val="15"/>
              </w:rPr>
              <w:t>рубль</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r w:rsidRPr="00FF1748">
              <w:rPr>
                <w:sz w:val="15"/>
                <w:szCs w:val="15"/>
              </w:rPr>
              <w:t>не более 100 тыс.</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r w:rsidRPr="00FF1748">
              <w:rPr>
                <w:sz w:val="15"/>
                <w:szCs w:val="15"/>
              </w:rPr>
              <w:t>не более 80 тыс.</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821E5B" w:rsidP="00821E5B">
            <w:pPr>
              <w:jc w:val="center"/>
              <w:rPr>
                <w:sz w:val="15"/>
                <w:szCs w:val="15"/>
              </w:rPr>
            </w:pPr>
            <w:r>
              <w:rPr>
                <w:sz w:val="15"/>
                <w:szCs w:val="15"/>
              </w:rPr>
              <w:t xml:space="preserve">не более 80 тыс. </w:t>
            </w:r>
            <w:r w:rsidR="00704C98" w:rsidRPr="00FF1748">
              <w:rPr>
                <w:sz w:val="15"/>
                <w:szCs w:val="15"/>
              </w:rPr>
              <w:t> </w:t>
            </w:r>
          </w:p>
        </w:tc>
      </w:tr>
      <w:tr w:rsidR="00704C98" w:rsidRPr="00FF1748" w:rsidTr="00821E5B">
        <w:trPr>
          <w:gridAfter w:val="2"/>
          <w:wAfter w:w="2788" w:type="dxa"/>
          <w:trHeight w:val="467"/>
        </w:trPr>
        <w:tc>
          <w:tcPr>
            <w:tcW w:w="547" w:type="dxa"/>
            <w:vMerge/>
            <w:tcBorders>
              <w:left w:val="single" w:sz="4" w:space="0" w:color="auto"/>
              <w:bottom w:val="single" w:sz="4" w:space="0" w:color="auto"/>
              <w:right w:val="single" w:sz="4" w:space="0" w:color="auto"/>
            </w:tcBorders>
            <w:shd w:val="clear" w:color="auto" w:fill="auto"/>
            <w:hideMark/>
          </w:tcPr>
          <w:p w:rsidR="00704C98" w:rsidRPr="00FF1748" w:rsidRDefault="00704C98"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предельная цена на планшетный компьютер</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r w:rsidRPr="00FF1748">
              <w:rPr>
                <w:sz w:val="15"/>
                <w:szCs w:val="15"/>
              </w:rPr>
              <w:t>384</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r w:rsidRPr="00FF1748">
              <w:rPr>
                <w:sz w:val="15"/>
                <w:szCs w:val="15"/>
              </w:rPr>
              <w:t>рубль</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r w:rsidRPr="00FF1748">
              <w:rPr>
                <w:sz w:val="15"/>
                <w:szCs w:val="15"/>
              </w:rPr>
              <w:t>не более 60 тыс.</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r w:rsidRPr="00FF1748">
              <w:rPr>
                <w:sz w:val="15"/>
                <w:szCs w:val="15"/>
              </w:rPr>
              <w:t>не более 50 тыс.</w:t>
            </w:r>
          </w:p>
        </w:tc>
        <w:tc>
          <w:tcPr>
            <w:tcW w:w="2523" w:type="dxa"/>
            <w:tcBorders>
              <w:top w:val="nil"/>
              <w:left w:val="nil"/>
              <w:bottom w:val="single" w:sz="4" w:space="0" w:color="auto"/>
              <w:right w:val="single" w:sz="4" w:space="0" w:color="auto"/>
            </w:tcBorders>
            <w:shd w:val="clear" w:color="auto" w:fill="auto"/>
            <w:vAlign w:val="center"/>
            <w:hideMark/>
          </w:tcPr>
          <w:p w:rsidR="00704C98" w:rsidRPr="00704C98" w:rsidRDefault="00821E5B" w:rsidP="00821E5B">
            <w:pPr>
              <w:jc w:val="center"/>
              <w:rPr>
                <w:sz w:val="15"/>
                <w:szCs w:val="15"/>
              </w:rPr>
            </w:pPr>
            <w:r w:rsidRPr="00821E5B">
              <w:rPr>
                <w:sz w:val="15"/>
                <w:szCs w:val="15"/>
              </w:rPr>
              <w:t>не более 50 тыс.</w:t>
            </w:r>
          </w:p>
        </w:tc>
      </w:tr>
      <w:tr w:rsidR="00704C98" w:rsidRPr="00FF1748" w:rsidTr="00821E5B">
        <w:trPr>
          <w:gridAfter w:val="2"/>
          <w:wAfter w:w="2788" w:type="dxa"/>
          <w:trHeight w:val="546"/>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jc w:val="center"/>
              <w:rPr>
                <w:sz w:val="15"/>
                <w:szCs w:val="15"/>
              </w:rPr>
            </w:pPr>
            <w:r w:rsidRPr="00FF1748">
              <w:rPr>
                <w:sz w:val="15"/>
                <w:szCs w:val="15"/>
              </w:rPr>
              <w:t>2</w:t>
            </w:r>
          </w:p>
        </w:tc>
        <w:tc>
          <w:tcPr>
            <w:tcW w:w="974" w:type="dxa"/>
            <w:vMerge w:val="restart"/>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jc w:val="center"/>
              <w:rPr>
                <w:sz w:val="15"/>
                <w:szCs w:val="15"/>
              </w:rPr>
            </w:pPr>
            <w:r w:rsidRPr="00FF1748">
              <w:rPr>
                <w:sz w:val="15"/>
                <w:szCs w:val="15"/>
              </w:rPr>
              <w:t>26.20.15</w:t>
            </w:r>
          </w:p>
        </w:tc>
        <w:tc>
          <w:tcPr>
            <w:tcW w:w="2590" w:type="dxa"/>
            <w:vMerge w:val="restart"/>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rPr>
                <w:sz w:val="15"/>
                <w:szCs w:val="15"/>
              </w:rPr>
            </w:pPr>
            <w:r w:rsidRPr="00FF1748">
              <w:rPr>
                <w:sz w:val="15"/>
                <w:szCs w:val="15"/>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тип (моноблок/системный блок и монитор)</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gridAfter w:val="2"/>
          <w:wAfter w:w="2788" w:type="dxa"/>
          <w:trHeight w:val="170"/>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размер экрана/монитора</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gridAfter w:val="2"/>
          <w:wAfter w:w="2788" w:type="dxa"/>
          <w:trHeight w:val="175"/>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тип процессора</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r>
      <w:tr w:rsidR="00704C98" w:rsidRPr="00FF1748" w:rsidTr="00821E5B">
        <w:trPr>
          <w:gridAfter w:val="2"/>
          <w:wAfter w:w="2788" w:type="dxa"/>
          <w:trHeight w:val="178"/>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частота процессора</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r>
      <w:tr w:rsidR="00704C98" w:rsidRPr="00FF1748" w:rsidTr="00821E5B">
        <w:trPr>
          <w:gridAfter w:val="2"/>
          <w:wAfter w:w="2788" w:type="dxa"/>
          <w:trHeight w:val="297"/>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размер оперативной памяти</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gridAfter w:val="2"/>
          <w:wAfter w:w="2788" w:type="dxa"/>
          <w:trHeight w:val="133"/>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объем накопителя</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r>
      <w:tr w:rsidR="00704C98" w:rsidRPr="00FF1748" w:rsidTr="00821E5B">
        <w:trPr>
          <w:gridAfter w:val="2"/>
          <w:wAfter w:w="2788" w:type="dxa"/>
          <w:trHeight w:val="122"/>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тип жесткого диска</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r>
      <w:tr w:rsidR="00704C98" w:rsidRPr="00FF1748" w:rsidTr="00821E5B">
        <w:trPr>
          <w:gridAfter w:val="2"/>
          <w:wAfter w:w="2788" w:type="dxa"/>
          <w:trHeight w:val="231"/>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оптический привод</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r>
      <w:tr w:rsidR="00704C98" w:rsidRPr="00FF1748" w:rsidTr="00821E5B">
        <w:trPr>
          <w:gridAfter w:val="2"/>
          <w:wAfter w:w="2788" w:type="dxa"/>
          <w:trHeight w:val="167"/>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тип видеоадаптера</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r>
      <w:tr w:rsidR="00704C98" w:rsidRPr="00FF1748" w:rsidTr="00821E5B">
        <w:trPr>
          <w:gridAfter w:val="2"/>
          <w:wAfter w:w="2788" w:type="dxa"/>
          <w:trHeight w:val="173"/>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операционная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r>
      <w:tr w:rsidR="00704C98" w:rsidRPr="00FF1748" w:rsidTr="00821E5B">
        <w:trPr>
          <w:gridAfter w:val="2"/>
          <w:wAfter w:w="2788" w:type="dxa"/>
          <w:trHeight w:val="443"/>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предустановленное программное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gridAfter w:val="2"/>
          <w:wAfter w:w="2788" w:type="dxa"/>
          <w:trHeight w:val="211"/>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r>
      <w:tr w:rsidR="00704C98" w:rsidRPr="00FF1748" w:rsidTr="00821E5B">
        <w:trPr>
          <w:gridAfter w:val="2"/>
          <w:wAfter w:w="2788" w:type="dxa"/>
          <w:trHeight w:val="229"/>
        </w:trPr>
        <w:tc>
          <w:tcPr>
            <w:tcW w:w="547" w:type="dxa"/>
            <w:vMerge w:val="restart"/>
            <w:tcBorders>
              <w:top w:val="nil"/>
              <w:left w:val="single" w:sz="4" w:space="0" w:color="auto"/>
              <w:right w:val="single" w:sz="4" w:space="0" w:color="auto"/>
            </w:tcBorders>
            <w:shd w:val="clear" w:color="auto" w:fill="auto"/>
            <w:hideMark/>
          </w:tcPr>
          <w:p w:rsidR="00704C98" w:rsidRPr="00FF1748" w:rsidRDefault="00704C98" w:rsidP="003F1100">
            <w:pPr>
              <w:jc w:val="center"/>
              <w:rPr>
                <w:sz w:val="15"/>
                <w:szCs w:val="15"/>
              </w:rPr>
            </w:pPr>
            <w:r w:rsidRPr="00FF1748">
              <w:rPr>
                <w:sz w:val="15"/>
                <w:szCs w:val="15"/>
              </w:rPr>
              <w:t>3</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704C98" w:rsidRPr="00FF1748" w:rsidRDefault="00704C98" w:rsidP="003F1100">
            <w:pPr>
              <w:jc w:val="center"/>
              <w:rPr>
                <w:sz w:val="15"/>
                <w:szCs w:val="15"/>
              </w:rPr>
            </w:pPr>
            <w:r w:rsidRPr="00FF1748">
              <w:rPr>
                <w:sz w:val="15"/>
                <w:szCs w:val="15"/>
              </w:rPr>
              <w:t>26.20.16</w:t>
            </w:r>
          </w:p>
        </w:tc>
        <w:tc>
          <w:tcPr>
            <w:tcW w:w="2590" w:type="dxa"/>
            <w:vMerge w:val="restart"/>
            <w:tcBorders>
              <w:top w:val="nil"/>
              <w:left w:val="single" w:sz="4" w:space="0" w:color="auto"/>
              <w:bottom w:val="single" w:sz="4" w:space="0" w:color="000000"/>
              <w:right w:val="single" w:sz="4" w:space="0" w:color="auto"/>
            </w:tcBorders>
            <w:shd w:val="clear" w:color="auto" w:fill="auto"/>
            <w:hideMark/>
          </w:tcPr>
          <w:p w:rsidR="00704C98" w:rsidRPr="00FF1748" w:rsidRDefault="00704C98" w:rsidP="003F1100">
            <w:pPr>
              <w:rPr>
                <w:sz w:val="15"/>
                <w:szCs w:val="15"/>
              </w:rPr>
            </w:pPr>
            <w:r w:rsidRPr="00FF1748">
              <w:rPr>
                <w:sz w:val="15"/>
                <w:szCs w:val="15"/>
              </w:rPr>
              <w:t xml:space="preserve">Устройства ввода или вывода, содержащие или не содержащие в одном корпусе запоминающие </w:t>
            </w:r>
            <w:r w:rsidRPr="00FF1748">
              <w:rPr>
                <w:sz w:val="15"/>
                <w:szCs w:val="15"/>
              </w:rPr>
              <w:lastRenderedPageBreak/>
              <w:t>устройства. Пояснения по требуемой продукции: принтеры, сканеры</w:t>
            </w: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lastRenderedPageBreak/>
              <w:t>метод печати (струйный/лазерный - для принтера)</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p w:rsidR="00704C98" w:rsidRPr="00FF1748" w:rsidRDefault="00704C98" w:rsidP="003F1100">
            <w:pPr>
              <w:rPr>
                <w:sz w:val="15"/>
                <w:szCs w:val="15"/>
              </w:rPr>
            </w:pPr>
          </w:p>
        </w:tc>
      </w:tr>
      <w:tr w:rsidR="00704C98" w:rsidRPr="00FF1748" w:rsidTr="00821E5B">
        <w:trPr>
          <w:gridAfter w:val="2"/>
          <w:wAfter w:w="2788" w:type="dxa"/>
          <w:trHeight w:val="227"/>
        </w:trPr>
        <w:tc>
          <w:tcPr>
            <w:tcW w:w="547" w:type="dxa"/>
            <w:vMerge/>
            <w:tcBorders>
              <w:left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разрешение сканирования (для сканера)</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gridAfter w:val="2"/>
          <w:wAfter w:w="2788" w:type="dxa"/>
          <w:trHeight w:val="396"/>
        </w:trPr>
        <w:tc>
          <w:tcPr>
            <w:tcW w:w="547" w:type="dxa"/>
            <w:vMerge/>
            <w:tcBorders>
              <w:left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цветность (цветной/черно-белый)</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r>
      <w:tr w:rsidR="00704C98" w:rsidRPr="00FF1748" w:rsidTr="00821E5B">
        <w:trPr>
          <w:gridAfter w:val="2"/>
          <w:wAfter w:w="2788" w:type="dxa"/>
          <w:trHeight w:val="177"/>
        </w:trPr>
        <w:tc>
          <w:tcPr>
            <w:tcW w:w="547" w:type="dxa"/>
            <w:vMerge/>
            <w:tcBorders>
              <w:left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максимальный формат</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gridAfter w:val="2"/>
          <w:wAfter w:w="2788" w:type="dxa"/>
          <w:trHeight w:val="308"/>
        </w:trPr>
        <w:tc>
          <w:tcPr>
            <w:tcW w:w="547" w:type="dxa"/>
            <w:vMerge/>
            <w:tcBorders>
              <w:left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скорость печати/сканирования</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r>
      <w:tr w:rsidR="00704C98" w:rsidRPr="00FF1748" w:rsidTr="00821E5B">
        <w:trPr>
          <w:gridAfter w:val="2"/>
          <w:wAfter w:w="2788" w:type="dxa"/>
          <w:trHeight w:val="1047"/>
        </w:trPr>
        <w:tc>
          <w:tcPr>
            <w:tcW w:w="547" w:type="dxa"/>
            <w:vMerge/>
            <w:tcBorders>
              <w:left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наличие дополнительных модулей и интерфейсов (сетевой интерфейс, устройства чтения карт памяти и т.д.)</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gridAfter w:val="2"/>
          <w:wAfter w:w="2788" w:type="dxa"/>
          <w:trHeight w:val="246"/>
        </w:trPr>
        <w:tc>
          <w:tcPr>
            <w:tcW w:w="547" w:type="dxa"/>
            <w:vMerge/>
            <w:tcBorders>
              <w:left w:val="single" w:sz="4" w:space="0" w:color="auto"/>
              <w:bottom w:val="single" w:sz="4" w:space="0" w:color="auto"/>
              <w:right w:val="single" w:sz="4" w:space="0" w:color="auto"/>
            </w:tcBorders>
            <w:shd w:val="clear" w:color="auto" w:fill="auto"/>
            <w:hideMark/>
          </w:tcPr>
          <w:p w:rsidR="00704C98" w:rsidRPr="00FF1748" w:rsidRDefault="00704C98" w:rsidP="003F110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w:t>
            </w:r>
          </w:p>
          <w:p w:rsidR="00704C98" w:rsidRPr="00FF1748" w:rsidRDefault="00704C98" w:rsidP="003F1100">
            <w:pPr>
              <w:rPr>
                <w:sz w:val="15"/>
                <w:szCs w:val="15"/>
              </w:rPr>
            </w:pPr>
          </w:p>
        </w:tc>
      </w:tr>
      <w:tr w:rsidR="00704C98" w:rsidRPr="00FF1748" w:rsidTr="00821E5B">
        <w:trPr>
          <w:gridAfter w:val="2"/>
          <w:wAfter w:w="2788" w:type="dxa"/>
          <w:trHeight w:val="246"/>
        </w:trPr>
        <w:tc>
          <w:tcPr>
            <w:tcW w:w="547" w:type="dxa"/>
            <w:vMerge w:val="restart"/>
            <w:tcBorders>
              <w:left w:val="single" w:sz="4" w:space="0" w:color="auto"/>
              <w:right w:val="single" w:sz="4" w:space="0" w:color="auto"/>
            </w:tcBorders>
            <w:shd w:val="clear" w:color="auto" w:fill="auto"/>
            <w:hideMark/>
          </w:tcPr>
          <w:p w:rsidR="00704C98" w:rsidRPr="00FF1748" w:rsidRDefault="00704C98" w:rsidP="00DE6643">
            <w:pPr>
              <w:jc w:val="center"/>
              <w:rPr>
                <w:sz w:val="15"/>
                <w:szCs w:val="15"/>
              </w:rPr>
            </w:pPr>
            <w:r>
              <w:rPr>
                <w:sz w:val="15"/>
                <w:szCs w:val="15"/>
              </w:rPr>
              <w:t>4</w:t>
            </w:r>
          </w:p>
        </w:tc>
        <w:tc>
          <w:tcPr>
            <w:tcW w:w="974" w:type="dxa"/>
            <w:vMerge w:val="restart"/>
            <w:tcBorders>
              <w:top w:val="nil"/>
              <w:left w:val="single" w:sz="4" w:space="0" w:color="auto"/>
              <w:right w:val="single" w:sz="4" w:space="0" w:color="auto"/>
            </w:tcBorders>
            <w:shd w:val="clear" w:color="auto" w:fill="auto"/>
            <w:hideMark/>
          </w:tcPr>
          <w:p w:rsidR="00704C98" w:rsidRPr="00FF1748" w:rsidRDefault="00704C98" w:rsidP="00DE6643">
            <w:pPr>
              <w:jc w:val="center"/>
              <w:rPr>
                <w:sz w:val="15"/>
                <w:szCs w:val="15"/>
              </w:rPr>
            </w:pPr>
            <w:r>
              <w:rPr>
                <w:sz w:val="15"/>
                <w:szCs w:val="15"/>
              </w:rPr>
              <w:t>26.20.18</w:t>
            </w:r>
          </w:p>
        </w:tc>
        <w:tc>
          <w:tcPr>
            <w:tcW w:w="2590" w:type="dxa"/>
            <w:vMerge w:val="restart"/>
            <w:tcBorders>
              <w:top w:val="nil"/>
              <w:left w:val="single" w:sz="4" w:space="0" w:color="auto"/>
              <w:right w:val="single" w:sz="4" w:space="0" w:color="auto"/>
            </w:tcBorders>
            <w:shd w:val="clear" w:color="auto" w:fill="auto"/>
            <w:hideMark/>
          </w:tcPr>
          <w:p w:rsidR="00704C98" w:rsidRPr="00FF1748" w:rsidRDefault="00704C98" w:rsidP="002D78FF">
            <w:pPr>
              <w:rPr>
                <w:sz w:val="15"/>
                <w:szCs w:val="15"/>
              </w:rPr>
            </w:pPr>
            <w:r w:rsidRPr="00FF1748">
              <w:rPr>
                <w:sz w:val="15"/>
                <w:szCs w:val="15"/>
              </w:rPr>
              <w:t xml:space="preserve">Устройства </w:t>
            </w:r>
            <w:r>
              <w:rPr>
                <w:sz w:val="15"/>
                <w:szCs w:val="15"/>
              </w:rPr>
              <w:t>периферийные с двумя или более функциями: печать данных, копирование, сканирование, прием и передача факсимильных сообщений.</w:t>
            </w: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DE6643">
            <w:pPr>
              <w:rPr>
                <w:sz w:val="15"/>
                <w:szCs w:val="15"/>
              </w:rPr>
            </w:pPr>
            <w:r w:rsidRPr="00FF1748">
              <w:rPr>
                <w:sz w:val="15"/>
                <w:szCs w:val="15"/>
              </w:rPr>
              <w:t>метод печати (</w:t>
            </w:r>
            <w:r>
              <w:rPr>
                <w:sz w:val="15"/>
                <w:szCs w:val="15"/>
              </w:rPr>
              <w:t>струйный/лазерный</w:t>
            </w:r>
            <w:r w:rsidRPr="00FF1748">
              <w:rPr>
                <w:sz w:val="15"/>
                <w:szCs w:val="15"/>
              </w:rPr>
              <w:t>)</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gridAfter w:val="2"/>
          <w:wAfter w:w="2788" w:type="dxa"/>
          <w:trHeight w:val="246"/>
        </w:trPr>
        <w:tc>
          <w:tcPr>
            <w:tcW w:w="547" w:type="dxa"/>
            <w:vMerge/>
            <w:tcBorders>
              <w:left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p>
        </w:tc>
        <w:tc>
          <w:tcPr>
            <w:tcW w:w="974" w:type="dxa"/>
            <w:vMerge/>
            <w:tcBorders>
              <w:left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left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 xml:space="preserve">разрешение сканирования </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gridAfter w:val="2"/>
          <w:wAfter w:w="2788" w:type="dxa"/>
          <w:trHeight w:val="246"/>
        </w:trPr>
        <w:tc>
          <w:tcPr>
            <w:tcW w:w="547" w:type="dxa"/>
            <w:vMerge/>
            <w:tcBorders>
              <w:left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p>
        </w:tc>
        <w:tc>
          <w:tcPr>
            <w:tcW w:w="974" w:type="dxa"/>
            <w:vMerge/>
            <w:tcBorders>
              <w:left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left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цветность (цветной/черно-белый)</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gridAfter w:val="2"/>
          <w:wAfter w:w="2788" w:type="dxa"/>
          <w:trHeight w:val="246"/>
        </w:trPr>
        <w:tc>
          <w:tcPr>
            <w:tcW w:w="547" w:type="dxa"/>
            <w:vMerge/>
            <w:tcBorders>
              <w:left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p>
        </w:tc>
        <w:tc>
          <w:tcPr>
            <w:tcW w:w="974" w:type="dxa"/>
            <w:vMerge/>
            <w:tcBorders>
              <w:left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left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максимальный формат</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gridAfter w:val="2"/>
          <w:wAfter w:w="2788" w:type="dxa"/>
          <w:trHeight w:val="246"/>
        </w:trPr>
        <w:tc>
          <w:tcPr>
            <w:tcW w:w="547" w:type="dxa"/>
            <w:vMerge/>
            <w:tcBorders>
              <w:left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p>
        </w:tc>
        <w:tc>
          <w:tcPr>
            <w:tcW w:w="974" w:type="dxa"/>
            <w:vMerge/>
            <w:tcBorders>
              <w:left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left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скорость печати/сканирования</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gridAfter w:val="2"/>
          <w:wAfter w:w="2788" w:type="dxa"/>
          <w:trHeight w:val="246"/>
        </w:trPr>
        <w:tc>
          <w:tcPr>
            <w:tcW w:w="547" w:type="dxa"/>
            <w:vMerge/>
            <w:tcBorders>
              <w:left w:val="single" w:sz="4" w:space="0" w:color="auto"/>
              <w:right w:val="single" w:sz="4" w:space="0" w:color="auto"/>
            </w:tcBorders>
            <w:shd w:val="clear" w:color="auto" w:fill="auto"/>
            <w:vAlign w:val="center"/>
            <w:hideMark/>
          </w:tcPr>
          <w:p w:rsidR="00704C98" w:rsidRPr="00FF1748" w:rsidRDefault="00704C98" w:rsidP="003F1100">
            <w:pPr>
              <w:jc w:val="center"/>
              <w:rPr>
                <w:sz w:val="15"/>
                <w:szCs w:val="15"/>
              </w:rPr>
            </w:pPr>
          </w:p>
        </w:tc>
        <w:tc>
          <w:tcPr>
            <w:tcW w:w="974" w:type="dxa"/>
            <w:vMerge/>
            <w:tcBorders>
              <w:left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left w:val="single" w:sz="4" w:space="0" w:color="auto"/>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наличие дополнительных модулей и интерфейсов (сетевой интерфейс, устройства чтения карт памяти и т.д.)</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gridAfter w:val="2"/>
          <w:wAfter w:w="2788" w:type="dxa"/>
          <w:trHeight w:val="246"/>
        </w:trPr>
        <w:tc>
          <w:tcPr>
            <w:tcW w:w="547" w:type="dxa"/>
            <w:vMerge/>
            <w:tcBorders>
              <w:left w:val="single" w:sz="4" w:space="0" w:color="auto"/>
              <w:bottom w:val="single" w:sz="4" w:space="0" w:color="auto"/>
              <w:right w:val="single" w:sz="4" w:space="0" w:color="auto"/>
            </w:tcBorders>
            <w:shd w:val="clear" w:color="auto" w:fill="auto"/>
            <w:hideMark/>
          </w:tcPr>
          <w:p w:rsidR="00704C98" w:rsidRPr="00FF1748" w:rsidRDefault="00704C98" w:rsidP="003F1100">
            <w:pPr>
              <w:jc w:val="center"/>
              <w:rPr>
                <w:sz w:val="15"/>
                <w:szCs w:val="15"/>
              </w:rPr>
            </w:pPr>
          </w:p>
        </w:tc>
        <w:tc>
          <w:tcPr>
            <w:tcW w:w="974" w:type="dxa"/>
            <w:vMerge/>
            <w:tcBorders>
              <w:left w:val="single" w:sz="4" w:space="0" w:color="auto"/>
              <w:bottom w:val="single" w:sz="4" w:space="0" w:color="000000"/>
              <w:right w:val="single" w:sz="4" w:space="0" w:color="auto"/>
            </w:tcBorders>
            <w:shd w:val="clear" w:color="auto" w:fill="auto"/>
            <w:vAlign w:val="center"/>
            <w:hideMark/>
          </w:tcPr>
          <w:p w:rsidR="00704C98" w:rsidRPr="00FF1748" w:rsidRDefault="00704C98" w:rsidP="003F1100">
            <w:pPr>
              <w:rPr>
                <w:sz w:val="15"/>
                <w:szCs w:val="15"/>
              </w:rPr>
            </w:pPr>
          </w:p>
        </w:tc>
        <w:tc>
          <w:tcPr>
            <w:tcW w:w="2590" w:type="dxa"/>
            <w:vMerge/>
            <w:tcBorders>
              <w:left w:val="single" w:sz="4" w:space="0" w:color="auto"/>
              <w:bottom w:val="single" w:sz="4" w:space="0" w:color="000000"/>
              <w:right w:val="single" w:sz="4" w:space="0" w:color="auto"/>
            </w:tcBorders>
            <w:shd w:val="clear" w:color="auto" w:fill="auto"/>
            <w:hideMark/>
          </w:tcPr>
          <w:p w:rsidR="00704C98" w:rsidRPr="00FF1748" w:rsidRDefault="00704C98" w:rsidP="003F110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3F1100">
            <w:pPr>
              <w:rPr>
                <w:sz w:val="15"/>
                <w:szCs w:val="15"/>
              </w:rPr>
            </w:pPr>
          </w:p>
        </w:tc>
      </w:tr>
      <w:tr w:rsidR="00704C98" w:rsidRPr="00FF1748" w:rsidTr="00821E5B">
        <w:trPr>
          <w:trHeight w:val="373"/>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704C98" w:rsidRPr="00FF1748" w:rsidRDefault="00704C98" w:rsidP="00704C98">
            <w:pPr>
              <w:jc w:val="center"/>
              <w:rPr>
                <w:sz w:val="15"/>
                <w:szCs w:val="15"/>
              </w:rPr>
            </w:pPr>
            <w:r w:rsidRPr="00FF1748">
              <w:rPr>
                <w:sz w:val="15"/>
                <w:szCs w:val="15"/>
              </w:rPr>
              <w:t>4</w:t>
            </w:r>
          </w:p>
        </w:tc>
        <w:tc>
          <w:tcPr>
            <w:tcW w:w="974" w:type="dxa"/>
            <w:vMerge w:val="restart"/>
            <w:tcBorders>
              <w:top w:val="nil"/>
              <w:left w:val="single" w:sz="4" w:space="0" w:color="auto"/>
              <w:bottom w:val="single" w:sz="4" w:space="0" w:color="auto"/>
              <w:right w:val="single" w:sz="4" w:space="0" w:color="auto"/>
            </w:tcBorders>
            <w:shd w:val="clear" w:color="auto" w:fill="auto"/>
            <w:hideMark/>
          </w:tcPr>
          <w:p w:rsidR="00704C98" w:rsidRPr="00FF1748" w:rsidRDefault="00704C98" w:rsidP="00704C98">
            <w:pPr>
              <w:jc w:val="center"/>
              <w:rPr>
                <w:sz w:val="15"/>
                <w:szCs w:val="15"/>
              </w:rPr>
            </w:pPr>
            <w:r w:rsidRPr="00FF1748">
              <w:rPr>
                <w:sz w:val="15"/>
                <w:szCs w:val="15"/>
              </w:rPr>
              <w:t>26.30.11</w:t>
            </w:r>
          </w:p>
        </w:tc>
        <w:tc>
          <w:tcPr>
            <w:tcW w:w="2590" w:type="dxa"/>
            <w:vMerge w:val="restart"/>
            <w:tcBorders>
              <w:top w:val="nil"/>
              <w:left w:val="single" w:sz="4" w:space="0" w:color="auto"/>
              <w:bottom w:val="single" w:sz="4" w:space="0" w:color="auto"/>
              <w:right w:val="single" w:sz="4" w:space="0" w:color="auto"/>
            </w:tcBorders>
            <w:shd w:val="clear" w:color="auto" w:fill="auto"/>
            <w:hideMark/>
          </w:tcPr>
          <w:p w:rsidR="00704C98" w:rsidRPr="00FF1748" w:rsidRDefault="00704C98" w:rsidP="00704C98">
            <w:pPr>
              <w:rPr>
                <w:sz w:val="15"/>
                <w:szCs w:val="15"/>
              </w:rPr>
            </w:pPr>
            <w:r w:rsidRPr="00FF1748">
              <w:rPr>
                <w:sz w:val="15"/>
                <w:szCs w:val="15"/>
              </w:rPr>
              <w:t>Аппаратура коммуникационная передающая с приемными устройствами. Пояснения по требуемой продукции: телефоны мобильные</w:t>
            </w: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r w:rsidRPr="00FF1748">
              <w:rPr>
                <w:sz w:val="15"/>
                <w:szCs w:val="15"/>
              </w:rPr>
              <w:t>тип устройства (телефон/смартфон)</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tcPr>
          <w:p w:rsidR="00704C98" w:rsidRPr="00FF1748" w:rsidRDefault="00704C98" w:rsidP="00704C98">
            <w:pPr>
              <w:rPr>
                <w:sz w:val="15"/>
                <w:szCs w:val="15"/>
              </w:rPr>
            </w:pPr>
            <w:r w:rsidRPr="00FF1748">
              <w:rPr>
                <w:sz w:val="15"/>
                <w:szCs w:val="15"/>
              </w:rPr>
              <w:t> </w:t>
            </w:r>
          </w:p>
        </w:tc>
        <w:tc>
          <w:tcPr>
            <w:tcW w:w="1394" w:type="dxa"/>
            <w:vAlign w:val="center"/>
          </w:tcPr>
          <w:p w:rsidR="00704C98" w:rsidRPr="00FF1748" w:rsidRDefault="00704C98" w:rsidP="00704C98">
            <w:pPr>
              <w:jc w:val="center"/>
              <w:rPr>
                <w:sz w:val="15"/>
                <w:szCs w:val="15"/>
              </w:rPr>
            </w:pPr>
            <w:r w:rsidRPr="00FF1748">
              <w:rPr>
                <w:sz w:val="15"/>
                <w:szCs w:val="15"/>
              </w:rPr>
              <w:t> </w:t>
            </w:r>
          </w:p>
        </w:tc>
        <w:tc>
          <w:tcPr>
            <w:tcW w:w="1394" w:type="dxa"/>
            <w:vAlign w:val="center"/>
          </w:tcPr>
          <w:p w:rsidR="00704C98" w:rsidRPr="00FF1748" w:rsidRDefault="00704C98" w:rsidP="00704C98">
            <w:pPr>
              <w:jc w:val="center"/>
              <w:rPr>
                <w:sz w:val="15"/>
                <w:szCs w:val="15"/>
              </w:rPr>
            </w:pPr>
            <w:r w:rsidRPr="00FF1748">
              <w:rPr>
                <w:sz w:val="15"/>
                <w:szCs w:val="15"/>
              </w:rPr>
              <w:t> </w:t>
            </w:r>
          </w:p>
        </w:tc>
      </w:tr>
      <w:tr w:rsidR="00704C98" w:rsidRPr="00FF1748" w:rsidTr="00821E5B">
        <w:trPr>
          <w:gridAfter w:val="2"/>
          <w:wAfter w:w="2788" w:type="dxa"/>
          <w:trHeight w:val="254"/>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704C98">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r w:rsidRPr="00FF1748">
              <w:rPr>
                <w:sz w:val="15"/>
                <w:szCs w:val="15"/>
              </w:rPr>
              <w:t>поддерживаемые стандарты</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r w:rsidRPr="00FF1748">
              <w:rPr>
                <w:sz w:val="15"/>
                <w:szCs w:val="15"/>
              </w:rPr>
              <w:t> </w:t>
            </w:r>
          </w:p>
        </w:tc>
      </w:tr>
      <w:tr w:rsidR="00704C98" w:rsidRPr="00FF1748" w:rsidTr="00821E5B">
        <w:trPr>
          <w:gridAfter w:val="2"/>
          <w:wAfter w:w="2788" w:type="dxa"/>
          <w:trHeight w:val="325"/>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704C98">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r w:rsidRPr="00FF1748">
              <w:rPr>
                <w:sz w:val="15"/>
                <w:szCs w:val="15"/>
              </w:rPr>
              <w:t>операционная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r w:rsidRPr="00FF1748">
              <w:rPr>
                <w:sz w:val="15"/>
                <w:szCs w:val="15"/>
              </w:rPr>
              <w:t> </w:t>
            </w:r>
          </w:p>
        </w:tc>
      </w:tr>
      <w:tr w:rsidR="00704C98" w:rsidRPr="00FF1748" w:rsidTr="00821E5B">
        <w:trPr>
          <w:gridAfter w:val="2"/>
          <w:wAfter w:w="2788" w:type="dxa"/>
          <w:trHeight w:val="138"/>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704C98">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r w:rsidRPr="00FF1748">
              <w:rPr>
                <w:sz w:val="15"/>
                <w:szCs w:val="15"/>
              </w:rPr>
              <w:t>время работы</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r>
      <w:tr w:rsidR="00704C98" w:rsidRPr="00FF1748" w:rsidTr="00821E5B">
        <w:trPr>
          <w:gridAfter w:val="2"/>
          <w:wAfter w:w="2788" w:type="dxa"/>
          <w:trHeight w:val="370"/>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704C98">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r w:rsidRPr="00FF1748">
              <w:rPr>
                <w:sz w:val="15"/>
                <w:szCs w:val="15"/>
              </w:rPr>
              <w:t>метод управления (сенсорный/кнопочный)</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p w:rsidR="00704C98" w:rsidRPr="00FF1748" w:rsidRDefault="00704C98" w:rsidP="00704C98">
            <w:pPr>
              <w:rPr>
                <w:sz w:val="15"/>
                <w:szCs w:val="15"/>
              </w:rPr>
            </w:pPr>
            <w:r w:rsidRPr="00FF1748">
              <w:rPr>
                <w:sz w:val="15"/>
                <w:szCs w:val="15"/>
              </w:rPr>
              <w:t> </w:t>
            </w:r>
          </w:p>
        </w:tc>
      </w:tr>
      <w:tr w:rsidR="00704C98" w:rsidRPr="00FF1748" w:rsidTr="00821E5B">
        <w:trPr>
          <w:gridAfter w:val="2"/>
          <w:wAfter w:w="2788" w:type="dxa"/>
          <w:trHeight w:val="258"/>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704C98">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r w:rsidRPr="00FF1748">
              <w:rPr>
                <w:sz w:val="15"/>
                <w:szCs w:val="15"/>
              </w:rPr>
              <w:t>количество SIM-карт</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r>
      <w:tr w:rsidR="00704C98" w:rsidRPr="00FF1748" w:rsidTr="00821E5B">
        <w:trPr>
          <w:gridAfter w:val="2"/>
          <w:wAfter w:w="2788" w:type="dxa"/>
          <w:trHeight w:val="518"/>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704C98">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r w:rsidRPr="00FF1748">
              <w:rPr>
                <w:sz w:val="15"/>
                <w:szCs w:val="15"/>
              </w:rPr>
              <w:t>наличие модулей и интерфейсов (</w:t>
            </w:r>
            <w:proofErr w:type="spellStart"/>
            <w:r w:rsidRPr="00FF1748">
              <w:rPr>
                <w:sz w:val="15"/>
                <w:szCs w:val="15"/>
              </w:rPr>
              <w:t>Wi-Fi</w:t>
            </w:r>
            <w:proofErr w:type="spellEnd"/>
            <w:r w:rsidRPr="00FF1748">
              <w:rPr>
                <w:sz w:val="15"/>
                <w:szCs w:val="15"/>
              </w:rPr>
              <w:t xml:space="preserve">, </w:t>
            </w:r>
            <w:proofErr w:type="spellStart"/>
            <w:r w:rsidRPr="00FF1748">
              <w:rPr>
                <w:sz w:val="15"/>
                <w:szCs w:val="15"/>
              </w:rPr>
              <w:t>Bluetooth</w:t>
            </w:r>
            <w:proofErr w:type="spellEnd"/>
            <w:r w:rsidRPr="00FF1748">
              <w:rPr>
                <w:sz w:val="15"/>
                <w:szCs w:val="15"/>
              </w:rPr>
              <w:t>, USB, GPS)</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r w:rsidRPr="00FF1748">
              <w:rPr>
                <w:sz w:val="15"/>
                <w:szCs w:val="15"/>
              </w:rPr>
              <w:t> </w:t>
            </w:r>
          </w:p>
          <w:p w:rsidR="00704C98" w:rsidRPr="00FF1748" w:rsidRDefault="00704C98" w:rsidP="00704C98">
            <w:pPr>
              <w:jc w:val="center"/>
              <w:rPr>
                <w:sz w:val="15"/>
                <w:szCs w:val="15"/>
              </w:rPr>
            </w:pPr>
            <w:r w:rsidRPr="00FF1748">
              <w:rPr>
                <w:sz w:val="15"/>
                <w:szCs w:val="15"/>
              </w:rPr>
              <w:t> </w:t>
            </w:r>
          </w:p>
        </w:tc>
      </w:tr>
      <w:tr w:rsidR="00704C98" w:rsidRPr="00FF1748" w:rsidTr="00821E5B">
        <w:trPr>
          <w:gridAfter w:val="2"/>
          <w:wAfter w:w="2788" w:type="dxa"/>
          <w:trHeight w:val="2018"/>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704C98">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r w:rsidRPr="00FF1748">
              <w:rPr>
                <w:sz w:val="15"/>
                <w:szCs w:val="15"/>
              </w:rPr>
              <w:t xml:space="preserve">стоимость годового владения </w:t>
            </w:r>
            <w:proofErr w:type="gramStart"/>
            <w:r w:rsidRPr="00FF1748">
              <w:rPr>
                <w:sz w:val="15"/>
                <w:szCs w:val="15"/>
              </w:rPr>
              <w:t>оборудованием  (</w:t>
            </w:r>
            <w:proofErr w:type="gramEnd"/>
            <w:r w:rsidRPr="00FF1748">
              <w:rPr>
                <w:sz w:val="15"/>
                <w:szCs w:val="15"/>
              </w:rPr>
              <w:t>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r w:rsidRPr="00FF1748">
              <w:rPr>
                <w:sz w:val="15"/>
                <w:szCs w:val="15"/>
              </w:rPr>
              <w:t> </w:t>
            </w:r>
          </w:p>
        </w:tc>
      </w:tr>
      <w:tr w:rsidR="00704C98" w:rsidRPr="00FF1748" w:rsidTr="00821E5B">
        <w:trPr>
          <w:gridAfter w:val="2"/>
          <w:wAfter w:w="2788" w:type="dxa"/>
          <w:trHeight w:val="312"/>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704C98" w:rsidRPr="00FF1748" w:rsidRDefault="00704C98" w:rsidP="00704C98">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383</w:t>
            </w:r>
          </w:p>
        </w:tc>
        <w:tc>
          <w:tcPr>
            <w:tcW w:w="851"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рубль</w:t>
            </w:r>
          </w:p>
        </w:tc>
        <w:tc>
          <w:tcPr>
            <w:tcW w:w="236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не более 15 тыс.</w:t>
            </w:r>
          </w:p>
        </w:tc>
        <w:tc>
          <w:tcPr>
            <w:tcW w:w="2977" w:type="dxa"/>
            <w:tcBorders>
              <w:top w:val="nil"/>
              <w:left w:val="nil"/>
              <w:bottom w:val="single" w:sz="4" w:space="0" w:color="auto"/>
              <w:right w:val="single" w:sz="4" w:space="0" w:color="auto"/>
            </w:tcBorders>
            <w:shd w:val="clear" w:color="auto" w:fill="auto"/>
            <w:vAlign w:val="center"/>
            <w:hideMark/>
          </w:tcPr>
          <w:p w:rsidR="00704C98" w:rsidRPr="00FF1748" w:rsidRDefault="00704C98" w:rsidP="00704C98">
            <w:pPr>
              <w:jc w:val="center"/>
              <w:rPr>
                <w:sz w:val="15"/>
                <w:szCs w:val="15"/>
              </w:rPr>
            </w:pPr>
            <w:r w:rsidRPr="00FF1748">
              <w:rPr>
                <w:sz w:val="15"/>
                <w:szCs w:val="15"/>
              </w:rPr>
              <w:t>не более 10 тыс.</w:t>
            </w:r>
          </w:p>
        </w:tc>
        <w:tc>
          <w:tcPr>
            <w:tcW w:w="2523" w:type="dxa"/>
            <w:tcBorders>
              <w:top w:val="nil"/>
              <w:left w:val="nil"/>
              <w:bottom w:val="single" w:sz="4" w:space="0" w:color="auto"/>
              <w:right w:val="single" w:sz="4" w:space="0" w:color="auto"/>
            </w:tcBorders>
            <w:shd w:val="clear" w:color="auto" w:fill="auto"/>
            <w:vAlign w:val="center"/>
            <w:hideMark/>
          </w:tcPr>
          <w:p w:rsidR="00704C98" w:rsidRPr="00FF1748" w:rsidRDefault="00C82FC0" w:rsidP="00704C98">
            <w:pPr>
              <w:jc w:val="center"/>
              <w:rPr>
                <w:sz w:val="15"/>
                <w:szCs w:val="15"/>
              </w:rPr>
            </w:pPr>
            <w:r w:rsidRPr="00C82FC0">
              <w:rPr>
                <w:sz w:val="15"/>
                <w:szCs w:val="15"/>
              </w:rPr>
              <w:t>не более 10 тыс.</w:t>
            </w:r>
            <w:r w:rsidR="00704C98" w:rsidRPr="00FF1748">
              <w:rPr>
                <w:sz w:val="15"/>
                <w:szCs w:val="15"/>
              </w:rPr>
              <w:t> </w:t>
            </w:r>
          </w:p>
        </w:tc>
      </w:tr>
      <w:tr w:rsidR="00C82FC0" w:rsidRPr="00FF1748" w:rsidTr="00821E5B">
        <w:trPr>
          <w:gridAfter w:val="2"/>
          <w:wAfter w:w="2788" w:type="dxa"/>
          <w:trHeight w:val="373"/>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5</w:t>
            </w:r>
          </w:p>
        </w:tc>
        <w:tc>
          <w:tcPr>
            <w:tcW w:w="974"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29.10.21</w:t>
            </w:r>
          </w:p>
        </w:tc>
        <w:tc>
          <w:tcPr>
            <w:tcW w:w="2590"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r w:rsidRPr="00FF1748">
              <w:rPr>
                <w:sz w:val="15"/>
                <w:szCs w:val="15"/>
              </w:rPr>
              <w:t>Средства транспортные с двигателем с искровым зажиганием, с рабочим объемом цилиндров не более 1500 см3, новые</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мощность двигателя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251</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proofErr w:type="gramStart"/>
            <w:r w:rsidRPr="00FF1748">
              <w:rPr>
                <w:sz w:val="15"/>
                <w:szCs w:val="15"/>
              </w:rPr>
              <w:t>лошади-</w:t>
            </w:r>
            <w:proofErr w:type="spellStart"/>
            <w:r w:rsidRPr="00FF1748">
              <w:rPr>
                <w:sz w:val="15"/>
                <w:szCs w:val="15"/>
              </w:rPr>
              <w:t>ная</w:t>
            </w:r>
            <w:proofErr w:type="spellEnd"/>
            <w:proofErr w:type="gramEnd"/>
            <w:r w:rsidRPr="00FF1748">
              <w:rPr>
                <w:sz w:val="15"/>
                <w:szCs w:val="15"/>
              </w:rPr>
              <w:t xml:space="preserve"> сила</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200</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Pr>
                <w:sz w:val="15"/>
                <w:szCs w:val="15"/>
              </w:rPr>
              <w:t>не более 150</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r>
      <w:tr w:rsidR="00C82FC0" w:rsidRPr="00FF1748" w:rsidTr="00821E5B">
        <w:trPr>
          <w:gridAfter w:val="2"/>
          <w:wAfter w:w="2788" w:type="dxa"/>
          <w:trHeight w:val="309"/>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комплектация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r>
      <w:tr w:rsidR="00C82FC0" w:rsidRPr="00FF1748" w:rsidTr="00821E5B">
        <w:trPr>
          <w:gridAfter w:val="2"/>
          <w:wAfter w:w="2788" w:type="dxa"/>
          <w:trHeight w:val="315"/>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383</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рубль</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1,5 млн.</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Pr>
                <w:sz w:val="15"/>
                <w:szCs w:val="15"/>
              </w:rPr>
              <w:t>не более 1</w:t>
            </w:r>
            <w:r w:rsidRPr="00FF1748">
              <w:rPr>
                <w:sz w:val="15"/>
                <w:szCs w:val="15"/>
              </w:rPr>
              <w:t xml:space="preserve"> млн.</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r>
      <w:tr w:rsidR="00C82FC0" w:rsidRPr="00FF1748" w:rsidTr="00821E5B">
        <w:trPr>
          <w:gridAfter w:val="2"/>
          <w:wAfter w:w="2788" w:type="dxa"/>
          <w:trHeight w:val="491"/>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6</w:t>
            </w:r>
          </w:p>
        </w:tc>
        <w:tc>
          <w:tcPr>
            <w:tcW w:w="974"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29.10.22</w:t>
            </w:r>
          </w:p>
        </w:tc>
        <w:tc>
          <w:tcPr>
            <w:tcW w:w="2590"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r w:rsidRPr="00FF1748">
              <w:rPr>
                <w:sz w:val="15"/>
                <w:szCs w:val="15"/>
              </w:rPr>
              <w:t>Средства транспортные с двигателем с искровым зажиганием, с рабочим объемом цилиндров более 1500 см3, новые</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мощность двигателя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251</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proofErr w:type="gramStart"/>
            <w:r w:rsidRPr="00FF1748">
              <w:rPr>
                <w:sz w:val="15"/>
                <w:szCs w:val="15"/>
              </w:rPr>
              <w:t>лошади-</w:t>
            </w:r>
            <w:proofErr w:type="spellStart"/>
            <w:r w:rsidRPr="00FF1748">
              <w:rPr>
                <w:sz w:val="15"/>
                <w:szCs w:val="15"/>
              </w:rPr>
              <w:t>ная</w:t>
            </w:r>
            <w:proofErr w:type="spellEnd"/>
            <w:proofErr w:type="gramEnd"/>
            <w:r w:rsidRPr="00FF1748">
              <w:rPr>
                <w:sz w:val="15"/>
                <w:szCs w:val="15"/>
              </w:rPr>
              <w:t xml:space="preserve"> сила</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200</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Pr>
                <w:sz w:val="15"/>
                <w:szCs w:val="15"/>
              </w:rPr>
              <w:t>не более 150</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301"/>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комплектация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r>
      <w:tr w:rsidR="00C82FC0" w:rsidRPr="00FF1748" w:rsidTr="00821E5B">
        <w:trPr>
          <w:gridAfter w:val="2"/>
          <w:wAfter w:w="2788" w:type="dxa"/>
          <w:trHeight w:val="320"/>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383</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рубль</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1,5 млн.</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Pr>
                <w:sz w:val="15"/>
                <w:szCs w:val="15"/>
              </w:rPr>
              <w:t>не более 1</w:t>
            </w:r>
            <w:r w:rsidRPr="00FF1748">
              <w:rPr>
                <w:sz w:val="15"/>
                <w:szCs w:val="15"/>
              </w:rPr>
              <w:t xml:space="preserve"> млн.</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r>
      <w:tr w:rsidR="00C82FC0" w:rsidRPr="00FF1748" w:rsidTr="00821E5B">
        <w:trPr>
          <w:gridAfter w:val="2"/>
          <w:wAfter w:w="2788" w:type="dxa"/>
          <w:trHeight w:val="454"/>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7</w:t>
            </w:r>
          </w:p>
        </w:tc>
        <w:tc>
          <w:tcPr>
            <w:tcW w:w="974"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29.10.23</w:t>
            </w:r>
          </w:p>
        </w:tc>
        <w:tc>
          <w:tcPr>
            <w:tcW w:w="2590"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r w:rsidRPr="00FF1748">
              <w:rPr>
                <w:sz w:val="15"/>
                <w:szCs w:val="15"/>
              </w:rPr>
              <w:t xml:space="preserve">Средства транспортные с поршневым двигателем внутреннего сгорания с воспламенением от сжатия (дизелем или </w:t>
            </w:r>
            <w:proofErr w:type="spellStart"/>
            <w:r w:rsidRPr="00FF1748">
              <w:rPr>
                <w:sz w:val="15"/>
                <w:szCs w:val="15"/>
              </w:rPr>
              <w:t>полудизелем</w:t>
            </w:r>
            <w:proofErr w:type="spellEnd"/>
            <w:r w:rsidRPr="00FF1748">
              <w:rPr>
                <w:sz w:val="15"/>
                <w:szCs w:val="15"/>
              </w:rPr>
              <w:t>), новые</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мощность двигателя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251</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proofErr w:type="gramStart"/>
            <w:r w:rsidRPr="00FF1748">
              <w:rPr>
                <w:sz w:val="15"/>
                <w:szCs w:val="15"/>
              </w:rPr>
              <w:t>лошади-</w:t>
            </w:r>
            <w:proofErr w:type="spellStart"/>
            <w:r w:rsidRPr="00FF1748">
              <w:rPr>
                <w:sz w:val="15"/>
                <w:szCs w:val="15"/>
              </w:rPr>
              <w:t>ная</w:t>
            </w:r>
            <w:proofErr w:type="spellEnd"/>
            <w:proofErr w:type="gramEnd"/>
            <w:r w:rsidRPr="00FF1748">
              <w:rPr>
                <w:sz w:val="15"/>
                <w:szCs w:val="15"/>
              </w:rPr>
              <w:t xml:space="preserve"> сила</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200</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xml:space="preserve">не более </w:t>
            </w:r>
            <w:r>
              <w:rPr>
                <w:sz w:val="15"/>
                <w:szCs w:val="15"/>
              </w:rPr>
              <w:t>150</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r>
      <w:tr w:rsidR="00C82FC0" w:rsidRPr="00FF1748" w:rsidTr="00821E5B">
        <w:trPr>
          <w:gridAfter w:val="2"/>
          <w:wAfter w:w="2788" w:type="dxa"/>
          <w:trHeight w:val="305"/>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комплектация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r>
      <w:tr w:rsidR="00C82FC0" w:rsidRPr="00FF1748" w:rsidTr="00821E5B">
        <w:trPr>
          <w:gridAfter w:val="2"/>
          <w:wAfter w:w="2788" w:type="dxa"/>
          <w:trHeight w:val="324"/>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383</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рубль</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1,5 млн.</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Pr>
                <w:sz w:val="15"/>
                <w:szCs w:val="15"/>
              </w:rPr>
              <w:t>не более 1</w:t>
            </w:r>
            <w:r w:rsidRPr="00FF1748">
              <w:rPr>
                <w:sz w:val="15"/>
                <w:szCs w:val="15"/>
              </w:rPr>
              <w:t xml:space="preserve"> млн.</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444"/>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8</w:t>
            </w:r>
          </w:p>
        </w:tc>
        <w:tc>
          <w:tcPr>
            <w:tcW w:w="974"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29.10.24</w:t>
            </w:r>
          </w:p>
        </w:tc>
        <w:tc>
          <w:tcPr>
            <w:tcW w:w="2590"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r w:rsidRPr="00FF1748">
              <w:rPr>
                <w:sz w:val="15"/>
                <w:szCs w:val="15"/>
              </w:rPr>
              <w:t>Средства автотранспортные для перевозки людей прочие</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мощность двигателя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251</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proofErr w:type="gramStart"/>
            <w:r w:rsidRPr="00FF1748">
              <w:rPr>
                <w:sz w:val="15"/>
                <w:szCs w:val="15"/>
              </w:rPr>
              <w:t>лошади-</w:t>
            </w:r>
            <w:proofErr w:type="spellStart"/>
            <w:r w:rsidRPr="00FF1748">
              <w:rPr>
                <w:sz w:val="15"/>
                <w:szCs w:val="15"/>
              </w:rPr>
              <w:t>ная</w:t>
            </w:r>
            <w:proofErr w:type="spellEnd"/>
            <w:proofErr w:type="gramEnd"/>
            <w:r w:rsidRPr="00FF1748">
              <w:rPr>
                <w:sz w:val="15"/>
                <w:szCs w:val="15"/>
              </w:rPr>
              <w:t xml:space="preserve"> сила</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200</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Pr>
                <w:sz w:val="15"/>
                <w:szCs w:val="15"/>
              </w:rPr>
              <w:t>не более 150</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314"/>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комплектация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r>
      <w:tr w:rsidR="00C82FC0" w:rsidRPr="00FF1748" w:rsidTr="00821E5B">
        <w:trPr>
          <w:gridAfter w:val="2"/>
          <w:wAfter w:w="2788" w:type="dxa"/>
          <w:trHeight w:val="320"/>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383</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рубль</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1,5 млн.</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D84F68" w:rsidP="00C82FC0">
            <w:pPr>
              <w:jc w:val="center"/>
              <w:rPr>
                <w:sz w:val="15"/>
                <w:szCs w:val="15"/>
              </w:rPr>
            </w:pPr>
            <w:r>
              <w:rPr>
                <w:sz w:val="15"/>
                <w:szCs w:val="15"/>
              </w:rPr>
              <w:t>не более 1</w:t>
            </w:r>
            <w:r w:rsidR="00C82FC0" w:rsidRPr="00FF1748">
              <w:rPr>
                <w:sz w:val="15"/>
                <w:szCs w:val="15"/>
              </w:rPr>
              <w:t xml:space="preserve"> млн.</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r>
      <w:tr w:rsidR="00C82FC0" w:rsidRPr="00FF1748" w:rsidTr="00821E5B">
        <w:trPr>
          <w:gridAfter w:val="2"/>
          <w:wAfter w:w="2788" w:type="dxa"/>
          <w:trHeight w:val="373"/>
        </w:trPr>
        <w:tc>
          <w:tcPr>
            <w:tcW w:w="547" w:type="dxa"/>
            <w:vMerge w:val="restart"/>
            <w:tcBorders>
              <w:top w:val="nil"/>
              <w:left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9</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31.01.11</w:t>
            </w:r>
          </w:p>
        </w:tc>
        <w:tc>
          <w:tcPr>
            <w:tcW w:w="2590" w:type="dxa"/>
            <w:vMerge w:val="restart"/>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r w:rsidRPr="00FF1748">
              <w:rPr>
                <w:sz w:val="15"/>
                <w:szCs w:val="15"/>
              </w:rPr>
              <w:t xml:space="preserve">Мебель металлическая для офисов </w:t>
            </w:r>
          </w:p>
          <w:p w:rsidR="00C82FC0" w:rsidRPr="00FF1748" w:rsidRDefault="00C82FC0" w:rsidP="00C82FC0">
            <w:pPr>
              <w:rPr>
                <w:sz w:val="15"/>
                <w:szCs w:val="15"/>
              </w:rPr>
            </w:pPr>
            <w:r w:rsidRPr="00FF1748">
              <w:rPr>
                <w:sz w:val="15"/>
                <w:szCs w:val="15"/>
              </w:rPr>
              <w:t>Пояснения по требуемой продукции: мебель для сидения, преимущественно с металлическим каркасом</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материал (металл)</w:t>
            </w:r>
          </w:p>
        </w:tc>
        <w:tc>
          <w:tcPr>
            <w:tcW w:w="709"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2396"/>
        </w:trPr>
        <w:tc>
          <w:tcPr>
            <w:tcW w:w="547" w:type="dxa"/>
            <w:vMerge/>
            <w:tcBorders>
              <w:left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обивочные материалы</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xml:space="preserve">предельное значение: кожа натуральная. </w:t>
            </w:r>
          </w:p>
          <w:p w:rsidR="00C82FC0" w:rsidRPr="00FF1748" w:rsidRDefault="00C82FC0" w:rsidP="00C82FC0">
            <w:pPr>
              <w:jc w:val="center"/>
              <w:rPr>
                <w:sz w:val="15"/>
                <w:szCs w:val="15"/>
              </w:rPr>
            </w:pPr>
            <w:r w:rsidRPr="00FF1748">
              <w:rPr>
                <w:sz w:val="15"/>
                <w:szCs w:val="15"/>
              </w:rPr>
              <w:t>Возможные значения: искусственная кожа, мебельный (искусственный) мех, искусственная замша микрофибра), ткань, нетканые материалы</w:t>
            </w:r>
          </w:p>
        </w:tc>
        <w:tc>
          <w:tcPr>
            <w:tcW w:w="2977"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xml:space="preserve">предельное значение: искусственная кожа. </w:t>
            </w:r>
          </w:p>
          <w:p w:rsidR="00C82FC0" w:rsidRPr="00D84F68" w:rsidRDefault="00C82FC0" w:rsidP="00D84F68">
            <w:pPr>
              <w:jc w:val="center"/>
              <w:rPr>
                <w:sz w:val="15"/>
                <w:szCs w:val="15"/>
              </w:rPr>
            </w:pPr>
            <w:r w:rsidRPr="00FF1748">
              <w:rPr>
                <w:sz w:val="15"/>
                <w:szCs w:val="15"/>
              </w:rPr>
              <w:t>Возможные значения: мебельный (искусственный) мех, искусственная замша (микрофибра), ткань, нетканые материалы</w:t>
            </w:r>
          </w:p>
        </w:tc>
        <w:tc>
          <w:tcPr>
            <w:tcW w:w="2523"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xml:space="preserve">предельное значение: искусственная кожа. </w:t>
            </w:r>
          </w:p>
          <w:p w:rsidR="00C82FC0" w:rsidRPr="00FF1748" w:rsidRDefault="00C82FC0" w:rsidP="00D84F68">
            <w:pPr>
              <w:jc w:val="center"/>
              <w:rPr>
                <w:sz w:val="15"/>
                <w:szCs w:val="15"/>
              </w:rPr>
            </w:pPr>
            <w:r w:rsidRPr="00FF1748">
              <w:rPr>
                <w:sz w:val="15"/>
                <w:szCs w:val="15"/>
              </w:rPr>
              <w:t>Возможные значения: мебельный (искусственный) мех, искусственная замша (микрофибра), ткань, нетканые материалы</w:t>
            </w:r>
          </w:p>
        </w:tc>
      </w:tr>
      <w:tr w:rsidR="00C82FC0" w:rsidRPr="00FF1748" w:rsidTr="00821E5B">
        <w:trPr>
          <w:gridAfter w:val="2"/>
          <w:wAfter w:w="2788" w:type="dxa"/>
          <w:trHeight w:val="288"/>
        </w:trPr>
        <w:tc>
          <w:tcPr>
            <w:tcW w:w="547" w:type="dxa"/>
            <w:vMerge/>
            <w:tcBorders>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w:t>
            </w:r>
          </w:p>
        </w:tc>
      </w:tr>
      <w:tr w:rsidR="00C82FC0" w:rsidRPr="00FF1748" w:rsidTr="00D84F68">
        <w:trPr>
          <w:gridAfter w:val="2"/>
          <w:wAfter w:w="2788" w:type="dxa"/>
          <w:trHeight w:val="1279"/>
        </w:trPr>
        <w:tc>
          <w:tcPr>
            <w:tcW w:w="547" w:type="dxa"/>
            <w:vMerge w:val="restart"/>
            <w:tcBorders>
              <w:top w:val="nil"/>
              <w:left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10</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31.01.12</w:t>
            </w:r>
          </w:p>
        </w:tc>
        <w:tc>
          <w:tcPr>
            <w:tcW w:w="2590" w:type="dxa"/>
            <w:vMerge w:val="restart"/>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r w:rsidRPr="00FF1748">
              <w:rPr>
                <w:sz w:val="15"/>
                <w:szCs w:val="15"/>
              </w:rPr>
              <w:t>Мебель деревянная для офисов</w:t>
            </w:r>
          </w:p>
          <w:p w:rsidR="00C82FC0" w:rsidRPr="00FF1748" w:rsidRDefault="00C82FC0" w:rsidP="00C82FC0">
            <w:pPr>
              <w:rPr>
                <w:sz w:val="15"/>
                <w:szCs w:val="15"/>
              </w:rPr>
            </w:pPr>
            <w:r w:rsidRPr="00FF1748">
              <w:rPr>
                <w:sz w:val="15"/>
                <w:szCs w:val="15"/>
              </w:rPr>
              <w:t>Пояснения по требуемой продукции: мебель для сидения, преимущественно с деревянным каркасом</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материал (вид древесины)</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FF1748">
              <w:rPr>
                <w:sz w:val="15"/>
                <w:szCs w:val="15"/>
              </w:rPr>
              <w:t>мягколиственных</w:t>
            </w:r>
            <w:proofErr w:type="spellEnd"/>
            <w:r w:rsidRPr="00FF1748">
              <w:rPr>
                <w:sz w:val="15"/>
                <w:szCs w:val="15"/>
              </w:rPr>
              <w:t xml:space="preserve"> пород: береза, лиственница, сосна, ель</w:t>
            </w:r>
          </w:p>
        </w:tc>
        <w:tc>
          <w:tcPr>
            <w:tcW w:w="2977"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xml:space="preserve">возможное значение: древесина хвойных и </w:t>
            </w:r>
            <w:proofErr w:type="spellStart"/>
            <w:r w:rsidRPr="00FF1748">
              <w:rPr>
                <w:sz w:val="15"/>
                <w:szCs w:val="15"/>
              </w:rPr>
              <w:t>мягколиственных</w:t>
            </w:r>
            <w:proofErr w:type="spellEnd"/>
            <w:r w:rsidRPr="00FF1748">
              <w:rPr>
                <w:sz w:val="15"/>
                <w:szCs w:val="15"/>
              </w:rPr>
              <w:t xml:space="preserve"> пород: береза, лиственница, сосна, ель</w:t>
            </w:r>
          </w:p>
        </w:tc>
        <w:tc>
          <w:tcPr>
            <w:tcW w:w="2523"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xml:space="preserve">возможное значение: древесина хвойных и </w:t>
            </w:r>
            <w:proofErr w:type="spellStart"/>
            <w:r w:rsidRPr="00FF1748">
              <w:rPr>
                <w:sz w:val="15"/>
                <w:szCs w:val="15"/>
              </w:rPr>
              <w:t>мягколиственных</w:t>
            </w:r>
            <w:proofErr w:type="spellEnd"/>
            <w:r w:rsidRPr="00FF1748">
              <w:rPr>
                <w:sz w:val="15"/>
                <w:szCs w:val="15"/>
              </w:rPr>
              <w:t xml:space="preserve"> пород: береза, лиственница, сосна, ель</w:t>
            </w:r>
          </w:p>
        </w:tc>
      </w:tr>
      <w:tr w:rsidR="00C82FC0" w:rsidRPr="00FF1748" w:rsidTr="00D84F68">
        <w:trPr>
          <w:gridAfter w:val="2"/>
          <w:wAfter w:w="2788" w:type="dxa"/>
          <w:trHeight w:val="1440"/>
        </w:trPr>
        <w:tc>
          <w:tcPr>
            <w:tcW w:w="547" w:type="dxa"/>
            <w:vMerge/>
            <w:tcBorders>
              <w:left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обивочные материалы</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xml:space="preserve">предельное значение: кожа натуральная. </w:t>
            </w:r>
          </w:p>
          <w:p w:rsidR="00C82FC0" w:rsidRPr="00FF1748" w:rsidRDefault="00C82FC0" w:rsidP="00C82FC0">
            <w:pPr>
              <w:jc w:val="center"/>
              <w:rPr>
                <w:sz w:val="15"/>
                <w:szCs w:val="15"/>
              </w:rPr>
            </w:pPr>
            <w:r w:rsidRPr="00FF1748">
              <w:rPr>
                <w:sz w:val="15"/>
                <w:szCs w:val="15"/>
              </w:rPr>
              <w:t>Возможные значения: искусственная кожа, мебельный (искусственный) мех, искусственная замша (микрофибра), ткань, нетканые материалы</w:t>
            </w:r>
          </w:p>
        </w:tc>
        <w:tc>
          <w:tcPr>
            <w:tcW w:w="2977"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xml:space="preserve">предельное значение: искусственная кожа. </w:t>
            </w:r>
          </w:p>
          <w:p w:rsidR="00C82FC0" w:rsidRPr="00FF1748" w:rsidRDefault="00C82FC0" w:rsidP="00C82FC0">
            <w:pPr>
              <w:jc w:val="center"/>
              <w:rPr>
                <w:sz w:val="15"/>
                <w:szCs w:val="15"/>
              </w:rPr>
            </w:pPr>
            <w:r w:rsidRPr="00FF1748">
              <w:rPr>
                <w:sz w:val="15"/>
                <w:szCs w:val="15"/>
              </w:rPr>
              <w:t>Возможные значения: мебельный (искусственный) мех, искусственная замша (микрофибра), ткань, нетканые материалы</w:t>
            </w:r>
          </w:p>
        </w:tc>
        <w:tc>
          <w:tcPr>
            <w:tcW w:w="2523"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xml:space="preserve">предельное значение: искусственная кожа. </w:t>
            </w:r>
          </w:p>
          <w:p w:rsidR="00C82FC0" w:rsidRPr="00FF1748" w:rsidRDefault="00C82FC0" w:rsidP="00C82FC0">
            <w:pPr>
              <w:jc w:val="center"/>
              <w:rPr>
                <w:sz w:val="15"/>
                <w:szCs w:val="15"/>
              </w:rPr>
            </w:pPr>
            <w:r w:rsidRPr="00FF1748">
              <w:rPr>
                <w:sz w:val="15"/>
                <w:szCs w:val="15"/>
              </w:rPr>
              <w:t>Возможные значения: мебельный (искусственный) мех, искусственная замша (микрофибра), ткань, нетканые материалы</w:t>
            </w:r>
          </w:p>
          <w:p w:rsidR="00C82FC0" w:rsidRPr="00FF1748" w:rsidRDefault="00C82FC0" w:rsidP="00C82FC0">
            <w:pPr>
              <w:jc w:val="center"/>
              <w:rPr>
                <w:sz w:val="15"/>
                <w:szCs w:val="15"/>
              </w:rPr>
            </w:pPr>
            <w:r w:rsidRPr="00FF1748">
              <w:rPr>
                <w:sz w:val="15"/>
                <w:szCs w:val="15"/>
              </w:rPr>
              <w:t xml:space="preserve"> </w:t>
            </w:r>
          </w:p>
          <w:p w:rsidR="00C82FC0" w:rsidRPr="00FF1748" w:rsidRDefault="00C82FC0" w:rsidP="00C82FC0">
            <w:pPr>
              <w:jc w:val="center"/>
              <w:rPr>
                <w:sz w:val="15"/>
                <w:szCs w:val="15"/>
              </w:rPr>
            </w:pPr>
            <w:r w:rsidRPr="00FF1748">
              <w:rPr>
                <w:sz w:val="15"/>
                <w:szCs w:val="15"/>
              </w:rPr>
              <w:t xml:space="preserve"> </w:t>
            </w:r>
          </w:p>
        </w:tc>
      </w:tr>
      <w:tr w:rsidR="00C82FC0" w:rsidRPr="00FF1748" w:rsidTr="00821E5B">
        <w:trPr>
          <w:gridAfter w:val="2"/>
          <w:wAfter w:w="2788" w:type="dxa"/>
          <w:trHeight w:val="194"/>
        </w:trPr>
        <w:tc>
          <w:tcPr>
            <w:tcW w:w="547" w:type="dxa"/>
            <w:vMerge/>
            <w:tcBorders>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 </w:t>
            </w:r>
          </w:p>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369"/>
        </w:trPr>
        <w:tc>
          <w:tcPr>
            <w:tcW w:w="547" w:type="dxa"/>
            <w:vMerge w:val="restart"/>
            <w:tcBorders>
              <w:top w:val="nil"/>
              <w:left w:val="single" w:sz="4" w:space="0" w:color="auto"/>
              <w:right w:val="single" w:sz="4" w:space="0" w:color="auto"/>
            </w:tcBorders>
            <w:shd w:val="clear" w:color="auto" w:fill="auto"/>
            <w:hideMark/>
          </w:tcPr>
          <w:p w:rsidR="00C82FC0" w:rsidRDefault="00C82FC0" w:rsidP="00C82FC0">
            <w:pPr>
              <w:jc w:val="center"/>
              <w:rPr>
                <w:sz w:val="15"/>
                <w:szCs w:val="15"/>
              </w:rPr>
            </w:pPr>
            <w:r>
              <w:rPr>
                <w:sz w:val="15"/>
                <w:szCs w:val="15"/>
              </w:rPr>
              <w:t>11</w:t>
            </w:r>
          </w:p>
          <w:p w:rsidR="00C82FC0" w:rsidRPr="00FF1748" w:rsidRDefault="00C82FC0" w:rsidP="00C82FC0">
            <w:pPr>
              <w:jc w:val="center"/>
              <w:rPr>
                <w:sz w:val="15"/>
                <w:szCs w:val="15"/>
              </w:rPr>
            </w:pP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49.32.12</w:t>
            </w:r>
          </w:p>
        </w:tc>
        <w:tc>
          <w:tcPr>
            <w:tcW w:w="2590" w:type="dxa"/>
            <w:vMerge w:val="restart"/>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r w:rsidRPr="00FF1748">
              <w:rPr>
                <w:sz w:val="15"/>
                <w:szCs w:val="15"/>
              </w:rPr>
              <w:t>Услуги по аренде легковых автомобилей с водителем</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мощность двигателя автомобиля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251</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proofErr w:type="gramStart"/>
            <w:r w:rsidRPr="00FF1748">
              <w:rPr>
                <w:sz w:val="15"/>
                <w:szCs w:val="15"/>
              </w:rPr>
              <w:t>лошади-</w:t>
            </w:r>
            <w:proofErr w:type="spellStart"/>
            <w:r w:rsidRPr="00FF1748">
              <w:rPr>
                <w:sz w:val="15"/>
                <w:szCs w:val="15"/>
              </w:rPr>
              <w:t>ная</w:t>
            </w:r>
            <w:proofErr w:type="spellEnd"/>
            <w:proofErr w:type="gramEnd"/>
            <w:r w:rsidRPr="00FF1748">
              <w:rPr>
                <w:sz w:val="15"/>
                <w:szCs w:val="15"/>
              </w:rPr>
              <w:t xml:space="preserve"> сила</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200</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D84F68" w:rsidP="00C82FC0">
            <w:pPr>
              <w:jc w:val="center"/>
              <w:rPr>
                <w:sz w:val="15"/>
                <w:szCs w:val="15"/>
              </w:rPr>
            </w:pPr>
            <w:r w:rsidRPr="00D84F68">
              <w:rPr>
                <w:sz w:val="15"/>
                <w:szCs w:val="15"/>
              </w:rPr>
              <w:t>не более 200</w:t>
            </w:r>
            <w:r w:rsidR="00C82FC0"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D84F68" w:rsidP="00C82FC0">
            <w:pPr>
              <w:jc w:val="center"/>
              <w:rPr>
                <w:sz w:val="15"/>
                <w:szCs w:val="15"/>
              </w:rPr>
            </w:pPr>
            <w:r w:rsidRPr="00D84F68">
              <w:rPr>
                <w:sz w:val="15"/>
                <w:szCs w:val="15"/>
              </w:rPr>
              <w:t>не более 200</w:t>
            </w:r>
            <w:r w:rsidR="00C82FC0" w:rsidRPr="00FF1748">
              <w:rPr>
                <w:sz w:val="15"/>
                <w:szCs w:val="15"/>
              </w:rPr>
              <w:t>  </w:t>
            </w:r>
          </w:p>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366"/>
        </w:trPr>
        <w:tc>
          <w:tcPr>
            <w:tcW w:w="547" w:type="dxa"/>
            <w:vMerge/>
            <w:tcBorders>
              <w:left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тип коробки передач автомобиля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337"/>
        </w:trPr>
        <w:tc>
          <w:tcPr>
            <w:tcW w:w="547" w:type="dxa"/>
            <w:vMerge/>
            <w:tcBorders>
              <w:left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комплектация автомобиля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558"/>
        </w:trPr>
        <w:tc>
          <w:tcPr>
            <w:tcW w:w="547" w:type="dxa"/>
            <w:vMerge/>
            <w:tcBorders>
              <w:left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время предоставления автомобиля потребителю</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r>
      <w:tr w:rsidR="00C82FC0" w:rsidRPr="00FF1748" w:rsidTr="00821E5B">
        <w:trPr>
          <w:gridAfter w:val="2"/>
          <w:wAfter w:w="2788" w:type="dxa"/>
          <w:trHeight w:val="316"/>
        </w:trPr>
        <w:tc>
          <w:tcPr>
            <w:tcW w:w="547" w:type="dxa"/>
            <w:vMerge/>
            <w:tcBorders>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1235"/>
        </w:trPr>
        <w:tc>
          <w:tcPr>
            <w:tcW w:w="547" w:type="dxa"/>
            <w:vMerge w:val="restart"/>
            <w:tcBorders>
              <w:top w:val="nil"/>
              <w:left w:val="single" w:sz="4" w:space="0" w:color="auto"/>
              <w:right w:val="single" w:sz="4" w:space="0" w:color="auto"/>
            </w:tcBorders>
            <w:shd w:val="clear" w:color="auto" w:fill="auto"/>
            <w:hideMark/>
          </w:tcPr>
          <w:p w:rsidR="00C82FC0" w:rsidRPr="00FF1748" w:rsidRDefault="00C82FC0" w:rsidP="00C82FC0">
            <w:pPr>
              <w:jc w:val="center"/>
              <w:rPr>
                <w:sz w:val="15"/>
                <w:szCs w:val="15"/>
              </w:rPr>
            </w:pPr>
            <w:r>
              <w:rPr>
                <w:sz w:val="15"/>
                <w:szCs w:val="15"/>
              </w:rPr>
              <w:t>12</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61.20.11</w:t>
            </w:r>
          </w:p>
        </w:tc>
        <w:tc>
          <w:tcPr>
            <w:tcW w:w="2590" w:type="dxa"/>
            <w:vMerge w:val="restart"/>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r w:rsidRPr="00FF1748">
              <w:rPr>
                <w:sz w:val="15"/>
                <w:szCs w:val="15"/>
              </w:rPr>
              <w:t>Услуги подвижной связи общего пользования - обеспечение доступа и поддержка пользователя. Пояснения по требуемым услугам: оказание услуг подвижной радиотелефонной связи</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xml:space="preserve">тарификация услуги голосовой связи, доступа в </w:t>
            </w:r>
            <w:proofErr w:type="spellStart"/>
            <w:r w:rsidRPr="00FF1748">
              <w:rPr>
                <w:sz w:val="15"/>
                <w:szCs w:val="15"/>
              </w:rPr>
              <w:t>информацтонно</w:t>
            </w:r>
            <w:proofErr w:type="spellEnd"/>
            <w:r w:rsidRPr="00FF1748">
              <w:rPr>
                <w:sz w:val="15"/>
                <w:szCs w:val="15"/>
              </w:rPr>
              <w:t>-телекоммуникационную сеть "Интернет" (лимитная/</w:t>
            </w:r>
            <w:proofErr w:type="spellStart"/>
            <w:r w:rsidRPr="00FF1748">
              <w:rPr>
                <w:sz w:val="15"/>
                <w:szCs w:val="15"/>
              </w:rPr>
              <w:t>белимитная</w:t>
            </w:r>
            <w:proofErr w:type="spellEnd"/>
            <w:r w:rsidRPr="00FF1748">
              <w:rPr>
                <w:sz w:val="15"/>
                <w:szCs w:val="15"/>
              </w:rPr>
              <w:t>)</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1029"/>
        </w:trPr>
        <w:tc>
          <w:tcPr>
            <w:tcW w:w="547" w:type="dxa"/>
            <w:vMerge/>
            <w:tcBorders>
              <w:left w:val="single" w:sz="4" w:space="0" w:color="auto"/>
              <w:right w:val="single" w:sz="4" w:space="0" w:color="auto"/>
            </w:tcBorders>
            <w:shd w:val="clear" w:color="auto" w:fill="auto"/>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xml:space="preserve">объем доступа услуги голосовой связи (минут), доступа в </w:t>
            </w:r>
            <w:proofErr w:type="spellStart"/>
            <w:r w:rsidRPr="00FF1748">
              <w:rPr>
                <w:sz w:val="15"/>
                <w:szCs w:val="15"/>
              </w:rPr>
              <w:t>информацтонно</w:t>
            </w:r>
            <w:proofErr w:type="spellEnd"/>
            <w:r w:rsidRPr="00FF1748">
              <w:rPr>
                <w:sz w:val="15"/>
                <w:szCs w:val="15"/>
              </w:rPr>
              <w:t>-телекоммуникационную сеть "Интернет</w:t>
            </w:r>
            <w:proofErr w:type="gramStart"/>
            <w:r w:rsidRPr="00FF1748">
              <w:rPr>
                <w:sz w:val="15"/>
                <w:szCs w:val="15"/>
              </w:rPr>
              <w:t>"  (</w:t>
            </w:r>
            <w:proofErr w:type="gramEnd"/>
            <w:r w:rsidRPr="00FF1748">
              <w:rPr>
                <w:sz w:val="15"/>
                <w:szCs w:val="15"/>
              </w:rPr>
              <w:t>Гб)</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r>
      <w:tr w:rsidR="00C82FC0" w:rsidRPr="00FF1748" w:rsidTr="00821E5B">
        <w:trPr>
          <w:gridAfter w:val="2"/>
          <w:wAfter w:w="2788" w:type="dxa"/>
          <w:trHeight w:val="2145"/>
        </w:trPr>
        <w:tc>
          <w:tcPr>
            <w:tcW w:w="547" w:type="dxa"/>
            <w:vMerge/>
            <w:tcBorders>
              <w:left w:val="single" w:sz="4" w:space="0" w:color="auto"/>
              <w:right w:val="single" w:sz="4" w:space="0" w:color="auto"/>
            </w:tcBorders>
            <w:shd w:val="clear" w:color="auto" w:fill="auto"/>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xml:space="preserve">доступ услуги голосовой связи (домашний регион, территория Российской Федерации, за пределами Российской Федерации - роуминг), доступ в </w:t>
            </w:r>
            <w:proofErr w:type="spellStart"/>
            <w:r w:rsidRPr="00FF1748">
              <w:rPr>
                <w:sz w:val="15"/>
                <w:szCs w:val="15"/>
              </w:rPr>
              <w:t>информацтонно</w:t>
            </w:r>
            <w:proofErr w:type="spellEnd"/>
            <w:r w:rsidRPr="00FF1748">
              <w:rPr>
                <w:sz w:val="15"/>
                <w:szCs w:val="15"/>
              </w:rPr>
              <w:t>-телекоммуникационную сеть "Интернет</w:t>
            </w:r>
            <w:proofErr w:type="gramStart"/>
            <w:r w:rsidRPr="00FF1748">
              <w:rPr>
                <w:sz w:val="15"/>
                <w:szCs w:val="15"/>
              </w:rPr>
              <w:t>"  (</w:t>
            </w:r>
            <w:proofErr w:type="gramEnd"/>
            <w:r w:rsidRPr="00FF1748">
              <w:rPr>
                <w:sz w:val="15"/>
                <w:szCs w:val="15"/>
              </w:rPr>
              <w:t>Гб), (да/нет)</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p w:rsidR="00C82FC0" w:rsidRPr="00FF1748" w:rsidRDefault="00C82FC0" w:rsidP="00C82FC0">
            <w:pPr>
              <w:jc w:val="center"/>
              <w:rPr>
                <w:sz w:val="15"/>
                <w:szCs w:val="15"/>
              </w:rPr>
            </w:pPr>
            <w:r w:rsidRPr="00FF1748">
              <w:rPr>
                <w:sz w:val="15"/>
                <w:szCs w:val="15"/>
              </w:rPr>
              <w:t> </w:t>
            </w:r>
          </w:p>
          <w:p w:rsidR="00C82FC0" w:rsidRPr="00FF1748" w:rsidRDefault="00C82FC0" w:rsidP="00C82FC0">
            <w:pPr>
              <w:jc w:val="center"/>
              <w:rPr>
                <w:sz w:val="15"/>
                <w:szCs w:val="15"/>
              </w:rPr>
            </w:pPr>
            <w:r w:rsidRPr="00FF1748">
              <w:rPr>
                <w:sz w:val="15"/>
                <w:szCs w:val="15"/>
              </w:rPr>
              <w:t> </w:t>
            </w:r>
          </w:p>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222"/>
        </w:trPr>
        <w:tc>
          <w:tcPr>
            <w:tcW w:w="547" w:type="dxa"/>
            <w:vMerge/>
            <w:tcBorders>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383</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рубль</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4 тыс.</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2 тыс.</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не более 2 тыс.</w:t>
            </w:r>
          </w:p>
        </w:tc>
      </w:tr>
      <w:tr w:rsidR="00C82FC0" w:rsidRPr="00FF1748" w:rsidTr="00821E5B">
        <w:trPr>
          <w:gridAfter w:val="2"/>
          <w:wAfter w:w="2788" w:type="dxa"/>
          <w:trHeight w:val="694"/>
        </w:trPr>
        <w:tc>
          <w:tcPr>
            <w:tcW w:w="547" w:type="dxa"/>
            <w:vMerge w:val="restart"/>
            <w:tcBorders>
              <w:top w:val="nil"/>
              <w:left w:val="single" w:sz="4" w:space="0" w:color="auto"/>
              <w:right w:val="single" w:sz="4" w:space="0" w:color="auto"/>
            </w:tcBorders>
            <w:shd w:val="clear" w:color="auto" w:fill="auto"/>
            <w:hideMark/>
          </w:tcPr>
          <w:p w:rsidR="00C82FC0" w:rsidRPr="00FF1748" w:rsidRDefault="00C82FC0" w:rsidP="00C82FC0">
            <w:pPr>
              <w:jc w:val="center"/>
              <w:rPr>
                <w:sz w:val="15"/>
                <w:szCs w:val="15"/>
              </w:rPr>
            </w:pPr>
            <w:r>
              <w:rPr>
                <w:sz w:val="15"/>
                <w:szCs w:val="15"/>
              </w:rPr>
              <w:t>13</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61.20.30</w:t>
            </w:r>
          </w:p>
        </w:tc>
        <w:tc>
          <w:tcPr>
            <w:tcW w:w="2590" w:type="dxa"/>
            <w:tcBorders>
              <w:top w:val="nil"/>
              <w:left w:val="nil"/>
              <w:bottom w:val="single" w:sz="4" w:space="0" w:color="auto"/>
              <w:right w:val="single" w:sz="4" w:space="0" w:color="auto"/>
            </w:tcBorders>
            <w:shd w:val="clear" w:color="auto" w:fill="auto"/>
            <w:hideMark/>
          </w:tcPr>
          <w:p w:rsidR="00C82FC0" w:rsidRPr="00FF1748" w:rsidRDefault="00C82FC0" w:rsidP="00C82FC0">
            <w:pPr>
              <w:rPr>
                <w:sz w:val="15"/>
                <w:szCs w:val="15"/>
              </w:rPr>
            </w:pPr>
            <w:r w:rsidRPr="00FF1748">
              <w:rPr>
                <w:sz w:val="15"/>
                <w:szCs w:val="15"/>
              </w:rPr>
              <w:t>Услуги по передаче данных по беспроводным телекоммуникационным сетям. Пояснения по требуемой услуге:</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r>
      <w:tr w:rsidR="00C82FC0" w:rsidRPr="00FF1748" w:rsidTr="00821E5B">
        <w:trPr>
          <w:gridAfter w:val="2"/>
          <w:wAfter w:w="2788" w:type="dxa"/>
          <w:trHeight w:val="220"/>
        </w:trPr>
        <w:tc>
          <w:tcPr>
            <w:tcW w:w="547" w:type="dxa"/>
            <w:vMerge/>
            <w:tcBorders>
              <w:left w:val="single" w:sz="4" w:space="0" w:color="auto"/>
              <w:right w:val="single" w:sz="4" w:space="0" w:color="auto"/>
            </w:tcBorders>
            <w:shd w:val="clear" w:color="auto" w:fill="auto"/>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tcBorders>
              <w:top w:val="nil"/>
              <w:left w:val="nil"/>
              <w:bottom w:val="single" w:sz="4" w:space="0" w:color="auto"/>
              <w:right w:val="single" w:sz="4" w:space="0" w:color="auto"/>
            </w:tcBorders>
            <w:shd w:val="clear" w:color="auto" w:fill="auto"/>
            <w:hideMark/>
          </w:tcPr>
          <w:p w:rsidR="00C82FC0" w:rsidRPr="00FF1748" w:rsidRDefault="00C82FC0" w:rsidP="00C82FC0">
            <w:pPr>
              <w:rPr>
                <w:sz w:val="15"/>
                <w:szCs w:val="15"/>
              </w:rPr>
            </w:pPr>
            <w:r w:rsidRPr="00FF1748">
              <w:rPr>
                <w:sz w:val="15"/>
                <w:szCs w:val="15"/>
              </w:rPr>
              <w:t>услуга связи для ноутбуков</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383</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рубль</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4 тыс.</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2 тыс.</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не более 2 тыс.</w:t>
            </w:r>
          </w:p>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326"/>
        </w:trPr>
        <w:tc>
          <w:tcPr>
            <w:tcW w:w="547" w:type="dxa"/>
            <w:vMerge/>
            <w:tcBorders>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tcBorders>
              <w:top w:val="nil"/>
              <w:left w:val="nil"/>
              <w:bottom w:val="single" w:sz="4" w:space="0" w:color="auto"/>
              <w:right w:val="single" w:sz="4" w:space="0" w:color="auto"/>
            </w:tcBorders>
            <w:shd w:val="clear" w:color="auto" w:fill="auto"/>
            <w:hideMark/>
          </w:tcPr>
          <w:p w:rsidR="00C82FC0" w:rsidRPr="00FF1748" w:rsidRDefault="00C82FC0" w:rsidP="00C82FC0">
            <w:pPr>
              <w:rPr>
                <w:sz w:val="15"/>
                <w:szCs w:val="15"/>
              </w:rPr>
            </w:pPr>
            <w:r w:rsidRPr="00FF1748">
              <w:rPr>
                <w:sz w:val="15"/>
                <w:szCs w:val="15"/>
              </w:rPr>
              <w:t>услуга связи для планшетных компьютеров</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383</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рубль</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4 тыс.</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2 тыс.</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не более 2 тыс.</w:t>
            </w:r>
          </w:p>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1018"/>
        </w:trPr>
        <w:tc>
          <w:tcPr>
            <w:tcW w:w="547" w:type="dxa"/>
            <w:vMerge w:val="restart"/>
            <w:tcBorders>
              <w:top w:val="nil"/>
              <w:left w:val="single" w:sz="4" w:space="0" w:color="auto"/>
              <w:right w:val="single" w:sz="4" w:space="0" w:color="auto"/>
            </w:tcBorders>
            <w:shd w:val="clear" w:color="auto" w:fill="auto"/>
            <w:hideMark/>
          </w:tcPr>
          <w:p w:rsidR="00C82FC0" w:rsidRPr="00FF1748" w:rsidRDefault="00C82FC0" w:rsidP="00C82FC0">
            <w:pPr>
              <w:jc w:val="center"/>
              <w:rPr>
                <w:sz w:val="15"/>
                <w:szCs w:val="15"/>
              </w:rPr>
            </w:pPr>
            <w:r>
              <w:rPr>
                <w:sz w:val="15"/>
                <w:szCs w:val="15"/>
              </w:rPr>
              <w:lastRenderedPageBreak/>
              <w:t>14</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61.20.42</w:t>
            </w:r>
          </w:p>
        </w:tc>
        <w:tc>
          <w:tcPr>
            <w:tcW w:w="2590" w:type="dxa"/>
            <w:tcBorders>
              <w:top w:val="nil"/>
              <w:left w:val="nil"/>
              <w:bottom w:val="single" w:sz="4" w:space="0" w:color="auto"/>
              <w:right w:val="single" w:sz="4" w:space="0" w:color="auto"/>
            </w:tcBorders>
            <w:shd w:val="clear" w:color="auto" w:fill="auto"/>
            <w:hideMark/>
          </w:tcPr>
          <w:p w:rsidR="00C82FC0" w:rsidRPr="00FF1748" w:rsidRDefault="00C82FC0" w:rsidP="00C82FC0">
            <w:pPr>
              <w:rPr>
                <w:sz w:val="15"/>
                <w:szCs w:val="15"/>
              </w:rPr>
            </w:pPr>
            <w:r w:rsidRPr="00FF1748">
              <w:rPr>
                <w:sz w:val="15"/>
                <w:szCs w:val="15"/>
              </w:rPr>
              <w:t>Услуги по широкополосному доступу к информационно-коммуникационной сети "Интернет" по беспроводным сетям. Пояснения по требуемой услуге:</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D84F68">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D84F68">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D84F68">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D84F68">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r>
      <w:tr w:rsidR="00C82FC0" w:rsidRPr="00FF1748" w:rsidTr="00821E5B">
        <w:trPr>
          <w:gridAfter w:val="2"/>
          <w:wAfter w:w="2788" w:type="dxa"/>
          <w:trHeight w:val="231"/>
        </w:trPr>
        <w:tc>
          <w:tcPr>
            <w:tcW w:w="547" w:type="dxa"/>
            <w:vMerge/>
            <w:tcBorders>
              <w:left w:val="single" w:sz="4" w:space="0" w:color="auto"/>
              <w:right w:val="single" w:sz="4" w:space="0" w:color="auto"/>
            </w:tcBorders>
            <w:shd w:val="clear" w:color="auto" w:fill="auto"/>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tcBorders>
              <w:top w:val="nil"/>
              <w:left w:val="nil"/>
              <w:bottom w:val="single" w:sz="4" w:space="0" w:color="auto"/>
              <w:right w:val="single" w:sz="4" w:space="0" w:color="auto"/>
            </w:tcBorders>
            <w:shd w:val="clear" w:color="auto" w:fill="auto"/>
            <w:hideMark/>
          </w:tcPr>
          <w:p w:rsidR="00C82FC0" w:rsidRPr="00FF1748" w:rsidRDefault="00C82FC0" w:rsidP="00C82FC0">
            <w:pPr>
              <w:rPr>
                <w:sz w:val="15"/>
                <w:szCs w:val="15"/>
              </w:rPr>
            </w:pPr>
            <w:r w:rsidRPr="00FF1748">
              <w:rPr>
                <w:sz w:val="15"/>
                <w:szCs w:val="15"/>
              </w:rPr>
              <w:t>услуга связи для ноутбуков</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383</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рубль</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4 тыс.</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2 тыс.</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не более 2 тыс.</w:t>
            </w:r>
          </w:p>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241"/>
        </w:trPr>
        <w:tc>
          <w:tcPr>
            <w:tcW w:w="547" w:type="dxa"/>
            <w:vMerge/>
            <w:tcBorders>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tcBorders>
              <w:top w:val="nil"/>
              <w:left w:val="nil"/>
              <w:bottom w:val="single" w:sz="4" w:space="0" w:color="auto"/>
              <w:right w:val="single" w:sz="4" w:space="0" w:color="auto"/>
            </w:tcBorders>
            <w:shd w:val="clear" w:color="auto" w:fill="auto"/>
            <w:hideMark/>
          </w:tcPr>
          <w:p w:rsidR="00C82FC0" w:rsidRPr="00FF1748" w:rsidRDefault="00C82FC0" w:rsidP="00C82FC0">
            <w:pPr>
              <w:rPr>
                <w:sz w:val="15"/>
                <w:szCs w:val="15"/>
              </w:rPr>
            </w:pPr>
            <w:r w:rsidRPr="00FF1748">
              <w:rPr>
                <w:sz w:val="15"/>
                <w:szCs w:val="15"/>
              </w:rPr>
              <w:t>услуга связи для планшетных компьютеров</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предельная цена</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383</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рубль</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4 тыс.</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2 тыс.</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2 тыс.</w:t>
            </w:r>
          </w:p>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380"/>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Pr>
                <w:sz w:val="15"/>
                <w:szCs w:val="15"/>
              </w:rPr>
              <w:t>15</w:t>
            </w:r>
          </w:p>
        </w:tc>
        <w:tc>
          <w:tcPr>
            <w:tcW w:w="974"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jc w:val="center"/>
              <w:rPr>
                <w:sz w:val="15"/>
                <w:szCs w:val="15"/>
              </w:rPr>
            </w:pPr>
            <w:r w:rsidRPr="00FF1748">
              <w:rPr>
                <w:sz w:val="15"/>
                <w:szCs w:val="15"/>
              </w:rPr>
              <w:t>77.11.10</w:t>
            </w:r>
          </w:p>
        </w:tc>
        <w:tc>
          <w:tcPr>
            <w:tcW w:w="2590" w:type="dxa"/>
            <w:vMerge w:val="restart"/>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r w:rsidRPr="00FF1748">
              <w:rPr>
                <w:sz w:val="15"/>
                <w:szCs w:val="15"/>
              </w:rPr>
              <w:t xml:space="preserve">Услуги по аренде и лизингу легковых автомобилей и </w:t>
            </w:r>
            <w:proofErr w:type="gramStart"/>
            <w:r w:rsidRPr="00FF1748">
              <w:rPr>
                <w:sz w:val="15"/>
                <w:szCs w:val="15"/>
              </w:rPr>
              <w:t>легких  (</w:t>
            </w:r>
            <w:proofErr w:type="gramEnd"/>
            <w:r w:rsidRPr="00FF1748">
              <w:rPr>
                <w:sz w:val="15"/>
                <w:szCs w:val="15"/>
              </w:rPr>
              <w:t>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мощность двигателя автомобиля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251</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proofErr w:type="gramStart"/>
            <w:r w:rsidRPr="00FF1748">
              <w:rPr>
                <w:sz w:val="15"/>
                <w:szCs w:val="15"/>
              </w:rPr>
              <w:t>лошади-</w:t>
            </w:r>
            <w:proofErr w:type="spellStart"/>
            <w:r w:rsidRPr="00FF1748">
              <w:rPr>
                <w:sz w:val="15"/>
                <w:szCs w:val="15"/>
              </w:rPr>
              <w:t>ная</w:t>
            </w:r>
            <w:proofErr w:type="spellEnd"/>
            <w:proofErr w:type="gramEnd"/>
            <w:r w:rsidRPr="00FF1748">
              <w:rPr>
                <w:sz w:val="15"/>
                <w:szCs w:val="15"/>
              </w:rPr>
              <w:t xml:space="preserve"> сила</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не более 200</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322"/>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тип коробки передач автомобиля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346"/>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auto"/>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комплектация автомобиля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231"/>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val="restart"/>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r w:rsidRPr="00FF1748">
              <w:rPr>
                <w:sz w:val="15"/>
                <w:szCs w:val="15"/>
              </w:rPr>
              <w:t>услуга по аренде и лизингу легких (до 3,5 т) автотранспортных средств без водителя</w:t>
            </w: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мощность двигателя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p w:rsidR="00C82FC0" w:rsidRPr="00FF1748" w:rsidRDefault="00C82FC0" w:rsidP="00C82FC0">
            <w:pPr>
              <w:jc w:val="center"/>
              <w:rPr>
                <w:sz w:val="15"/>
                <w:szCs w:val="15"/>
              </w:rPr>
            </w:pPr>
            <w:r w:rsidRPr="00FF1748">
              <w:rPr>
                <w:sz w:val="15"/>
                <w:szCs w:val="15"/>
              </w:rPr>
              <w:t> </w:t>
            </w:r>
          </w:p>
        </w:tc>
      </w:tr>
      <w:tr w:rsidR="00C82FC0" w:rsidRPr="00FF1748" w:rsidTr="00821E5B">
        <w:trPr>
          <w:gridAfter w:val="2"/>
          <w:wAfter w:w="2788" w:type="dxa"/>
          <w:trHeight w:val="284"/>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тип коробки передач</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jc w:val="cente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jc w:val="cente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r>
      <w:tr w:rsidR="00C82FC0" w:rsidRPr="00FF1748" w:rsidTr="00821E5B">
        <w:trPr>
          <w:gridAfter w:val="2"/>
          <w:wAfter w:w="2788" w:type="dxa"/>
          <w:trHeight w:val="308"/>
        </w:trPr>
        <w:tc>
          <w:tcPr>
            <w:tcW w:w="547"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974" w:type="dxa"/>
            <w:vMerge/>
            <w:tcBorders>
              <w:top w:val="nil"/>
              <w:left w:val="single" w:sz="4" w:space="0" w:color="auto"/>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tc>
        <w:tc>
          <w:tcPr>
            <w:tcW w:w="2590" w:type="dxa"/>
            <w:vMerge/>
            <w:tcBorders>
              <w:top w:val="nil"/>
              <w:left w:val="single" w:sz="4" w:space="0" w:color="auto"/>
              <w:bottom w:val="single" w:sz="4" w:space="0" w:color="000000"/>
              <w:right w:val="single" w:sz="4" w:space="0" w:color="auto"/>
            </w:tcBorders>
            <w:shd w:val="clear" w:color="auto" w:fill="auto"/>
            <w:hideMark/>
          </w:tcPr>
          <w:p w:rsidR="00C82FC0" w:rsidRPr="00FF1748" w:rsidRDefault="00C82FC0" w:rsidP="00C82FC0">
            <w:pPr>
              <w:rPr>
                <w:sz w:val="15"/>
                <w:szCs w:val="15"/>
              </w:rPr>
            </w:pPr>
          </w:p>
        </w:tc>
        <w:tc>
          <w:tcPr>
            <w:tcW w:w="1772"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комплектация</w:t>
            </w:r>
          </w:p>
        </w:tc>
        <w:tc>
          <w:tcPr>
            <w:tcW w:w="709"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C82FC0" w:rsidRPr="00FF1748" w:rsidRDefault="00C82FC0" w:rsidP="00C82FC0">
            <w:pPr>
              <w:rPr>
                <w:sz w:val="15"/>
                <w:szCs w:val="15"/>
              </w:rPr>
            </w:pPr>
            <w:r w:rsidRPr="00FF1748">
              <w:rPr>
                <w:sz w:val="15"/>
                <w:szCs w:val="15"/>
              </w:rPr>
              <w:t> </w:t>
            </w:r>
          </w:p>
        </w:tc>
        <w:tc>
          <w:tcPr>
            <w:tcW w:w="236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c>
          <w:tcPr>
            <w:tcW w:w="2977"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r w:rsidRPr="00FF1748">
              <w:rPr>
                <w:sz w:val="15"/>
                <w:szCs w:val="15"/>
              </w:rPr>
              <w:t> </w:t>
            </w:r>
          </w:p>
        </w:tc>
        <w:tc>
          <w:tcPr>
            <w:tcW w:w="2523" w:type="dxa"/>
            <w:tcBorders>
              <w:top w:val="nil"/>
              <w:left w:val="nil"/>
              <w:bottom w:val="single" w:sz="4" w:space="0" w:color="auto"/>
              <w:right w:val="single" w:sz="4" w:space="0" w:color="auto"/>
            </w:tcBorders>
            <w:shd w:val="clear" w:color="auto" w:fill="auto"/>
            <w:vAlign w:val="center"/>
            <w:hideMark/>
          </w:tcPr>
          <w:p w:rsidR="00C82FC0" w:rsidRPr="00FF1748" w:rsidRDefault="00C82FC0" w:rsidP="00C82FC0">
            <w:pPr>
              <w:rPr>
                <w:sz w:val="15"/>
                <w:szCs w:val="15"/>
              </w:rPr>
            </w:pPr>
          </w:p>
          <w:p w:rsidR="00C82FC0" w:rsidRPr="00FF1748" w:rsidRDefault="00C82FC0" w:rsidP="00C82FC0">
            <w:pPr>
              <w:rPr>
                <w:sz w:val="15"/>
                <w:szCs w:val="15"/>
              </w:rPr>
            </w:pPr>
            <w:r w:rsidRPr="00FF1748">
              <w:rPr>
                <w:sz w:val="15"/>
                <w:szCs w:val="15"/>
              </w:rPr>
              <w:t> </w:t>
            </w:r>
          </w:p>
        </w:tc>
      </w:tr>
    </w:tbl>
    <w:p w:rsidR="00F77ACC" w:rsidRPr="00CE151C" w:rsidRDefault="00F77ACC" w:rsidP="00F77ACC">
      <w:pPr>
        <w:jc w:val="center"/>
        <w:rPr>
          <w:sz w:val="56"/>
          <w:szCs w:val="56"/>
        </w:rPr>
      </w:pPr>
      <w:r w:rsidRPr="00CE151C">
        <w:rPr>
          <w:sz w:val="56"/>
          <w:szCs w:val="56"/>
        </w:rPr>
        <w:t>_____</w:t>
      </w:r>
    </w:p>
    <w:p w:rsidR="001D5028" w:rsidRPr="00D3195A" w:rsidRDefault="001D5028" w:rsidP="00281F34">
      <w:pPr>
        <w:pStyle w:val="ConsPlusNormal"/>
        <w:ind w:firstLine="709"/>
        <w:jc w:val="center"/>
        <w:rPr>
          <w:rFonts w:ascii="Times New Roman" w:hAnsi="Times New Roman" w:cs="Times New Roman"/>
          <w:sz w:val="28"/>
          <w:szCs w:val="28"/>
        </w:rPr>
      </w:pPr>
    </w:p>
    <w:p w:rsidR="00433491" w:rsidRDefault="00433491" w:rsidP="00433491">
      <w:pPr>
        <w:rPr>
          <w:szCs w:val="28"/>
        </w:rPr>
      </w:pPr>
    </w:p>
    <w:sectPr w:rsidR="00433491" w:rsidSect="00F77ACC">
      <w:pgSz w:w="16838" w:h="11906" w:orient="landscape"/>
      <w:pgMar w:top="1701" w:right="89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223" w:rsidRDefault="00BE4223" w:rsidP="002B46D3">
      <w:r>
        <w:separator/>
      </w:r>
    </w:p>
  </w:endnote>
  <w:endnote w:type="continuationSeparator" w:id="0">
    <w:p w:rsidR="00BE4223" w:rsidRDefault="00BE4223" w:rsidP="002B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23" w:rsidRDefault="00BE4223">
    <w:pPr>
      <w:pStyle w:val="af1"/>
    </w:pPr>
    <w:r>
      <w:t>31.01.2023/</w:t>
    </w:r>
    <w:r w:rsidR="00887992">
      <w:fldChar w:fldCharType="begin"/>
    </w:r>
    <w:r w:rsidR="00887992">
      <w:instrText xml:space="preserve"> FILENAME \p \* MERGEFORMAT </w:instrText>
    </w:r>
    <w:r w:rsidR="00887992">
      <w:fldChar w:fldCharType="separate"/>
    </w:r>
    <w:r w:rsidR="00887992">
      <w:rPr>
        <w:noProof/>
      </w:rPr>
      <w:t>X:\64.Delo2 (Черанёва МА)\распоряжения, постановления 2023\G150..docx</w:t>
    </w:r>
    <w:r w:rsidR="00887992">
      <w:rPr>
        <w:noProof/>
      </w:rPr>
      <w:fldChar w:fldCharType="end"/>
    </w:r>
  </w:p>
  <w:p w:rsidR="00BE4223" w:rsidRDefault="00BE422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23" w:rsidRDefault="00BE4223">
    <w:pPr>
      <w:pStyle w:val="af1"/>
    </w:pPr>
    <w:r>
      <w:t>31.01.2023/</w:t>
    </w:r>
    <w:r w:rsidR="00887992">
      <w:fldChar w:fldCharType="begin"/>
    </w:r>
    <w:r w:rsidR="00887992">
      <w:instrText xml:space="preserve"> FILENAME \p \* MERGEFORMAT </w:instrText>
    </w:r>
    <w:r w:rsidR="00887992">
      <w:fldChar w:fldCharType="separate"/>
    </w:r>
    <w:r w:rsidR="00887992">
      <w:rPr>
        <w:noProof/>
      </w:rPr>
      <w:t>X:\64.Delo2 (Черанёва МА)\распоряжения, постановления 2023\G150..docx</w:t>
    </w:r>
    <w:r w:rsidR="00887992">
      <w:rPr>
        <w:noProof/>
      </w:rPr>
      <w:fldChar w:fldCharType="end"/>
    </w:r>
  </w:p>
  <w:p w:rsidR="00BE4223" w:rsidRDefault="00BE422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223" w:rsidRDefault="00BE4223" w:rsidP="002B46D3">
      <w:r>
        <w:separator/>
      </w:r>
    </w:p>
  </w:footnote>
  <w:footnote w:type="continuationSeparator" w:id="0">
    <w:p w:rsidR="00BE4223" w:rsidRDefault="00BE4223" w:rsidP="002B4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23" w:rsidRDefault="00BE4223" w:rsidP="003F110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4223" w:rsidRDefault="00BE422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23" w:rsidRDefault="00BE4223" w:rsidP="003F1100">
    <w:pPr>
      <w:pStyle w:val="ae"/>
      <w:jc w:val="center"/>
    </w:pPr>
    <w:r>
      <w:fldChar w:fldCharType="begin"/>
    </w:r>
    <w:r>
      <w:instrText>PAGE   \* MERGEFORMAT</w:instrText>
    </w:r>
    <w:r>
      <w:fldChar w:fldCharType="separate"/>
    </w:r>
    <w:r w:rsidR="00887992">
      <w:rPr>
        <w:noProof/>
      </w:rPr>
      <w:t>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23" w:rsidRDefault="00BE4223">
    <w:pPr>
      <w:pStyle w:val="ae"/>
      <w:jc w:val="center"/>
    </w:pPr>
    <w:r>
      <w:fldChar w:fldCharType="begin"/>
    </w:r>
    <w:r>
      <w:instrText>PAGE   \* MERGEFORMAT</w:instrText>
    </w:r>
    <w:r>
      <w:fldChar w:fldCharType="separate"/>
    </w:r>
    <w:r w:rsidR="00887992">
      <w:rPr>
        <w:noProof/>
      </w:rPr>
      <w:t>14</w:t>
    </w:r>
    <w:r>
      <w:rPr>
        <w:noProof/>
      </w:rPr>
      <w:fldChar w:fldCharType="end"/>
    </w:r>
  </w:p>
  <w:p w:rsidR="00BE4223" w:rsidRPr="00602A87" w:rsidRDefault="00BE4223">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23" w:rsidRDefault="00BE4223">
    <w:pPr>
      <w:pStyle w:val="ae"/>
      <w:jc w:val="center"/>
    </w:pPr>
    <w:r>
      <w:fldChar w:fldCharType="begin"/>
    </w:r>
    <w:r>
      <w:instrText>PAGE   \* MERGEFORMAT</w:instrText>
    </w:r>
    <w:r>
      <w:fldChar w:fldCharType="separate"/>
    </w:r>
    <w:r w:rsidR="00887992">
      <w:rPr>
        <w:noProof/>
      </w:rPr>
      <w:t>7</w:t>
    </w:r>
    <w:r>
      <w:rPr>
        <w:noProof/>
      </w:rPr>
      <w:fldChar w:fldCharType="end"/>
    </w:r>
  </w:p>
  <w:p w:rsidR="00BE4223" w:rsidRDefault="00BE422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7A1"/>
    <w:multiLevelType w:val="multilevel"/>
    <w:tmpl w:val="42088B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81BBA"/>
    <w:multiLevelType w:val="multilevel"/>
    <w:tmpl w:val="E05E2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523A1"/>
    <w:multiLevelType w:val="multilevel"/>
    <w:tmpl w:val="445CF8B2"/>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3D535C"/>
    <w:multiLevelType w:val="multilevel"/>
    <w:tmpl w:val="E0BE81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31C4FE1"/>
    <w:multiLevelType w:val="multilevel"/>
    <w:tmpl w:val="75A4847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AE3378"/>
    <w:multiLevelType w:val="multilevel"/>
    <w:tmpl w:val="66A67B5E"/>
    <w:lvl w:ilvl="0">
      <w:start w:val="3"/>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6">
    <w:nsid w:val="43DE5F7A"/>
    <w:multiLevelType w:val="multilevel"/>
    <w:tmpl w:val="3BD84C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12765D"/>
    <w:multiLevelType w:val="multilevel"/>
    <w:tmpl w:val="4260D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B713A0"/>
    <w:multiLevelType w:val="multilevel"/>
    <w:tmpl w:val="3F4A647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BB72F6"/>
    <w:multiLevelType w:val="hybridMultilevel"/>
    <w:tmpl w:val="553A01D4"/>
    <w:lvl w:ilvl="0" w:tplc="625015BC">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4FFD6E8B"/>
    <w:multiLevelType w:val="multilevel"/>
    <w:tmpl w:val="4816CE0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BF7DCD"/>
    <w:multiLevelType w:val="multilevel"/>
    <w:tmpl w:val="05283F4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B964258"/>
    <w:multiLevelType w:val="multilevel"/>
    <w:tmpl w:val="D940F5C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96430D"/>
    <w:multiLevelType w:val="multilevel"/>
    <w:tmpl w:val="1E4A53A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B94CDF"/>
    <w:multiLevelType w:val="multilevel"/>
    <w:tmpl w:val="7578D812"/>
    <w:lvl w:ilvl="0">
      <w:start w:val="1"/>
      <w:numFmt w:val="decimal"/>
      <w:lvlText w:val="%1."/>
      <w:lvlJc w:val="left"/>
      <w:pPr>
        <w:ind w:left="64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lvlOverride w:ilvl="0">
      <w:startOverride w:val="1"/>
    </w:lvlOverride>
  </w:num>
  <w:num w:numId="2">
    <w:abstractNumId w:val="12"/>
    <w:lvlOverride w:ilvl="0">
      <w:startOverride w:val="1"/>
    </w:lvlOverride>
  </w:num>
  <w:num w:numId="3">
    <w:abstractNumId w:val="13"/>
    <w:lvlOverride w:ilvl="0">
      <w:startOverride w:val="1"/>
    </w:lvlOverride>
  </w:num>
  <w:num w:numId="4">
    <w:abstractNumId w:val="6"/>
    <w:lvlOverride w:ilvl="0">
      <w:startOverride w:val="1"/>
    </w:lvlOverride>
  </w:num>
  <w:num w:numId="5">
    <w:abstractNumId w:val="10"/>
    <w:lvlOverride w:ilvl="0">
      <w:startOverride w:val="1"/>
    </w:lvlOverride>
  </w:num>
  <w:num w:numId="6">
    <w:abstractNumId w:val="8"/>
    <w:lvlOverride w:ilvl="0">
      <w:startOverride w:val="1"/>
    </w:lvlOverride>
  </w:num>
  <w:num w:numId="7">
    <w:abstractNumId w:val="0"/>
    <w:lvlOverride w:ilvl="0">
      <w:startOverride w:val="1"/>
    </w:lvlOverride>
  </w:num>
  <w:num w:numId="8">
    <w:abstractNumId w:val="14"/>
  </w:num>
  <w:num w:numId="9">
    <w:abstractNumId w:val="11"/>
  </w:num>
  <w:num w:numId="10">
    <w:abstractNumId w:val="9"/>
  </w:num>
  <w:num w:numId="11">
    <w:abstractNumId w:val="5"/>
  </w:num>
  <w:num w:numId="12">
    <w:abstractNumId w:val="2"/>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5"/>
    <w:rsid w:val="00004D57"/>
    <w:rsid w:val="000057AA"/>
    <w:rsid w:val="00005810"/>
    <w:rsid w:val="000115EA"/>
    <w:rsid w:val="00012A45"/>
    <w:rsid w:val="000154AF"/>
    <w:rsid w:val="00020ADF"/>
    <w:rsid w:val="00030F2D"/>
    <w:rsid w:val="00042238"/>
    <w:rsid w:val="00044FFA"/>
    <w:rsid w:val="0005222E"/>
    <w:rsid w:val="000543B9"/>
    <w:rsid w:val="00054725"/>
    <w:rsid w:val="000646B9"/>
    <w:rsid w:val="00072CFF"/>
    <w:rsid w:val="000731AF"/>
    <w:rsid w:val="00084A5F"/>
    <w:rsid w:val="00096428"/>
    <w:rsid w:val="000971DB"/>
    <w:rsid w:val="000B3563"/>
    <w:rsid w:val="000C7322"/>
    <w:rsid w:val="000E18CB"/>
    <w:rsid w:val="00106CEB"/>
    <w:rsid w:val="001131CC"/>
    <w:rsid w:val="001131E0"/>
    <w:rsid w:val="00113A81"/>
    <w:rsid w:val="001209F2"/>
    <w:rsid w:val="0012293A"/>
    <w:rsid w:val="00127BE8"/>
    <w:rsid w:val="0014567F"/>
    <w:rsid w:val="00152C77"/>
    <w:rsid w:val="00173BF8"/>
    <w:rsid w:val="001749F9"/>
    <w:rsid w:val="00194F10"/>
    <w:rsid w:val="001975D0"/>
    <w:rsid w:val="001B5199"/>
    <w:rsid w:val="001B5ADB"/>
    <w:rsid w:val="001D5028"/>
    <w:rsid w:val="001D5CCA"/>
    <w:rsid w:val="001E5A48"/>
    <w:rsid w:val="001E5C1F"/>
    <w:rsid w:val="001E7E73"/>
    <w:rsid w:val="00201FC9"/>
    <w:rsid w:val="00203240"/>
    <w:rsid w:val="00211835"/>
    <w:rsid w:val="0021480B"/>
    <w:rsid w:val="00220A58"/>
    <w:rsid w:val="0022332D"/>
    <w:rsid w:val="002261B3"/>
    <w:rsid w:val="00236C63"/>
    <w:rsid w:val="002550B7"/>
    <w:rsid w:val="0026276D"/>
    <w:rsid w:val="00277106"/>
    <w:rsid w:val="00281F34"/>
    <w:rsid w:val="002A649E"/>
    <w:rsid w:val="002A6A66"/>
    <w:rsid w:val="002B0ACD"/>
    <w:rsid w:val="002B46D3"/>
    <w:rsid w:val="002D78FF"/>
    <w:rsid w:val="002E4F94"/>
    <w:rsid w:val="002E6223"/>
    <w:rsid w:val="002E71D9"/>
    <w:rsid w:val="003008BD"/>
    <w:rsid w:val="003032C1"/>
    <w:rsid w:val="003324C1"/>
    <w:rsid w:val="003371C1"/>
    <w:rsid w:val="00341953"/>
    <w:rsid w:val="00344218"/>
    <w:rsid w:val="00347145"/>
    <w:rsid w:val="00370C29"/>
    <w:rsid w:val="00376B6E"/>
    <w:rsid w:val="0038516F"/>
    <w:rsid w:val="00397CEB"/>
    <w:rsid w:val="003A29A0"/>
    <w:rsid w:val="003A7A98"/>
    <w:rsid w:val="003A7B18"/>
    <w:rsid w:val="003C39DE"/>
    <w:rsid w:val="003E032A"/>
    <w:rsid w:val="003E6979"/>
    <w:rsid w:val="003E69BC"/>
    <w:rsid w:val="003F1100"/>
    <w:rsid w:val="003F65EC"/>
    <w:rsid w:val="003F7A1F"/>
    <w:rsid w:val="00412DFC"/>
    <w:rsid w:val="004137DC"/>
    <w:rsid w:val="00416FAB"/>
    <w:rsid w:val="00416FD7"/>
    <w:rsid w:val="004206CA"/>
    <w:rsid w:val="00432B7C"/>
    <w:rsid w:val="00433491"/>
    <w:rsid w:val="00444033"/>
    <w:rsid w:val="00463F09"/>
    <w:rsid w:val="00464F5D"/>
    <w:rsid w:val="00471DA1"/>
    <w:rsid w:val="004812B5"/>
    <w:rsid w:val="004854F3"/>
    <w:rsid w:val="004A20ED"/>
    <w:rsid w:val="004A31E2"/>
    <w:rsid w:val="004B173E"/>
    <w:rsid w:val="004B1E21"/>
    <w:rsid w:val="004D3447"/>
    <w:rsid w:val="004E1893"/>
    <w:rsid w:val="0052279F"/>
    <w:rsid w:val="00541F1A"/>
    <w:rsid w:val="00543D32"/>
    <w:rsid w:val="00547E87"/>
    <w:rsid w:val="0055628F"/>
    <w:rsid w:val="00557BC1"/>
    <w:rsid w:val="0056185C"/>
    <w:rsid w:val="00573755"/>
    <w:rsid w:val="00586DDF"/>
    <w:rsid w:val="00593399"/>
    <w:rsid w:val="005A2101"/>
    <w:rsid w:val="005A646E"/>
    <w:rsid w:val="005A64F5"/>
    <w:rsid w:val="005C17F7"/>
    <w:rsid w:val="005D1D7E"/>
    <w:rsid w:val="005D286E"/>
    <w:rsid w:val="005E486C"/>
    <w:rsid w:val="005F6C86"/>
    <w:rsid w:val="006045AF"/>
    <w:rsid w:val="006049A2"/>
    <w:rsid w:val="00606303"/>
    <w:rsid w:val="00621B59"/>
    <w:rsid w:val="00632D08"/>
    <w:rsid w:val="00636DFC"/>
    <w:rsid w:val="006372D9"/>
    <w:rsid w:val="00643766"/>
    <w:rsid w:val="0065588F"/>
    <w:rsid w:val="0065662E"/>
    <w:rsid w:val="006623B5"/>
    <w:rsid w:val="006665BC"/>
    <w:rsid w:val="006843B3"/>
    <w:rsid w:val="00693D9F"/>
    <w:rsid w:val="006A57FE"/>
    <w:rsid w:val="006A630B"/>
    <w:rsid w:val="006D7ADF"/>
    <w:rsid w:val="006F0D2D"/>
    <w:rsid w:val="006F53C8"/>
    <w:rsid w:val="00704C98"/>
    <w:rsid w:val="00713B9A"/>
    <w:rsid w:val="00723726"/>
    <w:rsid w:val="00767C5D"/>
    <w:rsid w:val="00775EA8"/>
    <w:rsid w:val="007A1478"/>
    <w:rsid w:val="007A1A47"/>
    <w:rsid w:val="007A2AE0"/>
    <w:rsid w:val="007A2C5B"/>
    <w:rsid w:val="007A3557"/>
    <w:rsid w:val="007B7052"/>
    <w:rsid w:val="007B73DA"/>
    <w:rsid w:val="007C4D03"/>
    <w:rsid w:val="007E741B"/>
    <w:rsid w:val="007F5CC6"/>
    <w:rsid w:val="007F7C69"/>
    <w:rsid w:val="008010C8"/>
    <w:rsid w:val="00803456"/>
    <w:rsid w:val="008042F1"/>
    <w:rsid w:val="00806ADA"/>
    <w:rsid w:val="00807DB5"/>
    <w:rsid w:val="00810D2E"/>
    <w:rsid w:val="00821E5B"/>
    <w:rsid w:val="00826102"/>
    <w:rsid w:val="00835CCB"/>
    <w:rsid w:val="00836857"/>
    <w:rsid w:val="00836C7D"/>
    <w:rsid w:val="00836FA5"/>
    <w:rsid w:val="00846C79"/>
    <w:rsid w:val="008530BC"/>
    <w:rsid w:val="00866634"/>
    <w:rsid w:val="00873BC6"/>
    <w:rsid w:val="00874F4B"/>
    <w:rsid w:val="00887992"/>
    <w:rsid w:val="00890E43"/>
    <w:rsid w:val="00894454"/>
    <w:rsid w:val="008A7DDF"/>
    <w:rsid w:val="008B0F5C"/>
    <w:rsid w:val="008D6FA0"/>
    <w:rsid w:val="008E39F0"/>
    <w:rsid w:val="008F7C47"/>
    <w:rsid w:val="00910621"/>
    <w:rsid w:val="0091254E"/>
    <w:rsid w:val="00914C08"/>
    <w:rsid w:val="00916DB1"/>
    <w:rsid w:val="00922330"/>
    <w:rsid w:val="00933A8C"/>
    <w:rsid w:val="009413F0"/>
    <w:rsid w:val="00951207"/>
    <w:rsid w:val="0095413A"/>
    <w:rsid w:val="009631FF"/>
    <w:rsid w:val="00972BAE"/>
    <w:rsid w:val="00996505"/>
    <w:rsid w:val="009A558D"/>
    <w:rsid w:val="009A6DB5"/>
    <w:rsid w:val="009C57AE"/>
    <w:rsid w:val="009C774D"/>
    <w:rsid w:val="00A07308"/>
    <w:rsid w:val="00A141B5"/>
    <w:rsid w:val="00A20B53"/>
    <w:rsid w:val="00A2402B"/>
    <w:rsid w:val="00A36E9D"/>
    <w:rsid w:val="00A500A0"/>
    <w:rsid w:val="00A55746"/>
    <w:rsid w:val="00A836F4"/>
    <w:rsid w:val="00A83861"/>
    <w:rsid w:val="00A87FE2"/>
    <w:rsid w:val="00A91919"/>
    <w:rsid w:val="00A92192"/>
    <w:rsid w:val="00AA1827"/>
    <w:rsid w:val="00AA3EA3"/>
    <w:rsid w:val="00AA500C"/>
    <w:rsid w:val="00AB011E"/>
    <w:rsid w:val="00AC678F"/>
    <w:rsid w:val="00AD19C9"/>
    <w:rsid w:val="00AD1B13"/>
    <w:rsid w:val="00AD22B8"/>
    <w:rsid w:val="00AD69C0"/>
    <w:rsid w:val="00AE40AC"/>
    <w:rsid w:val="00AE5137"/>
    <w:rsid w:val="00B1198A"/>
    <w:rsid w:val="00B138EA"/>
    <w:rsid w:val="00B25FBA"/>
    <w:rsid w:val="00B40D14"/>
    <w:rsid w:val="00B443B0"/>
    <w:rsid w:val="00B46742"/>
    <w:rsid w:val="00B503C8"/>
    <w:rsid w:val="00B523EE"/>
    <w:rsid w:val="00B63333"/>
    <w:rsid w:val="00B70F93"/>
    <w:rsid w:val="00B92FBA"/>
    <w:rsid w:val="00B9610D"/>
    <w:rsid w:val="00BA758E"/>
    <w:rsid w:val="00BB2234"/>
    <w:rsid w:val="00BB2975"/>
    <w:rsid w:val="00BB373E"/>
    <w:rsid w:val="00BC7F73"/>
    <w:rsid w:val="00BD3F94"/>
    <w:rsid w:val="00BD6017"/>
    <w:rsid w:val="00BE4223"/>
    <w:rsid w:val="00BE6CC9"/>
    <w:rsid w:val="00BE7DAF"/>
    <w:rsid w:val="00BF3373"/>
    <w:rsid w:val="00C142F0"/>
    <w:rsid w:val="00C1695E"/>
    <w:rsid w:val="00C326DC"/>
    <w:rsid w:val="00C55412"/>
    <w:rsid w:val="00C729BF"/>
    <w:rsid w:val="00C81B1B"/>
    <w:rsid w:val="00C82FC0"/>
    <w:rsid w:val="00C907A7"/>
    <w:rsid w:val="00C93F99"/>
    <w:rsid w:val="00CA3E4A"/>
    <w:rsid w:val="00CA5E74"/>
    <w:rsid w:val="00CA76D8"/>
    <w:rsid w:val="00CB35B2"/>
    <w:rsid w:val="00CB476D"/>
    <w:rsid w:val="00CC538E"/>
    <w:rsid w:val="00CC6EDA"/>
    <w:rsid w:val="00CD3127"/>
    <w:rsid w:val="00CE4632"/>
    <w:rsid w:val="00CE7F3A"/>
    <w:rsid w:val="00CF45FF"/>
    <w:rsid w:val="00D204D1"/>
    <w:rsid w:val="00D217D8"/>
    <w:rsid w:val="00D224AA"/>
    <w:rsid w:val="00D2500A"/>
    <w:rsid w:val="00D3195A"/>
    <w:rsid w:val="00D45C3C"/>
    <w:rsid w:val="00D534ED"/>
    <w:rsid w:val="00D5768D"/>
    <w:rsid w:val="00D62F64"/>
    <w:rsid w:val="00D70D3E"/>
    <w:rsid w:val="00D75AC1"/>
    <w:rsid w:val="00D84F68"/>
    <w:rsid w:val="00DB7DBE"/>
    <w:rsid w:val="00DC4565"/>
    <w:rsid w:val="00DC4B66"/>
    <w:rsid w:val="00DC7723"/>
    <w:rsid w:val="00DD1405"/>
    <w:rsid w:val="00DD3C3F"/>
    <w:rsid w:val="00DD404F"/>
    <w:rsid w:val="00DD4C8F"/>
    <w:rsid w:val="00DE6643"/>
    <w:rsid w:val="00DE779E"/>
    <w:rsid w:val="00DF1800"/>
    <w:rsid w:val="00E1426A"/>
    <w:rsid w:val="00E31391"/>
    <w:rsid w:val="00E344C4"/>
    <w:rsid w:val="00E3518A"/>
    <w:rsid w:val="00E446F4"/>
    <w:rsid w:val="00E53A63"/>
    <w:rsid w:val="00E61252"/>
    <w:rsid w:val="00E74BE8"/>
    <w:rsid w:val="00E7710E"/>
    <w:rsid w:val="00E83A6A"/>
    <w:rsid w:val="00E85585"/>
    <w:rsid w:val="00E87F34"/>
    <w:rsid w:val="00E9045B"/>
    <w:rsid w:val="00E910DF"/>
    <w:rsid w:val="00E9236A"/>
    <w:rsid w:val="00EA0183"/>
    <w:rsid w:val="00EA42D9"/>
    <w:rsid w:val="00EA534F"/>
    <w:rsid w:val="00ED23CA"/>
    <w:rsid w:val="00ED286D"/>
    <w:rsid w:val="00EE325D"/>
    <w:rsid w:val="00EF1765"/>
    <w:rsid w:val="00EF5778"/>
    <w:rsid w:val="00F00F4C"/>
    <w:rsid w:val="00F01041"/>
    <w:rsid w:val="00F11528"/>
    <w:rsid w:val="00F124FB"/>
    <w:rsid w:val="00F12D56"/>
    <w:rsid w:val="00F16DAB"/>
    <w:rsid w:val="00F2236D"/>
    <w:rsid w:val="00F34501"/>
    <w:rsid w:val="00F345B7"/>
    <w:rsid w:val="00F348C9"/>
    <w:rsid w:val="00F74E51"/>
    <w:rsid w:val="00F77ACC"/>
    <w:rsid w:val="00FA00BD"/>
    <w:rsid w:val="00FA0B89"/>
    <w:rsid w:val="00FA265E"/>
    <w:rsid w:val="00FA5A1C"/>
    <w:rsid w:val="00FA64B2"/>
    <w:rsid w:val="00FB3394"/>
    <w:rsid w:val="00FB7F9C"/>
    <w:rsid w:val="00FC22A4"/>
    <w:rsid w:val="00FC5F4B"/>
    <w:rsid w:val="00FF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4FA30F-9E67-440F-A591-725702A0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874"/>
    <w:rPr>
      <w:sz w:val="24"/>
      <w:szCs w:val="24"/>
    </w:rPr>
  </w:style>
  <w:style w:type="paragraph" w:styleId="1">
    <w:name w:val="heading 1"/>
    <w:basedOn w:val="a"/>
    <w:next w:val="a"/>
    <w:qFormat/>
    <w:rsid w:val="00FF6874"/>
    <w:pPr>
      <w:keepNext/>
      <w:autoSpaceDE w:val="0"/>
      <w:autoSpaceDN w:val="0"/>
      <w:adjustRightInd w:val="0"/>
      <w:jc w:val="center"/>
      <w:outlineLvl w:val="0"/>
    </w:pPr>
    <w:rPr>
      <w:b/>
      <w:bCs/>
      <w:sz w:val="28"/>
    </w:rPr>
  </w:style>
  <w:style w:type="paragraph" w:styleId="2">
    <w:name w:val="heading 2"/>
    <w:basedOn w:val="a"/>
    <w:next w:val="a"/>
    <w:qFormat/>
    <w:rsid w:val="00FF6874"/>
    <w:pPr>
      <w:keepNext/>
      <w:autoSpaceDE w:val="0"/>
      <w:autoSpaceDN w:val="0"/>
      <w:adjustRightInd w:val="0"/>
      <w:outlineLvl w:val="1"/>
    </w:pPr>
    <w:rPr>
      <w:sz w:val="28"/>
    </w:rPr>
  </w:style>
  <w:style w:type="paragraph" w:styleId="3">
    <w:name w:val="heading 3"/>
    <w:basedOn w:val="a"/>
    <w:next w:val="a"/>
    <w:qFormat/>
    <w:rsid w:val="00FF6874"/>
    <w:pPr>
      <w:keepNext/>
      <w:autoSpaceDE w:val="0"/>
      <w:autoSpaceDN w:val="0"/>
      <w:adjustRightInd w:val="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6874"/>
    <w:pPr>
      <w:widowControl w:val="0"/>
      <w:autoSpaceDE w:val="0"/>
      <w:autoSpaceDN w:val="0"/>
      <w:adjustRightInd w:val="0"/>
    </w:pPr>
    <w:rPr>
      <w:rFonts w:ascii="Courier New" w:hAnsi="Courier New" w:cs="Courier New"/>
    </w:rPr>
  </w:style>
  <w:style w:type="paragraph" w:styleId="a3">
    <w:name w:val="Body Text Indent"/>
    <w:basedOn w:val="a"/>
    <w:semiHidden/>
    <w:rsid w:val="00FF6874"/>
    <w:pPr>
      <w:autoSpaceDE w:val="0"/>
      <w:autoSpaceDN w:val="0"/>
      <w:adjustRightInd w:val="0"/>
      <w:ind w:firstLine="540"/>
      <w:jc w:val="both"/>
    </w:pPr>
    <w:rPr>
      <w:sz w:val="28"/>
    </w:rPr>
  </w:style>
  <w:style w:type="paragraph" w:customStyle="1" w:styleId="ConsPlusCell">
    <w:name w:val="ConsPlusCell"/>
    <w:rsid w:val="00BD6017"/>
    <w:pPr>
      <w:widowControl w:val="0"/>
      <w:autoSpaceDE w:val="0"/>
      <w:autoSpaceDN w:val="0"/>
      <w:adjustRightInd w:val="0"/>
    </w:pPr>
    <w:rPr>
      <w:sz w:val="24"/>
      <w:szCs w:val="24"/>
    </w:rPr>
  </w:style>
  <w:style w:type="paragraph" w:styleId="a4">
    <w:name w:val="Normal (Web)"/>
    <w:basedOn w:val="a"/>
    <w:uiPriority w:val="99"/>
    <w:unhideWhenUsed/>
    <w:rsid w:val="00DD3C3F"/>
    <w:pPr>
      <w:spacing w:before="100" w:beforeAutospacing="1" w:after="100" w:afterAutospacing="1"/>
    </w:pPr>
  </w:style>
  <w:style w:type="table" w:styleId="a5">
    <w:name w:val="Table Grid"/>
    <w:basedOn w:val="a1"/>
    <w:uiPriority w:val="59"/>
    <w:rsid w:val="00DD3C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3195A"/>
    <w:pPr>
      <w:widowControl w:val="0"/>
      <w:autoSpaceDE w:val="0"/>
      <w:autoSpaceDN w:val="0"/>
    </w:pPr>
    <w:rPr>
      <w:rFonts w:ascii="Calibri" w:hAnsi="Calibri" w:cs="Calibri"/>
      <w:sz w:val="22"/>
    </w:rPr>
  </w:style>
  <w:style w:type="paragraph" w:customStyle="1" w:styleId="Default">
    <w:name w:val="Default"/>
    <w:rsid w:val="00606303"/>
    <w:pPr>
      <w:autoSpaceDE w:val="0"/>
      <w:autoSpaceDN w:val="0"/>
      <w:adjustRightInd w:val="0"/>
    </w:pPr>
    <w:rPr>
      <w:color w:val="000000"/>
      <w:sz w:val="24"/>
      <w:szCs w:val="24"/>
    </w:rPr>
  </w:style>
  <w:style w:type="paragraph" w:styleId="a6">
    <w:name w:val="List Paragraph"/>
    <w:basedOn w:val="a"/>
    <w:uiPriority w:val="34"/>
    <w:qFormat/>
    <w:rsid w:val="006045AF"/>
    <w:pPr>
      <w:ind w:left="720"/>
      <w:contextualSpacing/>
    </w:pPr>
  </w:style>
  <w:style w:type="character" w:customStyle="1" w:styleId="pt-a0-000023">
    <w:name w:val="pt-a0-000023"/>
    <w:basedOn w:val="a0"/>
    <w:rsid w:val="00433491"/>
  </w:style>
  <w:style w:type="character" w:customStyle="1" w:styleId="20">
    <w:name w:val="Основной текст (2)_"/>
    <w:basedOn w:val="a0"/>
    <w:link w:val="21"/>
    <w:locked/>
    <w:rsid w:val="00F345B7"/>
    <w:rPr>
      <w:sz w:val="26"/>
      <w:szCs w:val="26"/>
      <w:shd w:val="clear" w:color="auto" w:fill="FFFFFF"/>
    </w:rPr>
  </w:style>
  <w:style w:type="paragraph" w:customStyle="1" w:styleId="21">
    <w:name w:val="Основной текст (2)1"/>
    <w:basedOn w:val="a"/>
    <w:link w:val="20"/>
    <w:rsid w:val="00F345B7"/>
    <w:pPr>
      <w:widowControl w:val="0"/>
      <w:shd w:val="clear" w:color="auto" w:fill="FFFFFF"/>
      <w:spacing w:before="180" w:after="540" w:line="240" w:lineRule="atLeast"/>
      <w:jc w:val="center"/>
    </w:pPr>
    <w:rPr>
      <w:sz w:val="26"/>
      <w:szCs w:val="26"/>
    </w:rPr>
  </w:style>
  <w:style w:type="paragraph" w:styleId="a7">
    <w:name w:val="Balloon Text"/>
    <w:basedOn w:val="a"/>
    <w:link w:val="a8"/>
    <w:semiHidden/>
    <w:unhideWhenUsed/>
    <w:rsid w:val="00277106"/>
    <w:rPr>
      <w:rFonts w:ascii="Tahoma" w:hAnsi="Tahoma" w:cs="Tahoma"/>
      <w:sz w:val="16"/>
      <w:szCs w:val="16"/>
    </w:rPr>
  </w:style>
  <w:style w:type="character" w:customStyle="1" w:styleId="a8">
    <w:name w:val="Текст выноски Знак"/>
    <w:basedOn w:val="a0"/>
    <w:link w:val="a7"/>
    <w:uiPriority w:val="99"/>
    <w:semiHidden/>
    <w:rsid w:val="00277106"/>
    <w:rPr>
      <w:rFonts w:ascii="Tahoma" w:hAnsi="Tahoma" w:cs="Tahoma"/>
      <w:sz w:val="16"/>
      <w:szCs w:val="16"/>
    </w:rPr>
  </w:style>
  <w:style w:type="character" w:styleId="a9">
    <w:name w:val="Hyperlink"/>
    <w:uiPriority w:val="99"/>
    <w:unhideWhenUsed/>
    <w:rsid w:val="00004D57"/>
    <w:rPr>
      <w:color w:val="0563C1"/>
      <w:u w:val="single"/>
    </w:rPr>
  </w:style>
  <w:style w:type="paragraph" w:styleId="aa">
    <w:name w:val="Body Text"/>
    <w:basedOn w:val="a"/>
    <w:link w:val="ab"/>
    <w:rsid w:val="00F77ACC"/>
    <w:pPr>
      <w:spacing w:after="120"/>
    </w:pPr>
  </w:style>
  <w:style w:type="character" w:customStyle="1" w:styleId="ab">
    <w:name w:val="Основной текст Знак"/>
    <w:basedOn w:val="a0"/>
    <w:link w:val="aa"/>
    <w:rsid w:val="00F77ACC"/>
    <w:rPr>
      <w:sz w:val="24"/>
      <w:szCs w:val="24"/>
    </w:rPr>
  </w:style>
  <w:style w:type="paragraph" w:customStyle="1" w:styleId="10">
    <w:name w:val="Основной текст с отступом1"/>
    <w:basedOn w:val="a"/>
    <w:rsid w:val="00F77ACC"/>
    <w:pPr>
      <w:autoSpaceDE w:val="0"/>
      <w:autoSpaceDN w:val="0"/>
      <w:spacing w:after="120"/>
      <w:ind w:left="283"/>
    </w:pPr>
    <w:rPr>
      <w:sz w:val="20"/>
      <w:szCs w:val="20"/>
    </w:rPr>
  </w:style>
  <w:style w:type="paragraph" w:customStyle="1" w:styleId="ConsPlusTitle">
    <w:name w:val="ConsPlusTitle"/>
    <w:rsid w:val="00F77ACC"/>
    <w:pPr>
      <w:widowControl w:val="0"/>
      <w:autoSpaceDE w:val="0"/>
      <w:autoSpaceDN w:val="0"/>
      <w:adjustRightInd w:val="0"/>
    </w:pPr>
    <w:rPr>
      <w:rFonts w:ascii="Arial" w:hAnsi="Arial" w:cs="Arial"/>
      <w:b/>
      <w:bCs/>
    </w:rPr>
  </w:style>
  <w:style w:type="paragraph" w:styleId="ac">
    <w:name w:val="Title"/>
    <w:basedOn w:val="a"/>
    <w:link w:val="ad"/>
    <w:qFormat/>
    <w:rsid w:val="00F77ACC"/>
    <w:pPr>
      <w:jc w:val="center"/>
    </w:pPr>
    <w:rPr>
      <w:b/>
      <w:bCs/>
      <w:sz w:val="28"/>
    </w:rPr>
  </w:style>
  <w:style w:type="character" w:customStyle="1" w:styleId="ad">
    <w:name w:val="Название Знак"/>
    <w:basedOn w:val="a0"/>
    <w:link w:val="ac"/>
    <w:rsid w:val="00F77ACC"/>
    <w:rPr>
      <w:b/>
      <w:bCs/>
      <w:sz w:val="28"/>
      <w:szCs w:val="24"/>
    </w:rPr>
  </w:style>
  <w:style w:type="paragraph" w:styleId="ae">
    <w:name w:val="header"/>
    <w:basedOn w:val="a"/>
    <w:link w:val="af"/>
    <w:uiPriority w:val="99"/>
    <w:rsid w:val="00F77ACC"/>
    <w:pPr>
      <w:tabs>
        <w:tab w:val="center" w:pos="4677"/>
        <w:tab w:val="right" w:pos="9355"/>
      </w:tabs>
    </w:pPr>
  </w:style>
  <w:style w:type="character" w:customStyle="1" w:styleId="af">
    <w:name w:val="Верхний колонтитул Знак"/>
    <w:basedOn w:val="a0"/>
    <w:link w:val="ae"/>
    <w:uiPriority w:val="99"/>
    <w:rsid w:val="00F77ACC"/>
    <w:rPr>
      <w:sz w:val="24"/>
      <w:szCs w:val="24"/>
    </w:rPr>
  </w:style>
  <w:style w:type="character" w:styleId="af0">
    <w:name w:val="page number"/>
    <w:basedOn w:val="a0"/>
    <w:rsid w:val="00F77ACC"/>
  </w:style>
  <w:style w:type="paragraph" w:styleId="af1">
    <w:name w:val="footer"/>
    <w:basedOn w:val="a"/>
    <w:link w:val="af2"/>
    <w:uiPriority w:val="99"/>
    <w:rsid w:val="00F77ACC"/>
    <w:pPr>
      <w:tabs>
        <w:tab w:val="center" w:pos="4677"/>
        <w:tab w:val="right" w:pos="9355"/>
      </w:tabs>
    </w:pPr>
  </w:style>
  <w:style w:type="character" w:customStyle="1" w:styleId="af2">
    <w:name w:val="Нижний колонтитул Знак"/>
    <w:basedOn w:val="a0"/>
    <w:link w:val="af1"/>
    <w:uiPriority w:val="99"/>
    <w:rsid w:val="00F77ACC"/>
    <w:rPr>
      <w:sz w:val="24"/>
      <w:szCs w:val="24"/>
    </w:rPr>
  </w:style>
  <w:style w:type="paragraph" w:customStyle="1" w:styleId="ConsNormal">
    <w:name w:val="ConsNormal"/>
    <w:rsid w:val="00F77ACC"/>
    <w:pPr>
      <w:widowControl w:val="0"/>
      <w:autoSpaceDE w:val="0"/>
      <w:autoSpaceDN w:val="0"/>
      <w:adjustRightInd w:val="0"/>
      <w:ind w:right="19772" w:firstLine="720"/>
    </w:pPr>
    <w:rPr>
      <w:rFonts w:ascii="Arial" w:hAnsi="Arial" w:cs="Arial"/>
    </w:rPr>
  </w:style>
  <w:style w:type="paragraph" w:styleId="af3">
    <w:name w:val="Revision"/>
    <w:hidden/>
    <w:uiPriority w:val="99"/>
    <w:semiHidden/>
    <w:rsid w:val="00F77ACC"/>
    <w:rPr>
      <w:sz w:val="24"/>
      <w:szCs w:val="24"/>
    </w:rPr>
  </w:style>
  <w:style w:type="paragraph" w:styleId="af4">
    <w:name w:val="footnote text"/>
    <w:basedOn w:val="a"/>
    <w:link w:val="af5"/>
    <w:uiPriority w:val="99"/>
    <w:rsid w:val="00F77ACC"/>
    <w:pPr>
      <w:autoSpaceDE w:val="0"/>
      <w:autoSpaceDN w:val="0"/>
    </w:pPr>
    <w:rPr>
      <w:sz w:val="20"/>
      <w:szCs w:val="20"/>
    </w:rPr>
  </w:style>
  <w:style w:type="character" w:customStyle="1" w:styleId="af5">
    <w:name w:val="Текст сноски Знак"/>
    <w:basedOn w:val="a0"/>
    <w:link w:val="af4"/>
    <w:uiPriority w:val="99"/>
    <w:rsid w:val="00F77ACC"/>
  </w:style>
  <w:style w:type="character" w:styleId="af6">
    <w:name w:val="footnote reference"/>
    <w:uiPriority w:val="99"/>
    <w:rsid w:val="00F77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7D9199F9EF3EF196F5C1270EF6F6E8D4AB406F1E1CEF3DC2D20B8CA2557399C16CCAD6B007923FWBeF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ED7D9199F9EF3EF196F5C1270EF6F6E8D4AB406F1E1CEF3DC2D20B8CA2557399C16CCAD6B007913EWBe1L" TargetMode="External"/><Relationship Id="rId17" Type="http://schemas.openxmlformats.org/officeDocument/2006/relationships/header" Target="header2.xml"/><Relationship Id="rId25" Type="http://schemas.openxmlformats.org/officeDocument/2006/relationships/hyperlink" Target="file:///C:\Users\User\AppData\Local\Microsoft\Windows\INetCache\&#1063;&#1077;&#1088;&#1085;&#1086;&#1074;&#1080;&#1082;&#1080;\&#1055;&#1088;&#1080;&#1083;.2%20&#1082;%20&#1055;&#1088;&#1072;&#1074;&#1080;&#1083;&#1072;&#1084;%20&#1086;&#1087;&#1088;-&#1103;%20&#1090;&#1088;&#1077;&#1073;-&#1103;%20&#1082;%20&#1058;&#1056;&#1059;_03.2021.xl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C5464F7C9A785F3E4FCD8188527BF526A49C979822DF11D866BC0F472A258D0B75EAC22E90CCF47A9F8A8B6E3E569E0E00467F711D26F4D99CFFFF82R7t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99A7006D2868BB1E9E84DEE9FA0BC37C80C1AA7D7653CF9C2CCE1B28d2V6F" TargetMode="External"/><Relationship Id="rId24" Type="http://schemas.openxmlformats.org/officeDocument/2006/relationships/hyperlink" Target="consultantplus://offline/ref=3948CA107B09418EFC5377F1657B8F21BFE824FC9B626756574FCAC87CCCkEL" TargetMode="External"/><Relationship Id="rId5" Type="http://schemas.openxmlformats.org/officeDocument/2006/relationships/webSettings" Target="webSettings.xml"/><Relationship Id="rId15" Type="http://schemas.openxmlformats.org/officeDocument/2006/relationships/hyperlink" Target="consultantplus://offline/ref=BDC82FFC37C8E967E4F1E7626A6A22A5F11E1A4C3DF5CA005AD902DDED5E7A298A538855CF2FF8909E8C8162C5D083CD8264CEF2B8C4D2FC34E5568C18ZBI" TargetMode="External"/><Relationship Id="rId23" Type="http://schemas.openxmlformats.org/officeDocument/2006/relationships/hyperlink" Target="consultantplus://offline/ref=3948CA107B09418EFC5377F1657B8F21BFE820FF9D646756574FCAC87CCCkEL" TargetMode="External"/><Relationship Id="rId10" Type="http://schemas.openxmlformats.org/officeDocument/2006/relationships/hyperlink" Target="http://zakupk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853AB2E116F6E3219D732770E2519AF18644C27628897CFE40AB84F7389A90230669D76327505BE28408493EDE1B1754221B34AD2E0A6409403D269BAF0L" TargetMode="External"/><Relationship Id="rId14" Type="http://schemas.openxmlformats.org/officeDocument/2006/relationships/hyperlink" Target="consultantplus://offline/ref=AD84758ED2DE7C3E54F67502DE912F10B22FC5A1899C04EA550BD73B3DN0W3O"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114E-5A12-43C3-9E95-A421524C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2909</Words>
  <Characters>23654</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ГЛАВА АДМИНИСТРАЦИИ ЗУЕВСКОГО РАЙОНА КИРОВСКОЙ ОБЛАСТИ</vt:lpstr>
    </vt:vector>
  </TitlesOfParts>
  <Company>Reanimator Extreme Edition</Company>
  <LinksUpToDate>false</LinksUpToDate>
  <CharactersWithSpaces>26510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ЗУЕВСКОГО РАЙОНА КИРОВСКОЙ ОБЛАСТИ</dc:title>
  <dc:creator>user</dc:creator>
  <cp:lastModifiedBy>User</cp:lastModifiedBy>
  <cp:revision>2</cp:revision>
  <cp:lastPrinted>2023-02-09T10:56:00Z</cp:lastPrinted>
  <dcterms:created xsi:type="dcterms:W3CDTF">2023-02-09T10:57:00Z</dcterms:created>
  <dcterms:modified xsi:type="dcterms:W3CDTF">2023-02-09T10:57:00Z</dcterms:modified>
</cp:coreProperties>
</file>