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C" w:rsidRPr="007176D8" w:rsidRDefault="00C055BC" w:rsidP="00C055BC">
      <w:pPr>
        <w:suppressAutoHyphens/>
        <w:spacing w:after="0" w:line="240" w:lineRule="auto"/>
        <w:ind w:right="267"/>
        <w:jc w:val="center"/>
        <w:rPr>
          <w:b/>
          <w:szCs w:val="20"/>
          <w:lang w:eastAsia="ar-SA"/>
        </w:rPr>
      </w:pPr>
      <w:r w:rsidRPr="007176D8">
        <w:rPr>
          <w:noProof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BC" w:rsidRPr="007176D8" w:rsidRDefault="00C055BC" w:rsidP="00C055BC">
      <w:pPr>
        <w:suppressAutoHyphens/>
        <w:spacing w:after="0" w:line="240" w:lineRule="auto"/>
        <w:jc w:val="center"/>
        <w:rPr>
          <w:b/>
          <w:sz w:val="36"/>
          <w:szCs w:val="36"/>
          <w:lang w:eastAsia="ar-SA"/>
        </w:rPr>
      </w:pPr>
    </w:p>
    <w:p w:rsidR="00C055BC" w:rsidRPr="00C055BC" w:rsidRDefault="00C055BC" w:rsidP="001034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C055BC">
        <w:rPr>
          <w:rFonts w:ascii="Times New Roman" w:hAnsi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C055BC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C055BC" w:rsidRPr="00C055BC" w:rsidRDefault="00C055BC" w:rsidP="001034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55BC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:rsidR="00C055BC" w:rsidRPr="007176D8" w:rsidRDefault="00C055BC" w:rsidP="001034B7">
      <w:pPr>
        <w:suppressAutoHyphens/>
        <w:spacing w:after="0" w:line="240" w:lineRule="auto"/>
        <w:jc w:val="center"/>
        <w:rPr>
          <w:b/>
          <w:szCs w:val="20"/>
          <w:lang w:eastAsia="ar-SA"/>
        </w:rPr>
      </w:pPr>
      <w:proofErr w:type="gramStart"/>
      <w:r w:rsidRPr="00C055BC">
        <w:rPr>
          <w:rFonts w:ascii="Times New Roman" w:hAnsi="Times New Roman"/>
          <w:b/>
          <w:sz w:val="28"/>
          <w:szCs w:val="28"/>
          <w:lang w:eastAsia="ar-SA"/>
        </w:rPr>
        <w:t>КИРОВСКОЙ  ОБЛАСТИ</w:t>
      </w:r>
      <w:proofErr w:type="gramEnd"/>
    </w:p>
    <w:p w:rsidR="00E712DE" w:rsidRPr="00E712DE" w:rsidRDefault="00E712DE" w:rsidP="001034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DE" w:rsidRPr="001034B7" w:rsidRDefault="00E712DE" w:rsidP="001034B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4B7">
        <w:rPr>
          <w:rFonts w:ascii="Times New Roman" w:hAnsi="Times New Roman"/>
          <w:b/>
          <w:sz w:val="32"/>
          <w:szCs w:val="32"/>
        </w:rPr>
        <w:t>ПОСТАНОВЛЕНИЕ</w:t>
      </w:r>
    </w:p>
    <w:p w:rsidR="00E712DE" w:rsidRPr="00E712DE" w:rsidRDefault="002113AA" w:rsidP="00E712D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08.02.2023</w:t>
      </w:r>
      <w:r w:rsidR="00E712DE" w:rsidRPr="00E712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712DE" w:rsidRPr="00E712DE">
        <w:rPr>
          <w:rFonts w:ascii="Times New Roman" w:hAnsi="Times New Roman"/>
          <w:sz w:val="28"/>
          <w:szCs w:val="28"/>
        </w:rPr>
        <w:t xml:space="preserve">                     </w:t>
      </w:r>
      <w:r w:rsidR="003A596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53</w:t>
      </w:r>
    </w:p>
    <w:p w:rsidR="00E712DE" w:rsidRPr="00E712DE" w:rsidRDefault="00E712DE" w:rsidP="00E712DE">
      <w:pPr>
        <w:jc w:val="center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t>пгт Афанасьево</w:t>
      </w:r>
    </w:p>
    <w:p w:rsidR="00E712DE" w:rsidRPr="00E712DE" w:rsidRDefault="00E712DE" w:rsidP="00E712D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90"/>
      </w:tblGrid>
      <w:tr w:rsidR="00E712DE" w:rsidRPr="00E712DE" w:rsidTr="004A01D8">
        <w:trPr>
          <w:cantSplit/>
          <w:trHeight w:val="267"/>
          <w:jc w:val="center"/>
        </w:trPr>
        <w:tc>
          <w:tcPr>
            <w:tcW w:w="7690" w:type="dxa"/>
          </w:tcPr>
          <w:p w:rsidR="00E712DE" w:rsidRPr="00E712DE" w:rsidRDefault="00E712DE" w:rsidP="004A01D8">
            <w:pPr>
              <w:spacing w:after="0"/>
              <w:ind w:left="-162" w:right="-15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E712DE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</w:p>
          <w:p w:rsidR="004D46C8" w:rsidRDefault="00E712DE" w:rsidP="004A01D8">
            <w:pPr>
              <w:spacing w:after="0"/>
              <w:ind w:left="-162"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2D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Выдача </w:t>
            </w:r>
            <w:r w:rsidRPr="00B54265">
              <w:rPr>
                <w:rFonts w:ascii="Times New Roman" w:hAnsi="Times New Roman"/>
                <w:b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  <w:r w:rsidRPr="00B54265">
              <w:t xml:space="preserve"> </w:t>
            </w:r>
            <w:r w:rsidRPr="00B54265">
              <w:rPr>
                <w:rFonts w:ascii="Times New Roman" w:hAnsi="Times New Roman"/>
                <w:b/>
                <w:sz w:val="28"/>
                <w:szCs w:val="28"/>
              </w:rPr>
              <w:t>или объекта капитального строительства</w:t>
            </w:r>
            <w:r w:rsidRPr="00E712D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D46C8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</w:t>
            </w:r>
            <w:r w:rsidR="006F3CC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Афанасьевский муниципальный округ</w:t>
            </w:r>
            <w:r w:rsidR="004D46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12DE" w:rsidRPr="004A01D8" w:rsidRDefault="004D46C8" w:rsidP="004A01D8">
            <w:pPr>
              <w:spacing w:after="0"/>
              <w:ind w:left="-162"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</w:p>
          <w:p w:rsidR="00E712DE" w:rsidRPr="00394C2F" w:rsidRDefault="00E712DE" w:rsidP="004A01D8">
            <w:pPr>
              <w:snapToGrid w:val="0"/>
              <w:jc w:val="center"/>
              <w:rPr>
                <w:rFonts w:ascii="Times New Roman" w:hAnsi="Times New Roman"/>
                <w:b/>
                <w:sz w:val="40"/>
                <w:szCs w:val="48"/>
              </w:rPr>
            </w:pPr>
          </w:p>
        </w:tc>
      </w:tr>
    </w:tbl>
    <w:p w:rsidR="00E712DE" w:rsidRPr="00E712DE" w:rsidRDefault="00E712DE" w:rsidP="00E712DE">
      <w:pPr>
        <w:tabs>
          <w:tab w:val="left" w:pos="2880"/>
        </w:tabs>
        <w:spacing w:line="36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E712DE">
        <w:rPr>
          <w:rFonts w:ascii="Times New Roman" w:eastAsia="Lucida Sans Unicode" w:hAnsi="Times New Roman"/>
          <w:kern w:val="2"/>
          <w:sz w:val="28"/>
          <w:szCs w:val="28"/>
        </w:rPr>
        <w:t xml:space="preserve"> В соответствии с Федеральными законами от 27.07.2010 № 210-ФЗ «Об организации предоставления государственных и муниципальных услуг», от 06.10.2003</w:t>
      </w:r>
      <w:r w:rsidR="004A01D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E712DE">
        <w:rPr>
          <w:rFonts w:ascii="Times New Roman" w:eastAsia="Lucida Sans Unicode" w:hAnsi="Times New Roman"/>
          <w:kern w:val="2"/>
          <w:sz w:val="28"/>
          <w:szCs w:val="28"/>
        </w:rPr>
        <w:t>№</w:t>
      </w:r>
      <w:r w:rsidR="004A01D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E712DE">
        <w:rPr>
          <w:rFonts w:ascii="Times New Roman" w:eastAsia="Lucida Sans Unicode" w:hAnsi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приведения </w:t>
      </w:r>
      <w:r w:rsidRPr="00E712DE">
        <w:rPr>
          <w:rFonts w:ascii="Times New Roman" w:hAnsi="Times New Roman"/>
          <w:sz w:val="28"/>
          <w:szCs w:val="28"/>
        </w:rPr>
        <w:t xml:space="preserve">нормативного правового акта в соответствие с действующим законодательством </w:t>
      </w:r>
      <w:r w:rsidRPr="00E712DE">
        <w:rPr>
          <w:rFonts w:ascii="Times New Roman" w:eastAsia="Lucida Sans Unicode" w:hAnsi="Times New Roman"/>
          <w:kern w:val="2"/>
          <w:sz w:val="28"/>
          <w:szCs w:val="28"/>
        </w:rPr>
        <w:t>администрация Афанасьевского муниципального округа ПОСТАНОВЛЯЕТ:</w:t>
      </w:r>
    </w:p>
    <w:p w:rsidR="0027642E" w:rsidRPr="00394C2F" w:rsidRDefault="00E712DE" w:rsidP="001034B7">
      <w:pPr>
        <w:numPr>
          <w:ilvl w:val="0"/>
          <w:numId w:val="40"/>
        </w:numPr>
        <w:tabs>
          <w:tab w:val="left" w:pos="709"/>
        </w:tabs>
        <w:spacing w:after="0" w:line="360" w:lineRule="auto"/>
        <w:ind w:left="0" w:right="-15" w:firstLine="567"/>
        <w:jc w:val="both"/>
        <w:rPr>
          <w:rFonts w:ascii="Times New Roman" w:hAnsi="Times New Roman"/>
          <w:sz w:val="28"/>
          <w:szCs w:val="28"/>
        </w:rPr>
      </w:pPr>
      <w:r w:rsidRPr="00394C2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C055BC" w:rsidRPr="00394C2F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</w:t>
      </w:r>
      <w:r w:rsidR="00C055BC" w:rsidRPr="00C055BC">
        <w:t xml:space="preserve"> </w:t>
      </w:r>
      <w:r w:rsidR="00C055BC" w:rsidRPr="00394C2F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6F3CC2" w:rsidRPr="00394C2F">
        <w:rPr>
          <w:rFonts w:ascii="Times New Roman" w:hAnsi="Times New Roman"/>
          <w:sz w:val="28"/>
          <w:szCs w:val="28"/>
        </w:rPr>
        <w:t xml:space="preserve">» на </w:t>
      </w:r>
      <w:r w:rsidR="004020B4" w:rsidRPr="00394C2F">
        <w:rPr>
          <w:rFonts w:ascii="Times New Roman" w:hAnsi="Times New Roman"/>
          <w:sz w:val="28"/>
          <w:szCs w:val="28"/>
        </w:rPr>
        <w:t xml:space="preserve">территории муниципального образования Афанасьевский муниципальный округ Кировской области </w:t>
      </w:r>
      <w:r w:rsidRPr="00394C2F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6F3CC2" w:rsidRPr="006F3CC2" w:rsidRDefault="00E712DE" w:rsidP="006F3CC2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3CC2">
        <w:rPr>
          <w:rFonts w:ascii="Times New Roman" w:eastAsia="Lucida Sans Unicode" w:hAnsi="Times New Roman"/>
          <w:kern w:val="2"/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6F3CC2" w:rsidRPr="006F3CC2">
        <w:rPr>
          <w:rFonts w:ascii="Times New Roman" w:eastAsia="Lucida Sans Unicode" w:hAnsi="Times New Roman"/>
          <w:kern w:val="2"/>
          <w:sz w:val="28"/>
          <w:szCs w:val="29"/>
          <w:lang w:eastAsia="en-US"/>
        </w:rPr>
        <w:t>заместителя главы администрации муниципального окру</w:t>
      </w:r>
      <w:r w:rsidR="006F3CC2">
        <w:rPr>
          <w:rFonts w:ascii="Times New Roman" w:eastAsia="Lucida Sans Unicode" w:hAnsi="Times New Roman"/>
          <w:kern w:val="2"/>
          <w:sz w:val="28"/>
          <w:szCs w:val="29"/>
          <w:lang w:eastAsia="en-US"/>
        </w:rPr>
        <w:t>га по вопросам жизнеобеспечения.</w:t>
      </w:r>
    </w:p>
    <w:p w:rsidR="00943C0A" w:rsidRPr="00394C2F" w:rsidRDefault="00E712DE" w:rsidP="001034B7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3CC2">
        <w:rPr>
          <w:rFonts w:ascii="Times New Roman" w:eastAsia="Lucida Sans Unicode" w:hAnsi="Times New Roman"/>
          <w:kern w:val="2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94C2F" w:rsidRDefault="00394C2F" w:rsidP="001034B7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sz w:val="56"/>
          <w:szCs w:val="56"/>
        </w:rPr>
      </w:pPr>
    </w:p>
    <w:p w:rsidR="001034B7" w:rsidRPr="00E712DE" w:rsidRDefault="001034B7" w:rsidP="001034B7">
      <w:pPr>
        <w:pStyle w:val="afc"/>
        <w:spacing w:after="0" w:line="240" w:lineRule="auto"/>
        <w:ind w:left="0"/>
        <w:rPr>
          <w:szCs w:val="28"/>
        </w:rPr>
      </w:pPr>
      <w:r w:rsidRPr="00E712DE">
        <w:rPr>
          <w:szCs w:val="28"/>
        </w:rPr>
        <w:t xml:space="preserve">Глава Афанасьевского </w:t>
      </w:r>
    </w:p>
    <w:p w:rsidR="001034B7" w:rsidRPr="00E712DE" w:rsidRDefault="001034B7" w:rsidP="0010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t>муниципального округа</w:t>
      </w:r>
      <w:r w:rsidRPr="001034B7">
        <w:rPr>
          <w:rFonts w:ascii="Times New Roman" w:hAnsi="Times New Roman"/>
          <w:sz w:val="28"/>
          <w:szCs w:val="28"/>
        </w:rPr>
        <w:t xml:space="preserve"> </w:t>
      </w:r>
      <w:r w:rsidR="002113AA">
        <w:rPr>
          <w:rFonts w:ascii="Times New Roman" w:hAnsi="Times New Roman"/>
          <w:sz w:val="28"/>
          <w:szCs w:val="28"/>
        </w:rPr>
        <w:t xml:space="preserve">             </w:t>
      </w:r>
      <w:r w:rsidRPr="00E712DE">
        <w:rPr>
          <w:rFonts w:ascii="Times New Roman" w:hAnsi="Times New Roman"/>
          <w:sz w:val="28"/>
          <w:szCs w:val="28"/>
        </w:rPr>
        <w:t>Е.М. Белёва</w:t>
      </w:r>
    </w:p>
    <w:p w:rsidR="001034B7" w:rsidRDefault="001034B7" w:rsidP="001034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34B7" w:rsidRPr="001034B7" w:rsidRDefault="001034B7" w:rsidP="001034B7">
      <w:pPr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351331" w:rsidRPr="00351331" w:rsidRDefault="00351331" w:rsidP="0027642E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E712DE" w:rsidRPr="00E712DE" w:rsidRDefault="00E712DE" w:rsidP="0027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tab/>
      </w:r>
      <w:r w:rsidRPr="00E712DE">
        <w:rPr>
          <w:rFonts w:ascii="Times New Roman" w:hAnsi="Times New Roman"/>
          <w:sz w:val="28"/>
          <w:szCs w:val="28"/>
        </w:rPr>
        <w:tab/>
      </w:r>
      <w:r w:rsidRPr="00E712DE">
        <w:rPr>
          <w:rFonts w:ascii="Times New Roman" w:hAnsi="Times New Roman"/>
          <w:sz w:val="28"/>
          <w:szCs w:val="28"/>
        </w:rPr>
        <w:tab/>
      </w:r>
      <w:r w:rsidRPr="00E712DE">
        <w:rPr>
          <w:rFonts w:ascii="Times New Roman" w:hAnsi="Times New Roman"/>
          <w:sz w:val="28"/>
          <w:szCs w:val="28"/>
        </w:rPr>
        <w:tab/>
      </w:r>
      <w:r w:rsidRPr="00E712DE">
        <w:rPr>
          <w:rFonts w:ascii="Times New Roman" w:hAnsi="Times New Roman"/>
          <w:sz w:val="28"/>
          <w:szCs w:val="28"/>
        </w:rPr>
        <w:tab/>
      </w:r>
    </w:p>
    <w:p w:rsidR="00E712DE" w:rsidRPr="00351331" w:rsidRDefault="00E712DE" w:rsidP="00E712DE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  <w:lang w:eastAsia="ar-SA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54" w:rsidRDefault="005A3A54" w:rsidP="003513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C0A" w:rsidRDefault="00943C0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2F" w:rsidRDefault="00394C2F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4B7" w:rsidRDefault="001034B7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2F" w:rsidRDefault="00394C2F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AA" w:rsidRDefault="002113A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AA" w:rsidRDefault="002113A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AA" w:rsidRDefault="002113A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AA" w:rsidRDefault="002113A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AA" w:rsidRDefault="002113AA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2F" w:rsidRDefault="00394C2F" w:rsidP="004D46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2F" w:rsidRDefault="00E712DE" w:rsidP="001034B7">
      <w:pPr>
        <w:widowControl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712D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94C2F" w:rsidRDefault="00394C2F" w:rsidP="00394C2F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E712DE" w:rsidRPr="00E712DE" w:rsidRDefault="001034B7" w:rsidP="001034B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12DE" w:rsidRPr="00E712DE">
        <w:rPr>
          <w:rFonts w:ascii="Times New Roman" w:hAnsi="Times New Roman"/>
          <w:sz w:val="28"/>
          <w:szCs w:val="28"/>
        </w:rPr>
        <w:t>УТВЕРЖДЁН</w:t>
      </w:r>
    </w:p>
    <w:p w:rsidR="00E712DE" w:rsidRPr="00E712DE" w:rsidRDefault="001034B7" w:rsidP="001034B7">
      <w:pPr>
        <w:widowControl w:val="0"/>
        <w:tabs>
          <w:tab w:val="left" w:pos="9639"/>
        </w:tabs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12DE" w:rsidRPr="00E712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12DE" w:rsidRPr="00E712DE" w:rsidRDefault="001034B7" w:rsidP="001034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712DE" w:rsidRPr="00E712DE">
        <w:rPr>
          <w:rFonts w:ascii="Times New Roman" w:hAnsi="Times New Roman"/>
          <w:sz w:val="28"/>
          <w:szCs w:val="28"/>
        </w:rPr>
        <w:t>Афанасьевского муниципального</w:t>
      </w:r>
    </w:p>
    <w:p w:rsidR="00E712DE" w:rsidRDefault="001034B7" w:rsidP="001034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F3CC2">
        <w:rPr>
          <w:rFonts w:ascii="Times New Roman" w:hAnsi="Times New Roman"/>
          <w:sz w:val="28"/>
          <w:szCs w:val="28"/>
        </w:rPr>
        <w:t>о</w:t>
      </w:r>
      <w:r w:rsidR="00E712DE" w:rsidRPr="00E712DE">
        <w:rPr>
          <w:rFonts w:ascii="Times New Roman" w:hAnsi="Times New Roman"/>
          <w:sz w:val="28"/>
          <w:szCs w:val="28"/>
        </w:rPr>
        <w:t>круга</w:t>
      </w:r>
      <w:r w:rsidR="006F3CC2">
        <w:rPr>
          <w:rFonts w:ascii="Times New Roman" w:hAnsi="Times New Roman"/>
          <w:sz w:val="28"/>
          <w:szCs w:val="28"/>
        </w:rPr>
        <w:t xml:space="preserve"> </w:t>
      </w:r>
      <w:r w:rsidR="004A7BCF">
        <w:rPr>
          <w:rFonts w:ascii="Times New Roman" w:hAnsi="Times New Roman"/>
          <w:sz w:val="28"/>
          <w:szCs w:val="28"/>
        </w:rPr>
        <w:t>от 08.02.2023 № 53</w:t>
      </w:r>
      <w:bookmarkStart w:id="0" w:name="_GoBack"/>
      <w:bookmarkEnd w:id="0"/>
    </w:p>
    <w:p w:rsidR="006F3CC2" w:rsidRPr="00E712DE" w:rsidRDefault="006F3CC2" w:rsidP="006F3CC2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32D7" w:rsidRPr="00E712DE" w:rsidRDefault="00E712DE" w:rsidP="00E712DE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2DE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E712DE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Pr="00E712DE"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 xml:space="preserve">Выдача </w:t>
      </w:r>
      <w:r w:rsidRPr="00B54265">
        <w:rPr>
          <w:rFonts w:ascii="Times New Roman" w:hAnsi="Times New Roman"/>
          <w:b/>
          <w:sz w:val="28"/>
          <w:szCs w:val="28"/>
        </w:rPr>
        <w:t>разрешения на условно разрешенный вид использования земельного участка</w:t>
      </w:r>
      <w:r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D46C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6F3CC2">
        <w:rPr>
          <w:rFonts w:ascii="Times New Roman" w:hAnsi="Times New Roman"/>
          <w:b/>
          <w:sz w:val="28"/>
          <w:szCs w:val="28"/>
        </w:rPr>
        <w:t>муниципального образования Афанасьевский муниципальный округ</w:t>
      </w:r>
      <w:r w:rsidR="004D46C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BE674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5A3A54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BE6748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</w:t>
      </w:r>
      <w:r w:rsidR="003A596D">
        <w:rPr>
          <w:rFonts w:ascii="Times New Roman" w:hAnsi="Times New Roman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z w:val="28"/>
          <w:szCs w:val="28"/>
        </w:rPr>
        <w:t xml:space="preserve">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BE6748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BE6748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020B4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1.3.1.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</w:t>
      </w:r>
      <w:r>
        <w:rPr>
          <w:rFonts w:ascii="Times New Roman" w:hAnsi="Times New Roman"/>
          <w:spacing w:val="1"/>
          <w:sz w:val="28"/>
          <w:szCs w:val="28"/>
        </w:rPr>
        <w:t xml:space="preserve">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4020B4">
        <w:rPr>
          <w:rFonts w:ascii="Times New Roman" w:hAnsi="Times New Roman"/>
          <w:spacing w:val="1"/>
          <w:sz w:val="28"/>
          <w:szCs w:val="28"/>
        </w:rPr>
        <w:t>администрации Афанасьевского муниципального округа Кировской области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4020B4">
        <w:rPr>
          <w:rFonts w:ascii="Times New Roman" w:hAnsi="Times New Roman"/>
          <w:spacing w:val="1"/>
          <w:sz w:val="28"/>
          <w:szCs w:val="28"/>
        </w:rPr>
        <w:t>, многофункционального центра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</w:t>
      </w:r>
      <w:r w:rsidR="004020B4">
        <w:rPr>
          <w:rFonts w:ascii="Times New Roman" w:hAnsi="Times New Roman"/>
          <w:spacing w:val="1"/>
          <w:sz w:val="28"/>
          <w:szCs w:val="28"/>
        </w:rPr>
        <w:t xml:space="preserve"> (далее – многофункциональный центр).</w:t>
      </w:r>
    </w:p>
    <w:p w:rsidR="004857E7" w:rsidRPr="004020B4" w:rsidRDefault="006F05D2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4020B4">
        <w:rPr>
          <w:rFonts w:ascii="Times New Roman" w:hAnsi="Times New Roman"/>
          <w:sz w:val="28"/>
          <w:szCs w:val="28"/>
        </w:rPr>
        <w:t>.</w:t>
      </w:r>
    </w:p>
    <w:p w:rsidR="004857E7" w:rsidRPr="001034B7" w:rsidRDefault="004020B4" w:rsidP="004020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3) на </w:t>
      </w:r>
      <w:r w:rsidRPr="001034B7">
        <w:rPr>
          <w:rFonts w:ascii="Times New Roman" w:hAnsi="Times New Roman"/>
          <w:spacing w:val="1"/>
          <w:sz w:val="28"/>
          <w:szCs w:val="28"/>
        </w:rPr>
        <w:t>региональном п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>ортале госуда</w:t>
      </w:r>
      <w:r w:rsidR="00633E5A" w:rsidRPr="001034B7">
        <w:rPr>
          <w:rFonts w:ascii="Times New Roman" w:hAnsi="Times New Roman"/>
          <w:spacing w:val="1"/>
          <w:sz w:val="28"/>
          <w:szCs w:val="28"/>
        </w:rPr>
        <w:t>рственных и муниципальных услуг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(функций) (</w:t>
      </w:r>
      <w:proofErr w:type="spellStart"/>
      <w:r w:rsidRPr="001034B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1034B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3A596D" w:rsidRPr="001034B7">
        <w:rPr>
          <w:rFonts w:ascii="Times New Roman" w:hAnsi="Times New Roman"/>
          <w:spacing w:val="1"/>
          <w:sz w:val="28"/>
          <w:szCs w:val="28"/>
        </w:rPr>
        <w:t>://</w:t>
      </w:r>
      <w:hyperlink r:id="rId9" w:history="1">
        <w:r w:rsidRPr="001034B7">
          <w:rPr>
            <w:rStyle w:val="ae"/>
            <w:rFonts w:ascii="Times New Roman" w:hAnsi="Times New Roman"/>
            <w:color w:val="auto"/>
            <w:spacing w:val="1"/>
            <w:sz w:val="28"/>
            <w:szCs w:val="28"/>
          </w:rPr>
          <w:t>www.gosuslugi43.ru/</w:t>
        </w:r>
      </w:hyperlink>
      <w:r w:rsidRPr="001034B7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1034B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1034B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1034B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034B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lastRenderedPageBreak/>
        <w:t>5) в государственной информационной системе «Реестр государственных и муниципальных услуг</w:t>
      </w:r>
      <w:r w:rsidR="0026494B" w:rsidRPr="001034B7">
        <w:rPr>
          <w:rFonts w:ascii="Times New Roman" w:hAnsi="Times New Roman"/>
          <w:spacing w:val="1"/>
          <w:sz w:val="28"/>
          <w:szCs w:val="28"/>
        </w:rPr>
        <w:t>» (http://frgu</w:t>
      </w:r>
      <w:r w:rsidRPr="001034B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1034B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020B4" w:rsidRPr="001034B7" w:rsidRDefault="004736B9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>Уполномоченном ор</w:t>
      </w:r>
      <w:r w:rsidR="004020B4" w:rsidRPr="001034B7">
        <w:rPr>
          <w:rFonts w:ascii="Times New Roman" w:hAnsi="Times New Roman"/>
          <w:spacing w:val="1"/>
          <w:sz w:val="28"/>
          <w:szCs w:val="28"/>
        </w:rPr>
        <w:t>гане или многофункциональном центре;</w:t>
      </w:r>
    </w:p>
    <w:p w:rsidR="004736B9" w:rsidRPr="001034B7" w:rsidRDefault="004020B4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>7) по телефону Уполномоченного органа</w:t>
      </w:r>
      <w:r w:rsidR="004736B9" w:rsidRPr="001034B7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4736B9" w:rsidRPr="001034B7" w:rsidRDefault="004736B9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 w:rsidRPr="001034B7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1034B7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>1.3.2. Консультирование по воп</w:t>
      </w:r>
      <w:r w:rsidR="005A3A54" w:rsidRPr="001034B7">
        <w:rPr>
          <w:rFonts w:ascii="Times New Roman" w:hAnsi="Times New Roman"/>
          <w:spacing w:val="1"/>
          <w:sz w:val="28"/>
          <w:szCs w:val="28"/>
        </w:rPr>
        <w:t xml:space="preserve">росам предоставления </w:t>
      </w:r>
      <w:r w:rsidRPr="001034B7">
        <w:rPr>
          <w:rFonts w:ascii="Times New Roman" w:hAnsi="Times New Roman"/>
          <w:spacing w:val="1"/>
          <w:sz w:val="28"/>
          <w:szCs w:val="28"/>
        </w:rPr>
        <w:t>муниципальной услуги осуществляется:</w:t>
      </w:r>
    </w:p>
    <w:p w:rsidR="004857E7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1034B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1034B7" w:rsidRDefault="00E416C1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1034B7" w:rsidRDefault="00911F42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AD363D" w:rsidRPr="001034B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1034B7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1034B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1034B7">
        <w:rPr>
          <w:rFonts w:ascii="Times New Roman" w:hAnsi="Times New Roman"/>
          <w:spacing w:val="1"/>
          <w:sz w:val="28"/>
          <w:szCs w:val="28"/>
        </w:rPr>
        <w:t>указанн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1034B7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1034B7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Pr="001034B7" w:rsidRDefault="004857E7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 w:rsidRPr="001034B7">
        <w:rPr>
          <w:rFonts w:ascii="Times New Roman" w:hAnsi="Times New Roman"/>
          <w:spacing w:val="1"/>
          <w:sz w:val="28"/>
          <w:szCs w:val="28"/>
        </w:rPr>
        <w:t>содержащиеся в пунктах 2.1,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1034B7">
        <w:rPr>
          <w:rFonts w:ascii="Times New Roman" w:hAnsi="Times New Roman"/>
          <w:spacing w:val="1"/>
          <w:sz w:val="28"/>
          <w:szCs w:val="28"/>
        </w:rPr>
        <w:t>2.6</w:t>
      </w:r>
      <w:r w:rsidR="003C16A5" w:rsidRPr="001034B7">
        <w:rPr>
          <w:rFonts w:ascii="Times New Roman" w:hAnsi="Times New Roman"/>
          <w:spacing w:val="1"/>
          <w:sz w:val="28"/>
          <w:szCs w:val="28"/>
        </w:rPr>
        <w:t>,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1034B7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034B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="003C16A5" w:rsidRPr="001034B7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 w:rsidRPr="001034B7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1034B7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1034B7">
        <w:rPr>
          <w:rFonts w:ascii="Times New Roman" w:hAnsi="Times New Roman"/>
          <w:spacing w:val="1"/>
          <w:sz w:val="28"/>
          <w:szCs w:val="28"/>
        </w:rPr>
        <w:t xml:space="preserve">Уполномоченного органа </w:t>
      </w:r>
      <w:r w:rsidRPr="001034B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1034B7" w:rsidRDefault="00BA6196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A3A54" w:rsidRPr="001034B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1034B7" w:rsidRDefault="00BA6196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34B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5A3A54" w:rsidRPr="001034B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5A3A54" w:rsidRPr="001034B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1034B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1034B7" w:rsidRDefault="00613925" w:rsidP="00BE674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3E5A" w:rsidRPr="001034B7" w:rsidRDefault="00633E5A" w:rsidP="00BE674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3C0A" w:rsidRPr="001034B7" w:rsidRDefault="003D3F09" w:rsidP="004D46C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034B7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D46C8" w:rsidRPr="001034B7" w:rsidRDefault="004D46C8" w:rsidP="004D46C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13925" w:rsidRPr="001034B7" w:rsidRDefault="00D10F43" w:rsidP="004020B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034B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613925" w:rsidRPr="001034B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4020B4" w:rsidRPr="001034B7">
        <w:rPr>
          <w:rFonts w:ascii="Times New Roman" w:hAnsi="Times New Roman"/>
          <w:sz w:val="28"/>
          <w:szCs w:val="28"/>
        </w:rPr>
        <w:t xml:space="preserve"> - </w:t>
      </w:r>
      <w:r w:rsidR="004D46C8" w:rsidRPr="001034B7">
        <w:rPr>
          <w:rFonts w:ascii="Times New Roman" w:hAnsi="Times New Roman"/>
          <w:sz w:val="28"/>
          <w:szCs w:val="28"/>
        </w:rPr>
        <w:t>«</w:t>
      </w:r>
      <w:r w:rsidR="00DE423A" w:rsidRPr="001034B7">
        <w:rPr>
          <w:rFonts w:ascii="Times New Roman" w:hAnsi="Times New Roman"/>
          <w:sz w:val="28"/>
          <w:szCs w:val="28"/>
        </w:rPr>
        <w:t>П</w:t>
      </w:r>
      <w:r w:rsidR="004D5B7B" w:rsidRPr="001034B7">
        <w:rPr>
          <w:rFonts w:ascii="Times New Roman" w:hAnsi="Times New Roman"/>
          <w:sz w:val="28"/>
          <w:szCs w:val="28"/>
        </w:rPr>
        <w:t>ред</w:t>
      </w:r>
      <w:r w:rsidR="00F75B3C" w:rsidRPr="001034B7">
        <w:rPr>
          <w:rFonts w:ascii="Times New Roman" w:hAnsi="Times New Roman"/>
          <w:sz w:val="28"/>
          <w:szCs w:val="28"/>
        </w:rPr>
        <w:t>о</w:t>
      </w:r>
      <w:r w:rsidR="004D5B7B" w:rsidRPr="001034B7">
        <w:rPr>
          <w:rFonts w:ascii="Times New Roman" w:hAnsi="Times New Roman"/>
          <w:sz w:val="28"/>
          <w:szCs w:val="28"/>
        </w:rPr>
        <w:t>ставлени</w:t>
      </w:r>
      <w:r w:rsidR="00DE423A" w:rsidRPr="001034B7">
        <w:rPr>
          <w:rFonts w:ascii="Times New Roman" w:hAnsi="Times New Roman"/>
          <w:sz w:val="28"/>
          <w:szCs w:val="28"/>
        </w:rPr>
        <w:t>е</w:t>
      </w:r>
      <w:r w:rsidR="004D5B7B" w:rsidRPr="001034B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1034B7">
        <w:t xml:space="preserve"> </w:t>
      </w:r>
      <w:r w:rsidR="00ED3716" w:rsidRPr="001034B7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46C8" w:rsidRPr="001034B7">
        <w:rPr>
          <w:rFonts w:ascii="Times New Roman" w:hAnsi="Times New Roman"/>
          <w:sz w:val="28"/>
          <w:szCs w:val="28"/>
        </w:rPr>
        <w:t>»</w:t>
      </w:r>
      <w:r w:rsidR="004020B4" w:rsidRPr="001034B7">
        <w:rPr>
          <w:rFonts w:ascii="Times New Roman" w:hAnsi="Times New Roman"/>
          <w:spacing w:val="1"/>
          <w:sz w:val="28"/>
          <w:szCs w:val="28"/>
        </w:rPr>
        <w:t xml:space="preserve"> на территории муниципального образования Афанасьевский муниципальный округ Кировской области</w:t>
      </w:r>
      <w:r w:rsidR="004D5B7B" w:rsidRPr="001034B7">
        <w:rPr>
          <w:rFonts w:ascii="Times New Roman" w:hAnsi="Times New Roman"/>
          <w:sz w:val="28"/>
          <w:szCs w:val="28"/>
        </w:rPr>
        <w:t>.</w:t>
      </w:r>
      <w:r w:rsidR="00F724FF" w:rsidRPr="001034B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4D46C8" w:rsidRPr="001034B7" w:rsidRDefault="004D46C8" w:rsidP="004D46C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1034B7" w:rsidRDefault="00D10F43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1034B7">
        <w:rPr>
          <w:rFonts w:ascii="Times New Roman" w:hAnsi="Times New Roman"/>
          <w:sz w:val="28"/>
          <w:szCs w:val="28"/>
        </w:rPr>
        <w:t>2.2. </w:t>
      </w:r>
      <w:r w:rsidR="00613925" w:rsidRPr="001034B7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  <w:r w:rsidR="003A596D" w:rsidRPr="001034B7">
        <w:rPr>
          <w:rFonts w:ascii="Times New Roman" w:hAnsi="Times New Roman"/>
          <w:sz w:val="28"/>
          <w:szCs w:val="28"/>
        </w:rPr>
        <w:t>:</w:t>
      </w:r>
    </w:p>
    <w:p w:rsidR="00613925" w:rsidRPr="001034B7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</w:rPr>
      </w:pPr>
    </w:p>
    <w:p w:rsidR="00613925" w:rsidRPr="001034B7" w:rsidRDefault="00633E5A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34B7">
        <w:rPr>
          <w:rFonts w:ascii="Times New Roman" w:hAnsi="Times New Roman"/>
          <w:sz w:val="28"/>
          <w:szCs w:val="28"/>
        </w:rPr>
        <w:t>Администрация Афанасьевского муниципального округа Кировской области.</w:t>
      </w:r>
    </w:p>
    <w:p w:rsidR="00613925" w:rsidRPr="001034B7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4723FF" w:rsidRPr="001034B7" w:rsidRDefault="004723FF" w:rsidP="00BE67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34B7">
        <w:rPr>
          <w:rFonts w:ascii="Times New Roman" w:hAnsi="Times New Roman"/>
          <w:sz w:val="28"/>
          <w:szCs w:val="28"/>
        </w:rPr>
        <w:t>2.3. Перечень нормативных правовых акто</w:t>
      </w:r>
      <w:r w:rsidR="005A3A54" w:rsidRPr="001034B7">
        <w:rPr>
          <w:rFonts w:ascii="Times New Roman" w:hAnsi="Times New Roman"/>
          <w:sz w:val="28"/>
          <w:szCs w:val="28"/>
        </w:rPr>
        <w:t>в, регулирующих предоставление муниципальной</w:t>
      </w:r>
      <w:r w:rsidRPr="001034B7">
        <w:rPr>
          <w:rFonts w:ascii="Times New Roman" w:hAnsi="Times New Roman"/>
          <w:sz w:val="28"/>
          <w:szCs w:val="28"/>
        </w:rPr>
        <w:t xml:space="preserve"> услуги</w:t>
      </w:r>
    </w:p>
    <w:p w:rsidR="004723FF" w:rsidRPr="001034B7" w:rsidRDefault="004723FF" w:rsidP="00BE67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34B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Pr="00A1010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4020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4723FF" w:rsidRDefault="004723FF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4723FF" w:rsidRPr="00B54265" w:rsidRDefault="004723FF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BE6748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BE6748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65ECF" w:rsidRPr="00B54265">
        <w:rPr>
          <w:rFonts w:ascii="Times New Roman" w:hAnsi="Times New Roman"/>
          <w:sz w:val="28"/>
          <w:szCs w:val="28"/>
        </w:rPr>
        <w:t xml:space="preserve">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5A7931" w:rsidRPr="00B54265" w:rsidRDefault="005A7931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5A3A54">
        <w:rPr>
          <w:rFonts w:ascii="Times New Roman" w:hAnsi="Times New Roman"/>
          <w:sz w:val="28"/>
          <w:szCs w:val="28"/>
        </w:rPr>
        <w:t>предоставления</w:t>
      </w:r>
      <w:r w:rsidR="000870BB">
        <w:rPr>
          <w:rFonts w:ascii="Times New Roman" w:hAnsi="Times New Roman"/>
          <w:sz w:val="28"/>
          <w:szCs w:val="28"/>
        </w:rPr>
        <w:t xml:space="preserve">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</w:t>
      </w:r>
      <w:r w:rsidR="005A3A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или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BE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 xml:space="preserve">органе, направляет заявителю способом </w:t>
      </w:r>
      <w:r w:rsidRPr="007B0BBA">
        <w:rPr>
          <w:rFonts w:ascii="Times New Roman" w:hAnsi="Times New Roman"/>
          <w:sz w:val="28"/>
          <w:szCs w:val="28"/>
        </w:rPr>
        <w:lastRenderedPageBreak/>
        <w:t>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BE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BE67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4020B4">
        <w:rPr>
          <w:rFonts w:ascii="Times New Roman" w:hAnsi="Times New Roman"/>
          <w:sz w:val="28"/>
          <w:szCs w:val="28"/>
        </w:rPr>
        <w:t>многофункциональном центре</w:t>
      </w:r>
      <w:r w:rsidR="00354DC9" w:rsidRPr="00B54265">
        <w:rPr>
          <w:rFonts w:ascii="Times New Roman" w:hAnsi="Times New Roman"/>
          <w:sz w:val="28"/>
          <w:szCs w:val="28"/>
        </w:rPr>
        <w:t xml:space="preserve"> </w:t>
      </w:r>
      <w:r w:rsidR="005F5CCE" w:rsidRPr="00B54265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965ECF" w:rsidRPr="00B54265">
        <w:rPr>
          <w:rFonts w:ascii="Times New Roman" w:hAnsi="Times New Roman"/>
          <w:sz w:val="28"/>
          <w:szCs w:val="28"/>
        </w:rPr>
        <w:t xml:space="preserve">или </w:t>
      </w:r>
      <w:r w:rsidR="005F5CCE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5F5CCE" w:rsidRPr="00B54265" w:rsidRDefault="005F5CCE" w:rsidP="00BE67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0353E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="004020B4">
        <w:rPr>
          <w:rFonts w:ascii="Times New Roman" w:hAnsi="Times New Roman"/>
          <w:sz w:val="28"/>
          <w:szCs w:val="28"/>
        </w:rPr>
        <w:t xml:space="preserve">, Регионального портала </w:t>
      </w:r>
      <w:r w:rsidRPr="002D16CF">
        <w:rPr>
          <w:rFonts w:ascii="Times New Roman" w:hAnsi="Times New Roman"/>
          <w:sz w:val="28"/>
          <w:szCs w:val="28"/>
        </w:rPr>
        <w:t>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BE6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BE6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BE6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BE6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B54265" w:rsidRDefault="004020B4" w:rsidP="00BE6748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4E5C4E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BE77A7" w:rsidP="00BE6748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3A596D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3A596D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</w:t>
      </w:r>
      <w:r w:rsidR="004D46C8">
        <w:rPr>
          <w:rFonts w:ascii="Times New Roman" w:hAnsi="Times New Roman"/>
          <w:sz w:val="28"/>
          <w:szCs w:val="28"/>
        </w:rPr>
        <w:t>льного закона от 27 июля 2010 года</w:t>
      </w:r>
      <w:r w:rsidR="003D628A" w:rsidRPr="00B5426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3A596D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3A596D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3A596D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</w:t>
      </w:r>
      <w:r w:rsidR="008D27EC"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BE67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r w:rsidR="0027642E">
        <w:rPr>
          <w:rFonts w:ascii="Times New Roman" w:hAnsi="Times New Roman"/>
          <w:sz w:val="28"/>
          <w:szCs w:val="28"/>
        </w:rPr>
        <w:t>форме, порядок их представления в</w:t>
      </w:r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самоуправления, в распоряжении которых находятся данные документы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BE6748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BE6748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BE6748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BE6748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943C0A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  <w:r w:rsidR="00943C0A">
        <w:rPr>
          <w:rFonts w:ascii="Times New Roman" w:hAnsi="Times New Roman"/>
          <w:sz w:val="28"/>
          <w:szCs w:val="28"/>
        </w:rPr>
        <w:t xml:space="preserve">документов, </w:t>
      </w:r>
      <w:r w:rsidR="00613925" w:rsidRPr="00B54265">
        <w:rPr>
          <w:rFonts w:ascii="Times New Roman" w:hAnsi="Times New Roman"/>
          <w:sz w:val="28"/>
          <w:szCs w:val="28"/>
        </w:rPr>
        <w:t>необходимых для предоставления</w:t>
      </w:r>
      <w:r w:rsidR="00990D56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для </w:t>
      </w:r>
      <w:proofErr w:type="gramStart"/>
      <w:r w:rsidRPr="00B54265">
        <w:rPr>
          <w:rFonts w:ascii="Times New Roman" w:hAnsi="Times New Roman"/>
          <w:sz w:val="28"/>
          <w:szCs w:val="28"/>
        </w:rPr>
        <w:t>предоставления</w:t>
      </w:r>
      <w:r w:rsidR="001A42E8" w:rsidRPr="00B54265">
        <w:t xml:space="preserve"> </w:t>
      </w:r>
      <w:r w:rsidR="0027642E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="003A596D">
        <w:rPr>
          <w:rFonts w:ascii="Times New Roman" w:hAnsi="Times New Roman"/>
          <w:sz w:val="28"/>
          <w:szCs w:val="28"/>
        </w:rPr>
        <w:t>.1, 2.6.2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7642E">
        <w:rPr>
          <w:rFonts w:ascii="Times New Roman" w:hAnsi="Times New Roman"/>
          <w:sz w:val="28"/>
          <w:szCs w:val="28"/>
        </w:rPr>
        <w:t xml:space="preserve">я </w:t>
      </w:r>
      <w:r w:rsidR="00200F7A" w:rsidRPr="00B54265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613925" w:rsidRPr="00B54265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BE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943C0A" w:rsidRDefault="00210E2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27642E" w:rsidRDefault="00613925" w:rsidP="00BE67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6748" w:rsidRDefault="00BE674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2.10.1. </w:t>
      </w:r>
      <w:r w:rsidRPr="00BE6748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BE6748" w:rsidRPr="00B54265" w:rsidRDefault="00BE6748" w:rsidP="00BE67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муниципальной услуги, услуги, предоставляемой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BE674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BE67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</w:t>
      </w:r>
      <w:r w:rsidR="008D27EC">
        <w:rPr>
          <w:rFonts w:ascii="Times New Roman" w:hAnsi="Times New Roman"/>
          <w:sz w:val="28"/>
          <w:szCs w:val="28"/>
        </w:rPr>
        <w:t xml:space="preserve">мой организацией, участвующей в </w:t>
      </w:r>
      <w:r w:rsidR="00613925" w:rsidRPr="00B54265">
        <w:rPr>
          <w:rFonts w:ascii="Times New Roman" w:hAnsi="Times New Roman"/>
          <w:sz w:val="28"/>
          <w:szCs w:val="28"/>
        </w:rPr>
        <w:t>предоставлении муниципальной услуги, в том числе в электронной форме</w:t>
      </w:r>
    </w:p>
    <w:p w:rsidR="00382A58" w:rsidRPr="00B54265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8D27EC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</w:t>
      </w:r>
      <w:r w:rsidR="001C5EFB">
        <w:rPr>
          <w:rFonts w:ascii="Times New Roman" w:hAnsi="Times New Roman"/>
          <w:sz w:val="28"/>
          <w:szCs w:val="28"/>
        </w:rPr>
        <w:t>12.2. При личном обращении в многофункциональный центр</w:t>
      </w:r>
      <w:r w:rsidRPr="00382A58">
        <w:rPr>
          <w:rFonts w:ascii="Times New Roman" w:hAnsi="Times New Roman"/>
          <w:sz w:val="28"/>
          <w:szCs w:val="28"/>
        </w:rPr>
        <w:t xml:space="preserve"> в день подачи заявления заявителю выдается расписка из а</w:t>
      </w:r>
      <w:r w:rsidR="00995F81">
        <w:rPr>
          <w:rFonts w:ascii="Times New Roman" w:hAnsi="Times New Roman"/>
          <w:sz w:val="28"/>
          <w:szCs w:val="28"/>
        </w:rPr>
        <w:t>втоматизированной информационной системы</w:t>
      </w:r>
      <w:r w:rsidRPr="00382A58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BE6748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>в ко</w:t>
      </w:r>
      <w:r w:rsidR="00995F81">
        <w:rPr>
          <w:rFonts w:ascii="Times New Roman" w:hAnsi="Times New Roman"/>
          <w:sz w:val="28"/>
          <w:szCs w:val="28"/>
        </w:rPr>
        <w:t>торых предоставляе</w:t>
      </w:r>
      <w:r w:rsidR="00C643D0" w:rsidRPr="00B54265">
        <w:rPr>
          <w:rFonts w:ascii="Times New Roman" w:hAnsi="Times New Roman"/>
          <w:sz w:val="28"/>
          <w:szCs w:val="28"/>
        </w:rPr>
        <w:t xml:space="preserve">тся </w:t>
      </w:r>
      <w:r w:rsidR="00995F81">
        <w:rPr>
          <w:rFonts w:ascii="Times New Roman" w:hAnsi="Times New Roman"/>
          <w:sz w:val="28"/>
          <w:szCs w:val="28"/>
        </w:rPr>
        <w:t>муниципальная услуга</w:t>
      </w:r>
      <w:r w:rsidR="00C643D0" w:rsidRPr="00B54265">
        <w:rPr>
          <w:rFonts w:ascii="Times New Roman" w:hAnsi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3A596D"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="00C643D0" w:rsidRPr="00B54265">
        <w:rPr>
          <w:rFonts w:ascii="Times New Roman" w:hAnsi="Times New Roman"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BE674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BE674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BE6748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BE6748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995F81">
        <w:rPr>
          <w:rFonts w:ascii="Times New Roman" w:hAnsi="Times New Roman"/>
          <w:sz w:val="28"/>
          <w:szCs w:val="28"/>
        </w:rPr>
        <w:t xml:space="preserve">порядке и сроках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BE67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BE67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BE67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BE67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1C5EFB">
        <w:rPr>
          <w:rFonts w:ascii="Times New Roman" w:hAnsi="Times New Roman"/>
          <w:sz w:val="28"/>
          <w:szCs w:val="28"/>
        </w:rPr>
        <w:t xml:space="preserve"> портале, в многофункциональном центре</w:t>
      </w:r>
      <w:r w:rsidR="007B7010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385B1C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</w:t>
      </w:r>
      <w:r w:rsidR="001C5EFB">
        <w:rPr>
          <w:rFonts w:ascii="Times New Roman" w:hAnsi="Times New Roman"/>
          <w:sz w:val="28"/>
          <w:szCs w:val="28"/>
        </w:rPr>
        <w:t>слуги осуществляется в любом многофункциональном центре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BE674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55624" w:rsidRPr="00995F81" w:rsidRDefault="00455624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BE674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BE6748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 xml:space="preserve">структурного подразделения органа государственной власти субъекта Российской </w:t>
      </w:r>
      <w:r w:rsidR="00A6553F" w:rsidRPr="00B54265">
        <w:rPr>
          <w:rFonts w:ascii="Times New Roman" w:hAnsi="Times New Roman"/>
          <w:sz w:val="28"/>
          <w:szCs w:val="28"/>
        </w:rPr>
        <w:lastRenderedPageBreak/>
        <w:t>Федерации или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B54265" w:rsidRDefault="00385B1C" w:rsidP="00BE6748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B54265" w:rsidRDefault="005A7931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государственной (муниципальной) услуги.</w:t>
      </w:r>
    </w:p>
    <w:p w:rsidR="00082F27" w:rsidRPr="00B54265" w:rsidRDefault="00082F27" w:rsidP="00BE674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BE6748">
      <w:pPr>
        <w:pStyle w:val="ConsPlusNonforma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BE6748">
      <w:pPr>
        <w:pStyle w:val="ConsPlusNonforma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B54265" w:rsidRDefault="0057705F" w:rsidP="00BE6748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35755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контроля за соблюдением и </w:t>
      </w:r>
      <w:r w:rsidRPr="00035755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35755">
        <w:rPr>
          <w:rFonts w:ascii="Times New Roman" w:hAnsi="Times New Roman"/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35755">
        <w:rPr>
          <w:rFonts w:ascii="Times New Roman" w:hAnsi="Times New Roman"/>
          <w:iCs/>
          <w:color w:val="000000"/>
          <w:sz w:val="28"/>
          <w:szCs w:val="28"/>
        </w:rPr>
        <w:t xml:space="preserve">Кировской области </w:t>
      </w:r>
      <w:r w:rsidRPr="00035755">
        <w:rPr>
          <w:rFonts w:ascii="Times New Roman" w:hAnsi="Times New Roman"/>
          <w:color w:val="000000"/>
          <w:sz w:val="28"/>
          <w:szCs w:val="28"/>
        </w:rPr>
        <w:t xml:space="preserve">и нормативных правовых актов органов местного самоуправления </w:t>
      </w:r>
      <w:r w:rsidRPr="00035755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BE6748">
        <w:rPr>
          <w:rFonts w:ascii="Times New Roman" w:hAnsi="Times New Roman"/>
          <w:iCs/>
          <w:color w:val="000000"/>
          <w:sz w:val="28"/>
          <w:szCs w:val="28"/>
        </w:rPr>
        <w:t xml:space="preserve">фанасьевского </w:t>
      </w:r>
      <w:r w:rsidRPr="00035755">
        <w:rPr>
          <w:rFonts w:ascii="Times New Roman" w:hAnsi="Times New Roman"/>
          <w:iCs/>
          <w:color w:val="000000"/>
          <w:sz w:val="28"/>
          <w:szCs w:val="28"/>
        </w:rPr>
        <w:t>муниципального округа;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35755">
        <w:rPr>
          <w:rFonts w:ascii="Times New Roman" w:hAnsi="Times New Roman"/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035755">
        <w:rPr>
          <w:rFonts w:ascii="Times New Roman" w:hAnsi="Times New Roman"/>
          <w:iCs/>
          <w:color w:val="000000"/>
          <w:sz w:val="28"/>
          <w:szCs w:val="28"/>
        </w:rPr>
        <w:t>Кировской области</w:t>
      </w:r>
      <w:r w:rsidRPr="00035755">
        <w:rPr>
          <w:rFonts w:ascii="Times New Roman" w:hAnsi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035755">
        <w:rPr>
          <w:rFonts w:ascii="Times New Roman" w:hAnsi="Times New Roman"/>
          <w:iCs/>
          <w:color w:val="000000"/>
          <w:sz w:val="28"/>
          <w:szCs w:val="28"/>
        </w:rPr>
        <w:t>Афанасьевского муниципального округа</w:t>
      </w:r>
      <w:r w:rsidRPr="000357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35755">
        <w:rPr>
          <w:rFonts w:ascii="Times New Roman" w:hAnsi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35755">
        <w:rPr>
          <w:rFonts w:ascii="Times New Roman" w:hAnsi="Times New Roman"/>
          <w:b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35755" w:rsidRPr="00035755" w:rsidRDefault="00035755" w:rsidP="00BE6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755">
        <w:rPr>
          <w:rFonts w:ascii="Times New Roman" w:hAnsi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B54265" w:rsidRDefault="00AB72F3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="00AC4BF2" w:rsidRPr="00B54265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B54265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4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A596D">
        <w:rPr>
          <w:rFonts w:ascii="Times New Roman" w:hAnsi="Times New Roman"/>
          <w:sz w:val="28"/>
          <w:szCs w:val="28"/>
        </w:rPr>
        <w:t xml:space="preserve">муниципальной </w:t>
      </w:r>
      <w:r w:rsidR="003A596D">
        <w:rPr>
          <w:rFonts w:ascii="Times New Roman" w:hAnsi="Times New Roman"/>
          <w:sz w:val="28"/>
          <w:szCs w:val="28"/>
        </w:rPr>
        <w:lastRenderedPageBreak/>
        <w:t>услуги</w:t>
      </w:r>
      <w:r w:rsidRPr="00B54265">
        <w:rPr>
          <w:rFonts w:ascii="Times New Roman" w:hAnsi="Times New Roman"/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5E0185">
        <w:rPr>
          <w:rFonts w:ascii="Times New Roman" w:hAnsi="Times New Roman"/>
          <w:sz w:val="28"/>
          <w:szCs w:val="28"/>
        </w:rPr>
        <w:t xml:space="preserve">. 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BE67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924B5B" w:rsidRDefault="0057705F" w:rsidP="00924B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 xml:space="preserve">, многофункционального центра, </w:t>
      </w:r>
      <w:r w:rsidR="00BC4960" w:rsidRPr="00B54265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="00924B5B">
        <w:rPr>
          <w:rFonts w:ascii="Times New Roman" w:hAnsi="Times New Roman"/>
          <w:sz w:val="28"/>
          <w:szCs w:val="28"/>
        </w:rPr>
        <w:t>.</w:t>
      </w:r>
    </w:p>
    <w:p w:rsidR="00924B5B" w:rsidRPr="00924B5B" w:rsidRDefault="00924B5B" w:rsidP="00924B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24B5B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24B5B" w:rsidRPr="00924B5B" w:rsidRDefault="00924B5B" w:rsidP="00924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5B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924B5B" w:rsidRDefault="00924B5B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24B5B" w:rsidRDefault="00924B5B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24B5B" w:rsidRDefault="00924B5B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24B5B" w:rsidRDefault="00924B5B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1C5EFB">
      <w:pPr>
        <w:widowControl w:val="0"/>
        <w:tabs>
          <w:tab w:val="left" w:leader="underscore" w:pos="995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24B5B" w:rsidRDefault="00924B5B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1C5EFB">
      <w:pPr>
        <w:widowControl w:val="0"/>
        <w:tabs>
          <w:tab w:val="left" w:leader="underscore" w:pos="9955"/>
        </w:tabs>
        <w:spacing w:after="0" w:line="322" w:lineRule="exact"/>
        <w:ind w:left="5954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1C5EFB">
      <w:pPr>
        <w:widowControl w:val="0"/>
        <w:spacing w:after="600" w:line="322" w:lineRule="exact"/>
        <w:ind w:left="5954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1C5EFB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 услуги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9540C"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9540C"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4A01D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4A01D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924B5B" w:rsidRDefault="006F05D2" w:rsidP="00924B5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1C5EFB">
      <w:pPr>
        <w:spacing w:after="0" w:line="240" w:lineRule="auto"/>
        <w:ind w:left="5670"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6F05D2" w:rsidRPr="006F05D2" w:rsidRDefault="001C5EFB" w:rsidP="001C5EFB">
      <w:pPr>
        <w:widowControl w:val="0"/>
        <w:spacing w:after="600" w:line="322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предоставлению муниципальной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6F05D2" w:rsidRPr="00924B5B" w:rsidRDefault="006F05D2" w:rsidP="006F05D2">
      <w:pPr>
        <w:spacing w:after="0" w:line="240" w:lineRule="auto"/>
        <w:rPr>
          <w:rFonts w:ascii="Times New Roman" w:hAnsi="Times New Roman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r w:rsidRPr="00924B5B">
        <w:rPr>
          <w:rFonts w:ascii="Times New Roman" w:hAnsi="Times New Roman"/>
        </w:rPr>
        <w:t xml:space="preserve">(Бланк </w:t>
      </w:r>
      <w:proofErr w:type="gramStart"/>
      <w:r w:rsidRPr="00924B5B">
        <w:rPr>
          <w:rFonts w:ascii="Times New Roman" w:hAnsi="Times New Roman"/>
        </w:rPr>
        <w:t>органа,</w:t>
      </w:r>
      <w:r w:rsidRPr="00924B5B">
        <w:rPr>
          <w:rFonts w:ascii="Times New Roman" w:hAnsi="Times New Roman"/>
        </w:rPr>
        <w:br/>
        <w:t>осуществляющего</w:t>
      </w:r>
      <w:proofErr w:type="gramEnd"/>
      <w:r w:rsidRPr="00924B5B">
        <w:rPr>
          <w:rFonts w:ascii="Times New Roman" w:hAnsi="Times New Roman"/>
        </w:rPr>
        <w:br/>
        <w:t xml:space="preserve">предоставление </w:t>
      </w:r>
      <w:r w:rsidRPr="00924B5B">
        <w:rPr>
          <w:rFonts w:ascii="Times New Roman" w:hAnsi="Times New Roman"/>
          <w:lang w:bidi="ru-RU"/>
        </w:rPr>
        <w:t xml:space="preserve">государственной </w:t>
      </w:r>
    </w:p>
    <w:p w:rsidR="006F05D2" w:rsidRPr="00924B5B" w:rsidRDefault="006F05D2" w:rsidP="00924B5B">
      <w:pPr>
        <w:spacing w:after="0" w:line="240" w:lineRule="auto"/>
        <w:rPr>
          <w:rFonts w:ascii="Times New Roman" w:hAnsi="Times New Roman"/>
        </w:rPr>
      </w:pPr>
      <w:r w:rsidRPr="00924B5B">
        <w:rPr>
          <w:rFonts w:ascii="Times New Roman" w:hAnsi="Times New Roman"/>
          <w:lang w:bidi="ru-RU"/>
        </w:rPr>
        <w:t>(муниципальной) услуги</w:t>
      </w:r>
      <w:r w:rsidR="00924B5B" w:rsidRPr="00924B5B">
        <w:rPr>
          <w:rFonts w:ascii="Times New Roman" w:hAnsi="Times New Roman"/>
        </w:rPr>
        <w:t xml:space="preserve"> </w:t>
      </w:r>
    </w:p>
    <w:p w:rsidR="003D2BEA" w:rsidRDefault="003D2BEA" w:rsidP="00924B5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proofErr w:type="gramStart"/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5E0185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="006F05D2"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5E0185" w:rsidRDefault="005E0185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постановления возложить на </w:t>
      </w:r>
      <w:r w:rsidR="006F05D2" w:rsidRPr="005E0185">
        <w:rPr>
          <w:rFonts w:ascii="Times New Roman" w:hAnsi="Times New Roman"/>
          <w:spacing w:val="-4"/>
          <w:sz w:val="20"/>
          <w:szCs w:val="20"/>
        </w:rPr>
        <w:t>___________________________________________________________</w:t>
      </w:r>
      <w:r w:rsidRPr="005E0185">
        <w:rPr>
          <w:rFonts w:ascii="Times New Roman" w:hAnsi="Times New Roman"/>
          <w:spacing w:val="-4"/>
          <w:sz w:val="20"/>
          <w:szCs w:val="20"/>
        </w:rPr>
        <w:t>_________</w:t>
      </w:r>
      <w:r>
        <w:rPr>
          <w:rFonts w:ascii="Times New Roman" w:hAnsi="Times New Roman"/>
          <w:spacing w:val="-4"/>
          <w:sz w:val="20"/>
          <w:szCs w:val="20"/>
        </w:rPr>
        <w:t>_____________________________</w:t>
      </w:r>
      <w:r w:rsidRPr="005E0185">
        <w:rPr>
          <w:rFonts w:ascii="Times New Roman" w:hAnsi="Times New Roman"/>
          <w:spacing w:val="-4"/>
          <w:sz w:val="20"/>
          <w:szCs w:val="20"/>
        </w:rPr>
        <w:t>.</w:t>
      </w:r>
    </w:p>
    <w:p w:rsidR="006F05D2" w:rsidRPr="005E0185" w:rsidRDefault="00924B5B" w:rsidP="00924B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0185">
        <w:rPr>
          <w:rFonts w:ascii="Times New Roman" w:hAnsi="Times New Roman"/>
          <w:sz w:val="20"/>
          <w:szCs w:val="20"/>
        </w:rPr>
        <w:t>Должностное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0185">
        <w:rPr>
          <w:rFonts w:ascii="Times New Roman" w:hAnsi="Times New Roman"/>
          <w:sz w:val="20"/>
          <w:szCs w:val="20"/>
        </w:rPr>
        <w:t>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</w:t>
      </w:r>
    </w:p>
    <w:p w:rsidR="003D2BEA" w:rsidRDefault="003D2BEA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0185" w:rsidRPr="00924B5B" w:rsidRDefault="005E0185" w:rsidP="00924B5B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05D2" w:rsidRPr="006F05D2" w:rsidRDefault="006F05D2" w:rsidP="001C5EFB">
      <w:pPr>
        <w:widowControl w:val="0"/>
        <w:tabs>
          <w:tab w:val="left" w:leader="underscore" w:pos="9817"/>
        </w:tabs>
        <w:spacing w:after="0" w:line="317" w:lineRule="exact"/>
        <w:ind w:left="5670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:rsidR="006F05D2" w:rsidRPr="006F05D2" w:rsidRDefault="006F05D2" w:rsidP="001C5EFB">
      <w:pPr>
        <w:widowControl w:val="0"/>
        <w:spacing w:after="529" w:line="317" w:lineRule="exact"/>
        <w:ind w:left="5670" w:right="320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</w:t>
      </w:r>
      <w:r w:rsidR="001C5EFB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предоставлению 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6F05D2">
        <w:rPr>
          <w:rFonts w:ascii="Times New Roman" w:hAnsi="Times New Roman"/>
          <w:sz w:val="24"/>
          <w:szCs w:val="24"/>
        </w:rPr>
        <w:t>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924B5B" w:rsidRPr="00924B5B" w:rsidRDefault="006F05D2" w:rsidP="00924B5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  <w:r w:rsidR="00924B5B"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1C5EFB" w:rsidRDefault="001C5EFB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C5EFB" w:rsidRDefault="001C5EFB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C5EFB" w:rsidRDefault="001C5EFB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0185" w:rsidRDefault="005E0185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1C5EFB">
      <w:pPr>
        <w:widowControl w:val="0"/>
        <w:tabs>
          <w:tab w:val="left" w:leader="underscore" w:pos="9817"/>
        </w:tabs>
        <w:spacing w:after="0" w:line="317" w:lineRule="exact"/>
        <w:ind w:left="5670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6F05D2" w:rsidRDefault="006F05D2" w:rsidP="001C5EFB">
      <w:pPr>
        <w:widowControl w:val="0"/>
        <w:spacing w:after="529" w:line="317" w:lineRule="exact"/>
        <w:ind w:left="5670" w:right="3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</w:t>
      </w:r>
      <w:r w:rsidR="001C5EFB">
        <w:rPr>
          <w:rFonts w:ascii="Times New Roman" w:hAnsi="Times New Roman"/>
          <w:color w:val="000000"/>
          <w:sz w:val="28"/>
          <w:szCs w:val="28"/>
          <w:lang w:bidi="ru-RU"/>
        </w:rPr>
        <w:t>му регламенту по предоставлению 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1C5EFB" w:rsidRPr="006F05D2" w:rsidRDefault="001C5EFB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6F05D2">
        <w:rPr>
          <w:rFonts w:ascii="Times New Roman" w:hAnsi="Times New Roman"/>
          <w:sz w:val="24"/>
          <w:szCs w:val="24"/>
        </w:rPr>
        <w:t>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лиц )</w:t>
      </w:r>
      <w:proofErr w:type="gramEnd"/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 w:rsidR="005E0185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5E0185">
        <w:rPr>
          <w:rFonts w:ascii="Times New Roman" w:hAnsi="Times New Roman"/>
          <w:sz w:val="28"/>
          <w:szCs w:val="24"/>
        </w:rPr>
        <w:t>муниципальной</w:t>
      </w:r>
      <w:r w:rsidRPr="006F05D2">
        <w:rPr>
          <w:rFonts w:ascii="Times New Roman" w:hAnsi="Times New Roman"/>
          <w:sz w:val="28"/>
          <w:szCs w:val="24"/>
        </w:rPr>
        <w:t xml:space="preserve">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с:_</w:t>
      </w:r>
      <w:proofErr w:type="gramEnd"/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lastRenderedPageBreak/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5E0185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муниципальной </w:t>
      </w:r>
      <w:r w:rsidR="006F05D2" w:rsidRPr="006F05D2">
        <w:rPr>
          <w:rFonts w:ascii="Times New Roman" w:hAnsi="Times New Roman"/>
          <w:i/>
          <w:szCs w:val="20"/>
        </w:rPr>
        <w:t xml:space="preserve"> услуги</w:t>
      </w:r>
      <w:proofErr w:type="gramEnd"/>
      <w:r w:rsidR="006F05D2" w:rsidRPr="006F05D2">
        <w:rPr>
          <w:rFonts w:ascii="Times New Roman" w:hAnsi="Times New Roman"/>
          <w:i/>
          <w:szCs w:val="20"/>
        </w:rPr>
        <w:t>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5E0185">
        <w:rPr>
          <w:rFonts w:ascii="Times New Roman" w:hAnsi="Times New Roman"/>
          <w:sz w:val="28"/>
          <w:szCs w:val="28"/>
        </w:rPr>
        <w:t>муниципальной</w:t>
      </w:r>
      <w:r w:rsidRPr="006F05D2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394C2F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E0185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843"/>
        <w:gridCol w:w="1418"/>
        <w:gridCol w:w="1949"/>
      </w:tblGrid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924B5B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</w:t>
            </w:r>
            <w:r w:rsidR="006F05D2" w:rsidRPr="006F05D2">
              <w:rPr>
                <w:rFonts w:ascii="Times New Roman" w:hAnsi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1701" w:type="dxa"/>
          </w:tcPr>
          <w:p w:rsidR="006F05D2" w:rsidRPr="006F05D2" w:rsidRDefault="00924B5B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6F05D2" w:rsidRPr="006F05D2">
              <w:rPr>
                <w:rFonts w:ascii="Times New Roman" w:hAnsi="Times New Roman"/>
                <w:b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24B5B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4A01D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>, и передача ему документов</w:t>
            </w: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A01D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5E018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  <w:proofErr w:type="gramEnd"/>
          </w:p>
        </w:tc>
      </w:tr>
      <w:tr w:rsidR="006F05D2" w:rsidRPr="006F05D2" w:rsidTr="004A01D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701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E018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5E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  <w:proofErr w:type="gramEnd"/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701" w:type="dxa"/>
          </w:tcPr>
          <w:p w:rsidR="006F05D2" w:rsidRPr="006F05D2" w:rsidRDefault="00924B5B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ное за предоставление муниципальной услуги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4A01D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701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924B5B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 xml:space="preserve">ченного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t>или иное уполномо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843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5E01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924B5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5E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="005E01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  <w:proofErr w:type="gramEnd"/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3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AA" w:rsidRDefault="002113AA" w:rsidP="00485885">
      <w:pPr>
        <w:spacing w:after="0" w:line="240" w:lineRule="auto"/>
      </w:pPr>
      <w:r>
        <w:separator/>
      </w:r>
    </w:p>
  </w:endnote>
  <w:endnote w:type="continuationSeparator" w:id="0">
    <w:p w:rsidR="002113AA" w:rsidRDefault="002113AA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AA" w:rsidRDefault="002113AA">
    <w:pPr>
      <w:pStyle w:val="aa"/>
    </w:pPr>
    <w:r>
      <w:t>08.02.2023/</w:t>
    </w:r>
    <w:fldSimple w:instr=" FILENAME \p \* MERGEFORMAT ">
      <w:r>
        <w:rPr>
          <w:noProof/>
        </w:rPr>
        <w:t>X:\64.Delo2 (Черанёва МА)\распоряжения, постановления 2023\G191.docx</w:t>
      </w:r>
    </w:fldSimple>
  </w:p>
  <w:p w:rsidR="002113AA" w:rsidRDefault="002113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AA" w:rsidRDefault="002113AA">
    <w:pPr>
      <w:pStyle w:val="aa"/>
    </w:pPr>
    <w:r>
      <w:t>08.02.2023/</w:t>
    </w:r>
    <w:fldSimple w:instr=" FILENAME \p \* MERGEFORMAT ">
      <w:r>
        <w:rPr>
          <w:noProof/>
        </w:rPr>
        <w:t>X:\64.Delo2 (Черанёва МА)\распоряжения, постановления 2023\G191.docx</w:t>
      </w:r>
    </w:fldSimple>
  </w:p>
  <w:p w:rsidR="002113AA" w:rsidRDefault="002113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AA" w:rsidRDefault="002113AA" w:rsidP="00485885">
      <w:pPr>
        <w:spacing w:after="0" w:line="240" w:lineRule="auto"/>
      </w:pPr>
      <w:r>
        <w:separator/>
      </w:r>
    </w:p>
  </w:footnote>
  <w:footnote w:type="continuationSeparator" w:id="0">
    <w:p w:rsidR="002113AA" w:rsidRDefault="002113AA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769625"/>
      <w:docPartObj>
        <w:docPartGallery w:val="Page Numbers (Top of Page)"/>
        <w:docPartUnique/>
      </w:docPartObj>
    </w:sdtPr>
    <w:sdtContent>
      <w:p w:rsidR="002113AA" w:rsidRDefault="002113A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BC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113AA" w:rsidRDefault="00211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Content>
      <w:p w:rsidR="002113AA" w:rsidRDefault="002113A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BC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113AA" w:rsidRDefault="002113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D72A9"/>
    <w:multiLevelType w:val="multilevel"/>
    <w:tmpl w:val="0AA8150E"/>
    <w:lvl w:ilvl="0">
      <w:start w:val="1"/>
      <w:numFmt w:val="decimal"/>
      <w:lvlText w:val="%1."/>
      <w:lvlJc w:val="left"/>
      <w:pPr>
        <w:ind w:left="1294" w:hanging="585"/>
      </w:pPr>
      <w:rPr>
        <w:rFonts w:eastAsia="Lucida Sans Unicode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3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2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5755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34B7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37015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5EFB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13AA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67DD7"/>
    <w:rsid w:val="00271752"/>
    <w:rsid w:val="00272501"/>
    <w:rsid w:val="002755AC"/>
    <w:rsid w:val="0027642E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1331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4C2F"/>
    <w:rsid w:val="00395DF7"/>
    <w:rsid w:val="00396CC3"/>
    <w:rsid w:val="003A0F30"/>
    <w:rsid w:val="003A276B"/>
    <w:rsid w:val="003A33DC"/>
    <w:rsid w:val="003A58A4"/>
    <w:rsid w:val="003A596D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0B4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01D8"/>
    <w:rsid w:val="004A2229"/>
    <w:rsid w:val="004A7BCF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6C8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A54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0185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3E5A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5452"/>
    <w:rsid w:val="006564EE"/>
    <w:rsid w:val="0066232B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CC2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33D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27EC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4B5B"/>
    <w:rsid w:val="00925902"/>
    <w:rsid w:val="00927B09"/>
    <w:rsid w:val="0093269A"/>
    <w:rsid w:val="00934EEC"/>
    <w:rsid w:val="00943C0A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5F81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158A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506B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6748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55BC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BDC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2DE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 Indent"/>
    <w:basedOn w:val="a"/>
    <w:link w:val="afd"/>
    <w:rsid w:val="00E712DE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fd">
    <w:name w:val="Основной текст с отступом Знак"/>
    <w:basedOn w:val="a0"/>
    <w:link w:val="afc"/>
    <w:rsid w:val="00E712DE"/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4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8241-666C-42AD-A2BB-E197C3DA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8072</Words>
  <Characters>46016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</cp:revision>
  <cp:lastPrinted>2023-02-08T06:30:00Z</cp:lastPrinted>
  <dcterms:created xsi:type="dcterms:W3CDTF">2023-02-10T06:19:00Z</dcterms:created>
  <dcterms:modified xsi:type="dcterms:W3CDTF">2023-02-10T06:19:00Z</dcterms:modified>
</cp:coreProperties>
</file>