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467995" cy="582930"/>
            <wp:effectExtent l="0" t="0" r="8255" b="7620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2923" w:rsidRPr="00632923" w:rsidRDefault="00632923" w:rsidP="00632923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63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МУНИЦИПАЛЬНОГО ОКРУГА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КИРОВСКОЙ  ОБЛАСТИ</w:t>
      </w:r>
      <w:proofErr w:type="gramEnd"/>
    </w:p>
    <w:p w:rsidR="00632923" w:rsidRPr="000334BE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44"/>
          <w:szCs w:val="28"/>
          <w:lang w:eastAsia="ru-RU"/>
        </w:rPr>
      </w:pP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C0706C" w:rsidP="0063292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05.12.2024                                                                                                       № 459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</w:t>
      </w:r>
      <w:proofErr w:type="gramStart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пгт</w:t>
      </w:r>
      <w:proofErr w:type="gramEnd"/>
      <w:r w:rsidRPr="0063292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Афанасьево</w:t>
      </w:r>
    </w:p>
    <w:p w:rsidR="00632923" w:rsidRPr="00632923" w:rsidRDefault="00632923" w:rsidP="0063292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32923" w:rsidRPr="00632923" w:rsidTr="000334BE">
        <w:tc>
          <w:tcPr>
            <w:tcW w:w="9356" w:type="dxa"/>
            <w:hideMark/>
          </w:tcPr>
          <w:p w:rsidR="00A37E97" w:rsidRDefault="00A37E97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</w:t>
            </w:r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информирования </w:t>
            </w:r>
          </w:p>
          <w:p w:rsidR="00A37E97" w:rsidRDefault="00A37E97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собственников</w:t>
            </w:r>
            <w:proofErr w:type="gramEnd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помещений в многоквартирных</w:t>
            </w:r>
          </w:p>
          <w:p w:rsidR="00A37E97" w:rsidRDefault="00A37E97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домах</w:t>
            </w:r>
            <w:proofErr w:type="gramEnd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способах формирования фонда </w:t>
            </w:r>
          </w:p>
          <w:p w:rsidR="00A37E97" w:rsidRDefault="00A37E97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капитального</w:t>
            </w:r>
            <w:proofErr w:type="gramEnd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ремонта, о порядке выбора </w:t>
            </w:r>
          </w:p>
          <w:p w:rsidR="00632923" w:rsidRPr="00632923" w:rsidRDefault="00A37E97" w:rsidP="00B02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способа</w:t>
            </w:r>
            <w:proofErr w:type="gramEnd"/>
            <w:r w:rsidRPr="00A37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формирования фонда капитального ремонта</w:t>
            </w:r>
          </w:p>
          <w:p w:rsidR="00632923" w:rsidRPr="00632923" w:rsidRDefault="00632923" w:rsidP="006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923" w:rsidRPr="00632923" w:rsidRDefault="00632923" w:rsidP="006329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32923" w:rsidRPr="00632923" w:rsidRDefault="00AF0881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37E97">
        <w:rPr>
          <w:rFonts w:ascii="Times New Roman" w:eastAsia="Calibri" w:hAnsi="Times New Roman" w:cs="Times New Roman"/>
          <w:sz w:val="28"/>
          <w:szCs w:val="28"/>
        </w:rPr>
        <w:t>соответствии с пунктом 9.2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 части 1 статьи 14 Жилищного код</w:t>
      </w:r>
      <w:r>
        <w:rPr>
          <w:rFonts w:ascii="Times New Roman" w:eastAsia="Calibri" w:hAnsi="Times New Roman" w:cs="Times New Roman"/>
          <w:sz w:val="28"/>
          <w:szCs w:val="28"/>
        </w:rPr>
        <w:t>екса Российской Фе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дерации, </w:t>
      </w:r>
      <w:r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>
        <w:rPr>
          <w:rFonts w:ascii="Times New Roman" w:eastAsia="Calibri" w:hAnsi="Times New Roman" w:cs="Times New Roman"/>
          <w:sz w:val="28"/>
          <w:szCs w:val="28"/>
        </w:rPr>
        <w:t>ипального образования Афанасьев</w:t>
      </w:r>
      <w:r w:rsidRPr="00AF0881">
        <w:rPr>
          <w:rFonts w:ascii="Times New Roman" w:eastAsia="Calibri" w:hAnsi="Times New Roman" w:cs="Times New Roman"/>
          <w:sz w:val="28"/>
          <w:szCs w:val="28"/>
        </w:rPr>
        <w:t>ский муниципальный округ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0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администрация Афанасьевского муниципального округа ПОСТАНОВЛЯЕТ:</w:t>
      </w:r>
    </w:p>
    <w:p w:rsidR="00632923" w:rsidRDefault="00632923" w:rsidP="00B02B7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A37E97">
        <w:rPr>
          <w:rFonts w:ascii="Times New Roman" w:eastAsia="Calibri" w:hAnsi="Times New Roman" w:cs="Times New Roman"/>
          <w:sz w:val="28"/>
          <w:szCs w:val="28"/>
        </w:rPr>
        <w:t>п</w:t>
      </w:r>
      <w:r w:rsidR="00A37E97" w:rsidRPr="00A37E97">
        <w:rPr>
          <w:rFonts w:ascii="Times New Roman" w:eastAsia="Calibri" w:hAnsi="Times New Roman" w:cs="Times New Roman"/>
          <w:sz w:val="28"/>
          <w:szCs w:val="28"/>
        </w:rPr>
        <w:t>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  <w:r w:rsidR="00A37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2923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632923" w:rsidRP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632923" w:rsidRPr="00632923" w:rsidRDefault="009930C4" w:rsidP="0063292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32923" w:rsidRPr="00632923" w:rsidRDefault="00632923" w:rsidP="00632923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76A" w:rsidRDefault="00AF0881" w:rsidP="00632923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7E97" w:rsidRDefault="00AF0881" w:rsidP="00C0706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23">
        <w:rPr>
          <w:rFonts w:ascii="Times New Roman" w:eastAsia="Calibri" w:hAnsi="Times New Roman" w:cs="Times New Roman"/>
          <w:sz w:val="28"/>
          <w:szCs w:val="28"/>
        </w:rPr>
        <w:t xml:space="preserve">Афанасьевского </w:t>
      </w:r>
      <w:r w:rsidR="00632923" w:rsidRPr="00632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Сероев</w:t>
      </w:r>
      <w:proofErr w:type="spellEnd"/>
    </w:p>
    <w:p w:rsidR="00C0706C" w:rsidRPr="00C0706C" w:rsidRDefault="00C0706C" w:rsidP="00C0706C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32923" w:rsidRPr="00632923" w:rsidRDefault="00632923" w:rsidP="00632923">
      <w:pPr>
        <w:widowControl w:val="0"/>
        <w:spacing w:after="0" w:line="31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923" w:rsidRPr="00632923" w:rsidRDefault="00FB13D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постановлению</w:t>
      </w:r>
      <w:r w:rsidR="00632923"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Афанасьевского муниципального округа </w:t>
      </w:r>
    </w:p>
    <w:p w:rsidR="00632923" w:rsidRPr="00632923" w:rsidRDefault="00632923" w:rsidP="00632923">
      <w:pPr>
        <w:widowControl w:val="0"/>
        <w:tabs>
          <w:tab w:val="left" w:leader="underscore" w:pos="6747"/>
        </w:tabs>
        <w:spacing w:after="0" w:line="310" w:lineRule="exact"/>
        <w:ind w:left="524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C0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05.12.2024 № 459</w:t>
      </w:r>
      <w:bookmarkStart w:id="0" w:name="_GoBack"/>
      <w:bookmarkEnd w:id="0"/>
    </w:p>
    <w:p w:rsidR="00632923" w:rsidRPr="00632923" w:rsidRDefault="00632923" w:rsidP="00632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E97" w:rsidRDefault="00A37E97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7E97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632923" w:rsidRPr="00632923" w:rsidRDefault="00A37E97" w:rsidP="00B732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37E97">
        <w:rPr>
          <w:rFonts w:ascii="Times New Roman" w:eastAsia="Calibri" w:hAnsi="Times New Roman" w:cs="Times New Roman"/>
          <w:b/>
          <w:sz w:val="28"/>
          <w:szCs w:val="28"/>
        </w:rPr>
        <w:t>информирования</w:t>
      </w:r>
      <w:proofErr w:type="gramEnd"/>
      <w:r w:rsidRPr="00A37E97">
        <w:rPr>
          <w:rFonts w:ascii="Times New Roman" w:eastAsia="Calibri" w:hAnsi="Times New Roman" w:cs="Times New Roman"/>
          <w:b/>
          <w:sz w:val="28"/>
          <w:szCs w:val="28"/>
        </w:rPr>
        <w:t xml:space="preserve">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C01402" w:rsidRPr="00C01402" w:rsidRDefault="00C01402" w:rsidP="00B73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E97" w:rsidRDefault="00A37E97" w:rsidP="00A37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правила информирования собственников помещений в многоквартирных домах, расположенных на территории муниципального образования Афанасьевский муниципальный округ Кировской области, о способах формирования фонда капитального ремонта, о порядке выбора способа формирования фонда капитального ремонта (далее - информирование).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посредством размещения на </w:t>
      </w:r>
      <w:r w:rsidR="00CA72CD">
        <w:rPr>
          <w:rFonts w:ascii="Times New Roman" w:hAnsi="Times New Roman" w:cs="Times New Roman"/>
          <w:sz w:val="28"/>
          <w:szCs w:val="28"/>
        </w:rPr>
        <w:t>информационных стендах в 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D">
        <w:rPr>
          <w:rFonts w:ascii="Times New Roman" w:hAnsi="Times New Roman" w:cs="Times New Roman"/>
          <w:sz w:val="28"/>
          <w:szCs w:val="28"/>
        </w:rPr>
        <w:t>Афанасьевского территориального</w:t>
      </w:r>
      <w:r w:rsidR="00CA72CD" w:rsidRPr="00CA72C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A72CD">
        <w:rPr>
          <w:rFonts w:ascii="Times New Roman" w:hAnsi="Times New Roman" w:cs="Times New Roman"/>
          <w:sz w:val="28"/>
          <w:szCs w:val="28"/>
        </w:rPr>
        <w:t>я</w:t>
      </w:r>
      <w:r w:rsidR="00CA72CD" w:rsidRPr="00CA72CD">
        <w:rPr>
          <w:rFonts w:ascii="Times New Roman" w:hAnsi="Times New Roman" w:cs="Times New Roman"/>
          <w:sz w:val="28"/>
          <w:szCs w:val="28"/>
        </w:rPr>
        <w:t xml:space="preserve"> администрации 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72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CD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 и в специальных разделах, созданных на официальном сайте </w:t>
      </w:r>
      <w:r w:rsidRPr="00A37E97">
        <w:rPr>
          <w:rFonts w:ascii="Times New Roman" w:hAnsi="Times New Roman" w:cs="Times New Roman"/>
          <w:sz w:val="28"/>
          <w:szCs w:val="28"/>
        </w:rPr>
        <w:t xml:space="preserve">администрации Афанасьевского муниципального округа Кировской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раздел официального сайта), следующих сведений: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 способах формирования фонда капитального ремонта, определенных Жилищным </w:t>
      </w:r>
      <w:r w:rsidRPr="00A37E9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 последствиях выбора одного из них в части особенностей организации и проведения капитального ремонта общего имущества в многоквартирном доме.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 порядке выбора и изменения способа формирования фонда капитального ремонта.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72CD">
        <w:rPr>
          <w:rFonts w:ascii="Times New Roman" w:hAnsi="Times New Roman" w:cs="Times New Roman"/>
          <w:sz w:val="28"/>
          <w:szCs w:val="28"/>
        </w:rPr>
        <w:t>Т</w:t>
      </w:r>
      <w:r w:rsidR="00CA72CD" w:rsidRPr="00CA72CD">
        <w:rPr>
          <w:rFonts w:ascii="Times New Roman" w:hAnsi="Times New Roman" w:cs="Times New Roman"/>
          <w:sz w:val="28"/>
          <w:szCs w:val="28"/>
        </w:rPr>
        <w:t>ерриториальное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вправе дополнительно размещать сведения, указанные в </w:t>
      </w:r>
      <w:r w:rsidRPr="00A37E97"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сведения), в средствах массовой информации.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A72CD">
        <w:rPr>
          <w:rFonts w:ascii="Times New Roman" w:hAnsi="Times New Roman" w:cs="Times New Roman"/>
          <w:sz w:val="28"/>
          <w:szCs w:val="28"/>
        </w:rPr>
        <w:t>Т</w:t>
      </w:r>
      <w:r w:rsidR="00CA72CD" w:rsidRPr="00CA72CD">
        <w:rPr>
          <w:rFonts w:ascii="Times New Roman" w:hAnsi="Times New Roman" w:cs="Times New Roman"/>
          <w:sz w:val="28"/>
          <w:szCs w:val="28"/>
        </w:rPr>
        <w:t xml:space="preserve">ерриториальное управление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CA72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разместить сведения на информационном стенде и в разделе официального сайта в течение 60 дней после вступления в силу настоящего Порядка.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2CD">
        <w:rPr>
          <w:rFonts w:ascii="Times New Roman" w:hAnsi="Times New Roman" w:cs="Times New Roman"/>
          <w:sz w:val="28"/>
          <w:szCs w:val="28"/>
        </w:rPr>
        <w:t>Т</w:t>
      </w:r>
      <w:r w:rsidR="00CA72CD" w:rsidRPr="00CA72CD">
        <w:rPr>
          <w:rFonts w:ascii="Times New Roman" w:hAnsi="Times New Roman" w:cs="Times New Roman"/>
          <w:sz w:val="28"/>
          <w:szCs w:val="28"/>
        </w:rPr>
        <w:t xml:space="preserve">ерриториальное управление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="00CA72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соответствие сведений, размещенных на информационном стенде и в разделе официального сайта, Жилищному </w:t>
      </w:r>
      <w:r w:rsidRPr="00CA72CD">
        <w:rPr>
          <w:rFonts w:ascii="Times New Roman" w:hAnsi="Times New Roman" w:cs="Times New Roman"/>
          <w:sz w:val="28"/>
          <w:szCs w:val="28"/>
        </w:rPr>
        <w:t>кодексу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 федеральным законам и принятым в соответствии с ними иным нормативным правовым актам Российской Федерации, законам и иным нормативным правовым актам Кировской области (далее - нормативные правовые акты жилищного законодательства), в том числе актуализировать сведения, размещенные на информационном стенде и в разделе официального сайта, в связи с внесением изменений в нормативные правовые акты жилищного законодательства в течение 60 дней после вступления в силу указанных изменений.</w:t>
      </w:r>
    </w:p>
    <w:p w:rsidR="00A37E97" w:rsidRDefault="00A37E97" w:rsidP="00A37E9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полноту, достоверность и своевременную актуализацию сведений, размещенных на информационном стенде и в разделе официального сайта, несет </w:t>
      </w:r>
      <w:r w:rsidR="00CA72CD" w:rsidRPr="00CA72CD">
        <w:rPr>
          <w:rFonts w:ascii="Times New Roman" w:hAnsi="Times New Roman" w:cs="Times New Roman"/>
          <w:sz w:val="28"/>
          <w:szCs w:val="28"/>
        </w:rPr>
        <w:t>Афанасьевское территориальное управление администрации 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E95" w:rsidRPr="00E67E95" w:rsidRDefault="00E67E95" w:rsidP="00E67E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B7E9D" w:rsidRDefault="009B7E9D" w:rsidP="009B7E9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sectPr w:rsidR="009B7E9D" w:rsidSect="000334BE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BE" w:rsidRDefault="000334BE" w:rsidP="000334BE">
      <w:pPr>
        <w:spacing w:after="0" w:line="240" w:lineRule="auto"/>
      </w:pPr>
      <w:r>
        <w:separator/>
      </w:r>
    </w:p>
  </w:endnote>
  <w:endnote w:type="continuationSeparator" w:id="0">
    <w:p w:rsidR="000334BE" w:rsidRDefault="000334BE" w:rsidP="0003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BE" w:rsidRDefault="000334BE">
    <w:pPr>
      <w:pStyle w:val="a5"/>
    </w:pPr>
    <w:r>
      <w:t>04.12.2024/</w:t>
    </w:r>
    <w:r w:rsidR="00C0706C">
      <w:fldChar w:fldCharType="begin"/>
    </w:r>
    <w:r w:rsidR="00C0706C">
      <w:instrText xml:space="preserve"> FILENAME \p \* MERGEFORMAT </w:instrText>
    </w:r>
    <w:r w:rsidR="00C0706C">
      <w:fldChar w:fldCharType="separate"/>
    </w:r>
    <w:r>
      <w:rPr>
        <w:noProof/>
      </w:rPr>
      <w:t>X:\64.Delo2 (Белева ЕВ)\распоряжения, постановления 2024\G1654.docx</w:t>
    </w:r>
    <w:r w:rsidR="00C070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BE" w:rsidRDefault="000334BE" w:rsidP="000334BE">
      <w:pPr>
        <w:spacing w:after="0" w:line="240" w:lineRule="auto"/>
      </w:pPr>
      <w:r>
        <w:separator/>
      </w:r>
    </w:p>
  </w:footnote>
  <w:footnote w:type="continuationSeparator" w:id="0">
    <w:p w:rsidR="000334BE" w:rsidRDefault="000334BE" w:rsidP="0003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E1FD4"/>
    <w:multiLevelType w:val="hybridMultilevel"/>
    <w:tmpl w:val="E89E767C"/>
    <w:lvl w:ilvl="0" w:tplc="4E0E0076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3"/>
    <w:rsid w:val="000334BE"/>
    <w:rsid w:val="00033BCC"/>
    <w:rsid w:val="000A4D89"/>
    <w:rsid w:val="000E0397"/>
    <w:rsid w:val="0013526A"/>
    <w:rsid w:val="001411ED"/>
    <w:rsid w:val="001675B4"/>
    <w:rsid w:val="001A0745"/>
    <w:rsid w:val="001D6E02"/>
    <w:rsid w:val="0023230B"/>
    <w:rsid w:val="002873C5"/>
    <w:rsid w:val="002960BD"/>
    <w:rsid w:val="00326791"/>
    <w:rsid w:val="00385ECD"/>
    <w:rsid w:val="004D3AD6"/>
    <w:rsid w:val="00512783"/>
    <w:rsid w:val="005B4749"/>
    <w:rsid w:val="00632923"/>
    <w:rsid w:val="00665AE8"/>
    <w:rsid w:val="006A0AF8"/>
    <w:rsid w:val="006C730D"/>
    <w:rsid w:val="00712320"/>
    <w:rsid w:val="00764820"/>
    <w:rsid w:val="007A2A6C"/>
    <w:rsid w:val="007A7000"/>
    <w:rsid w:val="007E2436"/>
    <w:rsid w:val="00843D3F"/>
    <w:rsid w:val="00882EE1"/>
    <w:rsid w:val="008B422F"/>
    <w:rsid w:val="008C0672"/>
    <w:rsid w:val="009930C4"/>
    <w:rsid w:val="009B7E9D"/>
    <w:rsid w:val="00A37E97"/>
    <w:rsid w:val="00A526B1"/>
    <w:rsid w:val="00A67893"/>
    <w:rsid w:val="00AF0881"/>
    <w:rsid w:val="00B02B7B"/>
    <w:rsid w:val="00B7322D"/>
    <w:rsid w:val="00C01402"/>
    <w:rsid w:val="00C0706C"/>
    <w:rsid w:val="00C8236F"/>
    <w:rsid w:val="00CA72CD"/>
    <w:rsid w:val="00D22475"/>
    <w:rsid w:val="00D25DC2"/>
    <w:rsid w:val="00D3282F"/>
    <w:rsid w:val="00DF276A"/>
    <w:rsid w:val="00E67E95"/>
    <w:rsid w:val="00EC3E49"/>
    <w:rsid w:val="00EE69A7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61FD-60A9-4CC5-A89C-E33D739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B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3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4BE"/>
  </w:style>
  <w:style w:type="paragraph" w:styleId="a5">
    <w:name w:val="footer"/>
    <w:basedOn w:val="a"/>
    <w:link w:val="a6"/>
    <w:uiPriority w:val="99"/>
    <w:unhideWhenUsed/>
    <w:rsid w:val="0003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4BE"/>
  </w:style>
  <w:style w:type="paragraph" w:styleId="a7">
    <w:name w:val="Balloon Text"/>
    <w:basedOn w:val="a"/>
    <w:link w:val="a8"/>
    <w:uiPriority w:val="99"/>
    <w:semiHidden/>
    <w:unhideWhenUsed/>
    <w:rsid w:val="0003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2024-12-04T12:29:00Z</cp:lastPrinted>
  <dcterms:created xsi:type="dcterms:W3CDTF">2023-09-21T05:29:00Z</dcterms:created>
  <dcterms:modified xsi:type="dcterms:W3CDTF">2024-12-05T07:42:00Z</dcterms:modified>
</cp:coreProperties>
</file>