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1105" w:rsidRDefault="007143B3" w:rsidP="009446BD">
      <w:pPr>
        <w:pStyle w:val="a6"/>
        <w:ind w:right="267"/>
      </w:pPr>
      <w:r>
        <w:rPr>
          <w:b w:val="0"/>
          <w:noProof/>
          <w:szCs w:val="28"/>
          <w:lang w:eastAsia="ru-RU"/>
        </w:rPr>
        <w:drawing>
          <wp:inline distT="0" distB="0" distL="0" distR="0">
            <wp:extent cx="466725" cy="583565"/>
            <wp:effectExtent l="0" t="0" r="9525" b="6985"/>
            <wp:docPr id="1" name="Рисунок 1" descr="Афанаьевский МР_герб контур воль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Афанаьевский МР_герб контур вольная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83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105" w:rsidRPr="003F0F65" w:rsidRDefault="006630E8" w:rsidP="006630E8">
      <w:pPr>
        <w:tabs>
          <w:tab w:val="left" w:pos="8015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tab/>
      </w:r>
    </w:p>
    <w:p w:rsidR="00F56298" w:rsidRDefault="006C3891" w:rsidP="00A148B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r w:rsidR="00A75348" w:rsidRPr="00D45991">
        <w:rPr>
          <w:b/>
          <w:sz w:val="28"/>
          <w:szCs w:val="28"/>
        </w:rPr>
        <w:t xml:space="preserve">АФАНАСЬЕВСКОГО  </w:t>
      </w:r>
    </w:p>
    <w:p w:rsidR="00F56298" w:rsidRDefault="00F56298" w:rsidP="00A148BC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ОКРУГА </w:t>
      </w:r>
    </w:p>
    <w:p w:rsidR="00A75348" w:rsidRDefault="006C3891" w:rsidP="00A148BC">
      <w:pPr>
        <w:spacing w:line="276" w:lineRule="auto"/>
        <w:jc w:val="center"/>
        <w:rPr>
          <w:b/>
          <w:sz w:val="28"/>
        </w:rPr>
      </w:pPr>
      <w:r>
        <w:rPr>
          <w:b/>
          <w:sz w:val="28"/>
        </w:rPr>
        <w:t xml:space="preserve">КИРОВСКОЙ </w:t>
      </w:r>
      <w:r w:rsidR="00A75348">
        <w:rPr>
          <w:b/>
          <w:sz w:val="28"/>
        </w:rPr>
        <w:t>ОБЛАСТИ</w:t>
      </w:r>
    </w:p>
    <w:p w:rsidR="00A75348" w:rsidRPr="00DD1329" w:rsidRDefault="00A75348" w:rsidP="00DD1329">
      <w:pPr>
        <w:jc w:val="right"/>
        <w:rPr>
          <w:b/>
          <w:sz w:val="36"/>
          <w:szCs w:val="36"/>
        </w:rPr>
      </w:pPr>
    </w:p>
    <w:p w:rsidR="00A75348" w:rsidRPr="00E2076D" w:rsidRDefault="005223C5" w:rsidP="00DD1329">
      <w:pPr>
        <w:jc w:val="center"/>
        <w:rPr>
          <w:b/>
          <w:sz w:val="32"/>
          <w:szCs w:val="32"/>
        </w:rPr>
      </w:pPr>
      <w:r w:rsidRPr="00F41A03">
        <w:rPr>
          <w:b/>
          <w:sz w:val="32"/>
          <w:szCs w:val="32"/>
        </w:rPr>
        <w:t>ПОСТАНОВЛЕНИЕ</w:t>
      </w:r>
    </w:p>
    <w:p w:rsidR="00EC642E" w:rsidRPr="008770BB" w:rsidRDefault="00EC642E" w:rsidP="00DD1329">
      <w:pPr>
        <w:rPr>
          <w:sz w:val="36"/>
          <w:szCs w:val="36"/>
        </w:rPr>
      </w:pPr>
    </w:p>
    <w:p w:rsidR="00A75348" w:rsidRDefault="00A4345C" w:rsidP="00DD1329">
      <w:pPr>
        <w:rPr>
          <w:sz w:val="28"/>
        </w:rPr>
      </w:pPr>
      <w:r>
        <w:rPr>
          <w:sz w:val="28"/>
        </w:rPr>
        <w:t xml:space="preserve">       01.07.2026</w:t>
      </w:r>
      <w:r w:rsidR="00F56298">
        <w:rPr>
          <w:sz w:val="28"/>
        </w:rPr>
        <w:tab/>
      </w:r>
      <w:r w:rsidR="00F56298">
        <w:rPr>
          <w:sz w:val="28"/>
        </w:rPr>
        <w:tab/>
      </w:r>
      <w:r w:rsidR="00F56298">
        <w:rPr>
          <w:sz w:val="28"/>
        </w:rPr>
        <w:tab/>
      </w:r>
      <w:r w:rsidR="00DD1329">
        <w:rPr>
          <w:sz w:val="28"/>
        </w:rPr>
        <w:t xml:space="preserve">          </w:t>
      </w:r>
      <w:r w:rsidR="00F56298">
        <w:rPr>
          <w:sz w:val="28"/>
        </w:rPr>
        <w:tab/>
      </w:r>
      <w:r w:rsidR="00F56298">
        <w:rPr>
          <w:sz w:val="28"/>
        </w:rPr>
        <w:tab/>
      </w:r>
      <w:r w:rsidR="00F56298">
        <w:rPr>
          <w:sz w:val="28"/>
        </w:rPr>
        <w:tab/>
      </w:r>
      <w:r w:rsidR="00DD1329">
        <w:rPr>
          <w:sz w:val="28"/>
        </w:rPr>
        <w:t xml:space="preserve">                         </w:t>
      </w:r>
      <w:r>
        <w:rPr>
          <w:sz w:val="28"/>
        </w:rPr>
        <w:t xml:space="preserve">        </w:t>
      </w:r>
      <w:r w:rsidR="00DD1329">
        <w:rPr>
          <w:sz w:val="28"/>
        </w:rPr>
        <w:t xml:space="preserve"> </w:t>
      </w:r>
      <w:r w:rsidR="002C27F0">
        <w:rPr>
          <w:sz w:val="28"/>
        </w:rPr>
        <w:t>№ 312</w:t>
      </w:r>
      <w:bookmarkStart w:id="0" w:name="_GoBack"/>
      <w:bookmarkEnd w:id="0"/>
    </w:p>
    <w:p w:rsidR="00A75348" w:rsidRPr="00E2076D" w:rsidRDefault="00A75348" w:rsidP="00DD1329">
      <w:pPr>
        <w:jc w:val="center"/>
        <w:rPr>
          <w:sz w:val="28"/>
          <w:szCs w:val="28"/>
        </w:rPr>
      </w:pPr>
      <w:proofErr w:type="gramStart"/>
      <w:r w:rsidRPr="00E2076D">
        <w:rPr>
          <w:sz w:val="28"/>
          <w:szCs w:val="28"/>
        </w:rPr>
        <w:t>пгт</w:t>
      </w:r>
      <w:proofErr w:type="gramEnd"/>
      <w:r w:rsidRPr="00E2076D">
        <w:rPr>
          <w:sz w:val="28"/>
          <w:szCs w:val="28"/>
        </w:rPr>
        <w:t xml:space="preserve"> Афанасьево</w:t>
      </w:r>
    </w:p>
    <w:p w:rsidR="00A75348" w:rsidRPr="008770BB" w:rsidRDefault="00A75348" w:rsidP="00DD1329">
      <w:pPr>
        <w:jc w:val="both"/>
        <w:rPr>
          <w:sz w:val="48"/>
          <w:szCs w:val="48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285"/>
      </w:tblGrid>
      <w:tr w:rsidR="00A75348" w:rsidRPr="00DA0F6D" w:rsidTr="00EF66CD">
        <w:trPr>
          <w:cantSplit/>
          <w:trHeight w:val="1273"/>
          <w:jc w:val="center"/>
        </w:trPr>
        <w:tc>
          <w:tcPr>
            <w:tcW w:w="6285" w:type="dxa"/>
          </w:tcPr>
          <w:p w:rsidR="00F47ADE" w:rsidRDefault="00FE2F5B" w:rsidP="006806AA">
            <w:pPr>
              <w:pStyle w:val="a6"/>
              <w:rPr>
                <w:bCs/>
                <w:kern w:val="1"/>
                <w:szCs w:val="28"/>
              </w:rPr>
            </w:pPr>
            <w:r>
              <w:rPr>
                <w:bCs/>
                <w:kern w:val="1"/>
                <w:szCs w:val="28"/>
              </w:rPr>
              <w:t>О внесении изменений в постановление администрации Афанасьевского муниципального округа Кировской области</w:t>
            </w:r>
          </w:p>
          <w:p w:rsidR="00F30D6A" w:rsidRPr="007353F0" w:rsidRDefault="00FE2F5B" w:rsidP="006806AA">
            <w:pPr>
              <w:pStyle w:val="a6"/>
            </w:pPr>
            <w:r>
              <w:rPr>
                <w:bCs/>
                <w:kern w:val="1"/>
                <w:szCs w:val="28"/>
              </w:rPr>
              <w:t xml:space="preserve"> </w:t>
            </w:r>
            <w:proofErr w:type="gramStart"/>
            <w:r>
              <w:rPr>
                <w:bCs/>
                <w:kern w:val="1"/>
                <w:szCs w:val="28"/>
              </w:rPr>
              <w:t>от</w:t>
            </w:r>
            <w:proofErr w:type="gramEnd"/>
            <w:r>
              <w:rPr>
                <w:bCs/>
                <w:kern w:val="1"/>
                <w:szCs w:val="28"/>
              </w:rPr>
              <w:t xml:space="preserve"> </w:t>
            </w:r>
            <w:r w:rsidR="00F6639B">
              <w:rPr>
                <w:bCs/>
                <w:kern w:val="1"/>
                <w:szCs w:val="28"/>
              </w:rPr>
              <w:t>04.07</w:t>
            </w:r>
            <w:r w:rsidR="00D37FB7">
              <w:rPr>
                <w:bCs/>
                <w:kern w:val="1"/>
                <w:szCs w:val="28"/>
              </w:rPr>
              <w:t xml:space="preserve">.2023 № </w:t>
            </w:r>
            <w:r w:rsidR="00F6639B">
              <w:rPr>
                <w:bCs/>
                <w:kern w:val="1"/>
                <w:szCs w:val="28"/>
              </w:rPr>
              <w:t>380</w:t>
            </w:r>
          </w:p>
        </w:tc>
      </w:tr>
    </w:tbl>
    <w:p w:rsidR="00FE2F5B" w:rsidRPr="006C3891" w:rsidRDefault="00FE2F5B" w:rsidP="00FE2F5B">
      <w:pPr>
        <w:shd w:val="clear" w:color="auto" w:fill="FFFFFF"/>
        <w:suppressAutoHyphens w:val="0"/>
        <w:spacing w:line="360" w:lineRule="auto"/>
        <w:ind w:left="567"/>
        <w:jc w:val="both"/>
        <w:rPr>
          <w:sz w:val="36"/>
          <w:szCs w:val="36"/>
        </w:rPr>
      </w:pPr>
    </w:p>
    <w:p w:rsidR="0068039D" w:rsidRDefault="00FE2F5B" w:rsidP="00193186">
      <w:pPr>
        <w:shd w:val="clear" w:color="auto" w:fill="FFFFFF"/>
        <w:suppressAutoHyphens w:val="0"/>
        <w:spacing w:line="360" w:lineRule="auto"/>
        <w:ind w:firstLine="709"/>
        <w:jc w:val="both"/>
        <w:rPr>
          <w:rFonts w:eastAsia="Lucida Sans Unicode" w:cs="Tahoma"/>
          <w:kern w:val="1"/>
          <w:sz w:val="28"/>
          <w:szCs w:val="29"/>
        </w:rPr>
      </w:pPr>
      <w:r w:rsidRPr="00FE2F5B">
        <w:rPr>
          <w:rFonts w:eastAsia="Lucida Sans Unicode" w:cs="Tahoma"/>
          <w:kern w:val="1"/>
          <w:sz w:val="28"/>
          <w:szCs w:val="29"/>
        </w:rPr>
        <w:t>В соответствии с</w:t>
      </w:r>
      <w:r w:rsidR="00D91891">
        <w:rPr>
          <w:rFonts w:eastAsia="Lucida Sans Unicode" w:cs="Tahoma"/>
          <w:kern w:val="1"/>
          <w:sz w:val="28"/>
          <w:szCs w:val="29"/>
        </w:rPr>
        <w:t>о статьями 12, 14 Федерального закона</w:t>
      </w:r>
      <w:r w:rsidRPr="00FE2F5B">
        <w:rPr>
          <w:rFonts w:eastAsia="Lucida Sans Unicode" w:cs="Tahoma"/>
          <w:kern w:val="1"/>
          <w:sz w:val="28"/>
          <w:szCs w:val="29"/>
        </w:rPr>
        <w:t xml:space="preserve"> от 27.07.2010 </w:t>
      </w:r>
      <w:r w:rsidR="00A148BC" w:rsidRPr="00A148BC">
        <w:rPr>
          <w:rFonts w:eastAsia="Lucida Sans Unicode" w:cs="Tahoma"/>
          <w:kern w:val="1"/>
          <w:sz w:val="28"/>
          <w:szCs w:val="29"/>
        </w:rPr>
        <w:t xml:space="preserve">       </w:t>
      </w:r>
      <w:r w:rsidRPr="00FE2F5B">
        <w:rPr>
          <w:rFonts w:eastAsia="Lucida Sans Unicode" w:cs="Tahoma"/>
          <w:kern w:val="1"/>
          <w:sz w:val="28"/>
          <w:szCs w:val="29"/>
        </w:rPr>
        <w:t xml:space="preserve">№ 210-ФЗ «Об организации предоставления государственных и муниципальных услуг», </w:t>
      </w:r>
      <w:r w:rsidR="00D91891">
        <w:rPr>
          <w:rFonts w:eastAsia="Lucida Sans Unicode" w:cs="Tahoma"/>
          <w:kern w:val="1"/>
          <w:sz w:val="28"/>
          <w:szCs w:val="29"/>
        </w:rPr>
        <w:t xml:space="preserve">Федеральным законом </w:t>
      </w:r>
      <w:r w:rsidRPr="00FE2F5B">
        <w:rPr>
          <w:rFonts w:eastAsia="Lucida Sans Unicode" w:cs="Tahoma"/>
          <w:kern w:val="1"/>
          <w:sz w:val="28"/>
          <w:szCs w:val="29"/>
        </w:rPr>
        <w:t xml:space="preserve">от 06.10.2003 № 131-ФЗ «Об общих принципах организации местного самоуправления в Российской Федерации», </w:t>
      </w:r>
      <w:r w:rsidR="00DC7538">
        <w:rPr>
          <w:rFonts w:eastAsia="Lucida Sans Unicode" w:cs="Tahoma"/>
          <w:kern w:val="1"/>
          <w:sz w:val="28"/>
          <w:szCs w:val="29"/>
        </w:rPr>
        <w:t xml:space="preserve">на основании письма Правительства Кировской области от 28.05.2026 № 36407-02-17-л «О внесении изменений в правила благоустройства», </w:t>
      </w:r>
      <w:r w:rsidRPr="00FE2F5B">
        <w:rPr>
          <w:rFonts w:eastAsia="Lucida Sans Unicode" w:cs="Tahoma"/>
          <w:kern w:val="1"/>
          <w:sz w:val="28"/>
          <w:szCs w:val="29"/>
        </w:rPr>
        <w:t>в целях приведения нормативного правового акта в соответствие с действующим законодательством администрация Афанасьевского муниципального округа ПОСТАНОВЛЯЕ</w:t>
      </w:r>
      <w:r w:rsidR="0068039D">
        <w:rPr>
          <w:rFonts w:eastAsia="Lucida Sans Unicode" w:cs="Tahoma"/>
          <w:kern w:val="1"/>
          <w:sz w:val="28"/>
          <w:szCs w:val="29"/>
        </w:rPr>
        <w:t>Т:</w:t>
      </w:r>
    </w:p>
    <w:p w:rsidR="00996368" w:rsidRDefault="004E47E6" w:rsidP="00193186">
      <w:pPr>
        <w:pStyle w:val="aff4"/>
        <w:widowControl w:val="0"/>
        <w:numPr>
          <w:ilvl w:val="1"/>
          <w:numId w:val="14"/>
        </w:numPr>
        <w:spacing w:line="360" w:lineRule="auto"/>
        <w:ind w:left="0" w:firstLine="709"/>
        <w:jc w:val="both"/>
        <w:rPr>
          <w:bCs/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 xml:space="preserve">Внести в постановление администрации Афанасьевского муниципального округа </w:t>
      </w:r>
      <w:r w:rsidR="00F6639B" w:rsidRPr="00F6639B">
        <w:rPr>
          <w:bCs/>
          <w:kern w:val="1"/>
          <w:sz w:val="28"/>
          <w:szCs w:val="28"/>
        </w:rPr>
        <w:t>от 04.07.2023 № 380</w:t>
      </w:r>
      <w:r>
        <w:rPr>
          <w:bCs/>
          <w:kern w:val="1"/>
          <w:sz w:val="28"/>
          <w:szCs w:val="28"/>
        </w:rPr>
        <w:t xml:space="preserve"> </w:t>
      </w:r>
      <w:r w:rsidR="001D4714">
        <w:rPr>
          <w:bCs/>
          <w:kern w:val="1"/>
          <w:sz w:val="28"/>
          <w:szCs w:val="28"/>
        </w:rPr>
        <w:t>«</w:t>
      </w:r>
      <w:r w:rsidR="00F6639B" w:rsidRPr="00F6639B">
        <w:rPr>
          <w:bCs/>
          <w:kern w:val="1"/>
          <w:sz w:val="28"/>
          <w:szCs w:val="28"/>
        </w:rPr>
        <w:t>Об утверждении административного регламента предоставления муниципальной услуги «Предоставление разрешения на осуществление земляных работ»</w:t>
      </w:r>
      <w:r w:rsidR="001D4714">
        <w:rPr>
          <w:bCs/>
          <w:kern w:val="1"/>
          <w:sz w:val="28"/>
          <w:szCs w:val="28"/>
        </w:rPr>
        <w:t xml:space="preserve">» </w:t>
      </w:r>
      <w:r w:rsidRPr="001D4714">
        <w:rPr>
          <w:bCs/>
          <w:kern w:val="1"/>
          <w:sz w:val="28"/>
          <w:szCs w:val="28"/>
        </w:rPr>
        <w:t>(далее – Административный регламент) следующие изменения:</w:t>
      </w:r>
    </w:p>
    <w:p w:rsidR="006C62C5" w:rsidRDefault="006C62C5" w:rsidP="006C62C5">
      <w:pPr>
        <w:pStyle w:val="aff4"/>
        <w:numPr>
          <w:ilvl w:val="1"/>
          <w:numId w:val="19"/>
        </w:numPr>
        <w:spacing w:line="360" w:lineRule="auto"/>
        <w:ind w:left="0" w:firstLine="567"/>
        <w:jc w:val="both"/>
        <w:rPr>
          <w:bCs/>
          <w:kern w:val="1"/>
          <w:sz w:val="28"/>
          <w:szCs w:val="28"/>
        </w:rPr>
      </w:pPr>
      <w:r w:rsidRPr="006C62C5">
        <w:rPr>
          <w:bCs/>
          <w:kern w:val="1"/>
          <w:sz w:val="28"/>
          <w:szCs w:val="28"/>
        </w:rPr>
        <w:t xml:space="preserve">Подпункт </w:t>
      </w:r>
      <w:r>
        <w:rPr>
          <w:bCs/>
          <w:kern w:val="1"/>
          <w:sz w:val="28"/>
          <w:szCs w:val="28"/>
        </w:rPr>
        <w:t>1.4.2</w:t>
      </w:r>
      <w:proofErr w:type="gramStart"/>
      <w:r>
        <w:rPr>
          <w:bCs/>
          <w:kern w:val="1"/>
          <w:sz w:val="28"/>
          <w:szCs w:val="28"/>
        </w:rPr>
        <w:t>. пункта</w:t>
      </w:r>
      <w:proofErr w:type="gramEnd"/>
      <w:r>
        <w:rPr>
          <w:bCs/>
          <w:kern w:val="1"/>
          <w:sz w:val="28"/>
          <w:szCs w:val="28"/>
        </w:rPr>
        <w:t xml:space="preserve"> 1.4. раздела 1 Административного регламента изложить в следующей редакции:</w:t>
      </w:r>
    </w:p>
    <w:p w:rsidR="006C62C5" w:rsidRDefault="006C62C5" w:rsidP="006C62C5">
      <w:pPr>
        <w:pStyle w:val="aff4"/>
        <w:spacing w:line="360" w:lineRule="auto"/>
        <w:ind w:left="0" w:firstLine="567"/>
        <w:jc w:val="both"/>
        <w:rPr>
          <w:bCs/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 xml:space="preserve">«1.4.2. </w:t>
      </w:r>
      <w:r w:rsidR="00FB7632">
        <w:rPr>
          <w:bCs/>
          <w:kern w:val="1"/>
          <w:sz w:val="28"/>
          <w:szCs w:val="28"/>
        </w:rPr>
        <w:t>С</w:t>
      </w:r>
      <w:r w:rsidRPr="006C62C5">
        <w:rPr>
          <w:bCs/>
          <w:kern w:val="1"/>
          <w:sz w:val="28"/>
          <w:szCs w:val="28"/>
        </w:rPr>
        <w:t xml:space="preserve">троительство, реконструкция сетей инженерно-технического обеспечения за исключением случаев, когда указанные работы </w:t>
      </w:r>
      <w:r w:rsidRPr="006C62C5">
        <w:rPr>
          <w:bCs/>
          <w:kern w:val="1"/>
          <w:sz w:val="28"/>
          <w:szCs w:val="28"/>
        </w:rPr>
        <w:lastRenderedPageBreak/>
        <w:t xml:space="preserve">осуществляются на основании разрешения на строительство </w:t>
      </w:r>
      <w:r w:rsidR="004967C2" w:rsidRPr="004967C2">
        <w:rPr>
          <w:bCs/>
          <w:kern w:val="1"/>
          <w:sz w:val="28"/>
          <w:szCs w:val="28"/>
        </w:rPr>
        <w:t>(разрешение оформляется на срок, предусмотренный графиком проведения земляных работ, график согласовывается с администрацией Афанасьевского муниципального округа или территориальными управлениями администрации Афанасьевского муниципального округа, осуществляющими контроль за ходом проведения работ);».</w:t>
      </w:r>
    </w:p>
    <w:p w:rsidR="006C62C5" w:rsidRDefault="006C62C5" w:rsidP="006C62C5">
      <w:pPr>
        <w:pStyle w:val="aff4"/>
        <w:spacing w:line="360" w:lineRule="auto"/>
        <w:ind w:left="0" w:firstLine="567"/>
        <w:jc w:val="both"/>
        <w:rPr>
          <w:bCs/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 xml:space="preserve">1.2. </w:t>
      </w:r>
      <w:r w:rsidR="00A6042C">
        <w:rPr>
          <w:bCs/>
          <w:kern w:val="1"/>
          <w:sz w:val="28"/>
          <w:szCs w:val="28"/>
        </w:rPr>
        <w:t>Пункт 8.3</w:t>
      </w:r>
      <w:proofErr w:type="gramStart"/>
      <w:r w:rsidR="00A6042C">
        <w:rPr>
          <w:bCs/>
          <w:kern w:val="1"/>
          <w:sz w:val="28"/>
          <w:szCs w:val="28"/>
        </w:rPr>
        <w:t>. раздела</w:t>
      </w:r>
      <w:proofErr w:type="gramEnd"/>
      <w:r w:rsidR="00A6042C">
        <w:rPr>
          <w:bCs/>
          <w:kern w:val="1"/>
          <w:sz w:val="28"/>
          <w:szCs w:val="28"/>
        </w:rPr>
        <w:t xml:space="preserve"> 8 Административного регламента изложить в следующей редакции:</w:t>
      </w:r>
    </w:p>
    <w:p w:rsidR="006C3891" w:rsidRDefault="00A6042C" w:rsidP="006C3891">
      <w:pPr>
        <w:pStyle w:val="aff4"/>
        <w:spacing w:line="360" w:lineRule="auto"/>
        <w:ind w:left="0" w:firstLine="567"/>
        <w:jc w:val="both"/>
        <w:rPr>
          <w:bCs/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>«</w:t>
      </w:r>
      <w:r w:rsidRPr="00A6042C">
        <w:rPr>
          <w:bCs/>
          <w:kern w:val="1"/>
          <w:sz w:val="28"/>
          <w:szCs w:val="28"/>
        </w:rPr>
        <w:t>8.3.</w:t>
      </w:r>
      <w:r w:rsidRPr="00A6042C">
        <w:rPr>
          <w:bCs/>
          <w:kern w:val="1"/>
          <w:sz w:val="28"/>
          <w:szCs w:val="28"/>
        </w:rPr>
        <w:tab/>
        <w:t>Продолжительность работ, связанных с устранением аварии или технологического нарушения, не должна превышать 2 календарных дня с даты начала производства земляных работ.</w:t>
      </w:r>
      <w:r>
        <w:rPr>
          <w:bCs/>
          <w:kern w:val="1"/>
          <w:sz w:val="28"/>
          <w:szCs w:val="28"/>
        </w:rPr>
        <w:t>».</w:t>
      </w:r>
    </w:p>
    <w:p w:rsidR="00A6042C" w:rsidRPr="006C3891" w:rsidRDefault="006C3891" w:rsidP="006C3891">
      <w:pPr>
        <w:pStyle w:val="aff4"/>
        <w:numPr>
          <w:ilvl w:val="1"/>
          <w:numId w:val="21"/>
        </w:numPr>
        <w:spacing w:line="360" w:lineRule="auto"/>
        <w:ind w:left="0" w:firstLine="567"/>
        <w:jc w:val="both"/>
        <w:rPr>
          <w:bCs/>
          <w:kern w:val="1"/>
          <w:sz w:val="28"/>
          <w:szCs w:val="28"/>
        </w:rPr>
      </w:pPr>
      <w:r w:rsidRPr="006C3891">
        <w:rPr>
          <w:bCs/>
          <w:kern w:val="1"/>
          <w:sz w:val="28"/>
          <w:szCs w:val="28"/>
        </w:rPr>
        <w:t>Раздел 8 Административного регламента дополнить пунктом 8.6</w:t>
      </w:r>
      <w:proofErr w:type="gramStart"/>
      <w:r w:rsidRPr="006C3891">
        <w:rPr>
          <w:bCs/>
          <w:kern w:val="1"/>
          <w:sz w:val="28"/>
          <w:szCs w:val="28"/>
        </w:rPr>
        <w:t>. следующего</w:t>
      </w:r>
      <w:proofErr w:type="gramEnd"/>
      <w:r w:rsidRPr="006C3891">
        <w:rPr>
          <w:bCs/>
          <w:kern w:val="1"/>
          <w:sz w:val="28"/>
          <w:szCs w:val="28"/>
        </w:rPr>
        <w:t xml:space="preserve"> содержания:</w:t>
      </w:r>
    </w:p>
    <w:p w:rsidR="006C3891" w:rsidRPr="006C62C5" w:rsidRDefault="006C3891" w:rsidP="006C3891">
      <w:pPr>
        <w:pStyle w:val="aff4"/>
        <w:spacing w:line="360" w:lineRule="auto"/>
        <w:ind w:left="0" w:firstLine="567"/>
        <w:jc w:val="both"/>
        <w:rPr>
          <w:bCs/>
          <w:kern w:val="1"/>
          <w:sz w:val="28"/>
          <w:szCs w:val="28"/>
        </w:rPr>
      </w:pPr>
      <w:r>
        <w:rPr>
          <w:bCs/>
          <w:kern w:val="1"/>
          <w:sz w:val="28"/>
          <w:szCs w:val="28"/>
        </w:rPr>
        <w:t>«</w:t>
      </w:r>
      <w:r w:rsidRPr="006C3891">
        <w:rPr>
          <w:bCs/>
          <w:kern w:val="1"/>
          <w:sz w:val="28"/>
          <w:szCs w:val="28"/>
        </w:rPr>
        <w:t>8.6. Срок производства земляных работ включает восстановление благоустройства проезжей и пешеходной частей.</w:t>
      </w:r>
      <w:r>
        <w:rPr>
          <w:bCs/>
          <w:kern w:val="1"/>
          <w:sz w:val="28"/>
          <w:szCs w:val="28"/>
        </w:rPr>
        <w:t>».</w:t>
      </w:r>
    </w:p>
    <w:p w:rsidR="007353F0" w:rsidRDefault="00CB1ABB" w:rsidP="00193186">
      <w:pPr>
        <w:shd w:val="clear" w:color="auto" w:fill="FFFFFF"/>
        <w:suppressAutoHyphens w:val="0"/>
        <w:spacing w:line="360" w:lineRule="auto"/>
        <w:ind w:firstLine="709"/>
        <w:jc w:val="both"/>
        <w:rPr>
          <w:rFonts w:eastAsia="Lucida Sans Unicode" w:cs="Tahoma"/>
          <w:kern w:val="1"/>
          <w:sz w:val="28"/>
          <w:szCs w:val="29"/>
        </w:rPr>
      </w:pPr>
      <w:r>
        <w:rPr>
          <w:rFonts w:eastAsia="Lucida Sans Unicode" w:cs="Tahoma"/>
          <w:kern w:val="1"/>
          <w:sz w:val="28"/>
          <w:szCs w:val="29"/>
        </w:rPr>
        <w:t>2</w:t>
      </w:r>
      <w:r w:rsidR="002F2C46">
        <w:rPr>
          <w:rFonts w:eastAsia="Lucida Sans Unicode" w:cs="Tahoma"/>
          <w:kern w:val="1"/>
          <w:sz w:val="28"/>
          <w:szCs w:val="29"/>
        </w:rPr>
        <w:t>.</w:t>
      </w:r>
      <w:r w:rsidR="002F2C46">
        <w:rPr>
          <w:rFonts w:eastAsia="Lucida Sans Unicode" w:cs="Tahoma"/>
          <w:kern w:val="1"/>
          <w:sz w:val="28"/>
          <w:szCs w:val="29"/>
        </w:rPr>
        <w:tab/>
      </w:r>
      <w:r w:rsidR="007353F0" w:rsidRPr="00777B4A">
        <w:rPr>
          <w:rFonts w:eastAsia="Lucida Sans Unicode" w:cs="Tahoma"/>
          <w:kern w:val="1"/>
          <w:sz w:val="28"/>
          <w:szCs w:val="29"/>
        </w:rPr>
        <w:t xml:space="preserve">Контроль за выполнением настоящего постановления возложить на заместителя главы администрации </w:t>
      </w:r>
      <w:r w:rsidR="003D40F0">
        <w:rPr>
          <w:rFonts w:eastAsia="Lucida Sans Unicode" w:cs="Tahoma"/>
          <w:kern w:val="1"/>
          <w:sz w:val="28"/>
          <w:szCs w:val="29"/>
        </w:rPr>
        <w:t>муниципального округа</w:t>
      </w:r>
      <w:r w:rsidR="007353F0" w:rsidRPr="00777B4A">
        <w:rPr>
          <w:rFonts w:eastAsia="Lucida Sans Unicode" w:cs="Tahoma"/>
          <w:kern w:val="1"/>
          <w:sz w:val="28"/>
          <w:szCs w:val="29"/>
        </w:rPr>
        <w:t xml:space="preserve"> по вопросам жизнеобеспечения.</w:t>
      </w:r>
    </w:p>
    <w:p w:rsidR="003D40F0" w:rsidRDefault="00CB1ABB" w:rsidP="00193186">
      <w:pPr>
        <w:shd w:val="clear" w:color="auto" w:fill="FFFFFF"/>
        <w:suppressAutoHyphens w:val="0"/>
        <w:spacing w:line="360" w:lineRule="auto"/>
        <w:ind w:firstLine="709"/>
        <w:jc w:val="both"/>
        <w:rPr>
          <w:sz w:val="28"/>
          <w:szCs w:val="28"/>
        </w:rPr>
      </w:pPr>
      <w:r>
        <w:rPr>
          <w:rFonts w:eastAsia="Lucida Sans Unicode" w:cs="Tahoma"/>
          <w:kern w:val="1"/>
          <w:sz w:val="28"/>
          <w:szCs w:val="29"/>
        </w:rPr>
        <w:t>3</w:t>
      </w:r>
      <w:r w:rsidR="007353F0" w:rsidRPr="00777B4A">
        <w:rPr>
          <w:rFonts w:eastAsia="Lucida Sans Unicode" w:cs="Tahoma"/>
          <w:kern w:val="1"/>
          <w:sz w:val="28"/>
          <w:szCs w:val="29"/>
        </w:rPr>
        <w:t xml:space="preserve">. </w:t>
      </w:r>
      <w:r w:rsidR="002F2C46">
        <w:rPr>
          <w:rFonts w:eastAsia="Lucida Sans Unicode" w:cs="Tahoma"/>
          <w:kern w:val="1"/>
          <w:sz w:val="28"/>
          <w:szCs w:val="29"/>
        </w:rPr>
        <w:t xml:space="preserve"> </w:t>
      </w:r>
      <w:r w:rsidR="007353F0" w:rsidRPr="00777B4A">
        <w:rPr>
          <w:rFonts w:eastAsia="Lucida Sans Unicode" w:cs="Tahoma"/>
          <w:kern w:val="1"/>
          <w:sz w:val="28"/>
          <w:szCs w:val="29"/>
        </w:rPr>
        <w:t xml:space="preserve">Настоящее постановление вступает в силу </w:t>
      </w:r>
      <w:r w:rsidR="00996368">
        <w:rPr>
          <w:rFonts w:eastAsia="Lucida Sans Unicode" w:cs="Tahoma"/>
          <w:kern w:val="1"/>
          <w:sz w:val="28"/>
          <w:szCs w:val="29"/>
        </w:rPr>
        <w:t>со дня его</w:t>
      </w:r>
      <w:r>
        <w:rPr>
          <w:rFonts w:eastAsia="Lucida Sans Unicode" w:cs="Tahoma"/>
          <w:kern w:val="1"/>
          <w:sz w:val="28"/>
          <w:szCs w:val="29"/>
        </w:rPr>
        <w:t xml:space="preserve"> официального опубликования.</w:t>
      </w:r>
    </w:p>
    <w:p w:rsidR="00A148BC" w:rsidRDefault="00A148BC" w:rsidP="00A148BC">
      <w:pPr>
        <w:shd w:val="clear" w:color="auto" w:fill="FFFFFF"/>
        <w:suppressAutoHyphens w:val="0"/>
        <w:spacing w:line="360" w:lineRule="auto"/>
        <w:ind w:firstLine="567"/>
        <w:jc w:val="both"/>
        <w:rPr>
          <w:sz w:val="28"/>
          <w:szCs w:val="28"/>
        </w:rPr>
      </w:pPr>
    </w:p>
    <w:p w:rsidR="00193186" w:rsidRPr="00A148BC" w:rsidRDefault="00193186" w:rsidP="00A148BC">
      <w:pPr>
        <w:shd w:val="clear" w:color="auto" w:fill="FFFFFF"/>
        <w:suppressAutoHyphens w:val="0"/>
        <w:spacing w:line="360" w:lineRule="auto"/>
        <w:ind w:firstLine="567"/>
        <w:jc w:val="both"/>
        <w:rPr>
          <w:sz w:val="28"/>
          <w:szCs w:val="28"/>
        </w:rPr>
      </w:pPr>
    </w:p>
    <w:p w:rsidR="00D91891" w:rsidRPr="00D91891" w:rsidRDefault="00D91891" w:rsidP="00A4345C">
      <w:pPr>
        <w:shd w:val="clear" w:color="auto" w:fill="FFFFFF"/>
        <w:suppressAutoHyphens w:val="0"/>
        <w:jc w:val="both"/>
        <w:rPr>
          <w:rFonts w:eastAsia="Calibri"/>
          <w:sz w:val="28"/>
          <w:szCs w:val="22"/>
          <w:lang w:eastAsia="en-US"/>
        </w:rPr>
      </w:pPr>
      <w:r w:rsidRPr="00D91891">
        <w:rPr>
          <w:rFonts w:eastAsia="Calibri"/>
          <w:sz w:val="28"/>
          <w:szCs w:val="22"/>
          <w:lang w:eastAsia="en-US"/>
        </w:rPr>
        <w:t xml:space="preserve">Глава Афанасьевского </w:t>
      </w:r>
    </w:p>
    <w:p w:rsidR="00D91891" w:rsidRPr="00D91891" w:rsidRDefault="00D91891" w:rsidP="00A4345C">
      <w:pPr>
        <w:shd w:val="clear" w:color="auto" w:fill="FFFFFF"/>
        <w:suppressAutoHyphens w:val="0"/>
        <w:jc w:val="both"/>
        <w:rPr>
          <w:rFonts w:eastAsia="Calibri"/>
          <w:sz w:val="28"/>
          <w:szCs w:val="22"/>
          <w:lang w:eastAsia="en-US"/>
        </w:rPr>
      </w:pPr>
      <w:proofErr w:type="gramStart"/>
      <w:r w:rsidRPr="00D91891">
        <w:rPr>
          <w:rFonts w:eastAsia="Calibri"/>
          <w:sz w:val="28"/>
          <w:szCs w:val="22"/>
          <w:lang w:eastAsia="en-US"/>
        </w:rPr>
        <w:t>муниципального</w:t>
      </w:r>
      <w:proofErr w:type="gramEnd"/>
      <w:r w:rsidRPr="00D91891">
        <w:rPr>
          <w:rFonts w:eastAsia="Calibri"/>
          <w:sz w:val="28"/>
          <w:szCs w:val="22"/>
          <w:lang w:eastAsia="en-US"/>
        </w:rPr>
        <w:t xml:space="preserve"> округа      </w:t>
      </w:r>
      <w:r w:rsidR="00A4345C">
        <w:rPr>
          <w:rFonts w:eastAsia="Calibri"/>
          <w:sz w:val="28"/>
          <w:szCs w:val="22"/>
          <w:lang w:eastAsia="en-US"/>
        </w:rPr>
        <w:t xml:space="preserve">       </w:t>
      </w:r>
      <w:r w:rsidRPr="00D91891">
        <w:rPr>
          <w:rFonts w:eastAsia="Calibri"/>
          <w:sz w:val="28"/>
          <w:szCs w:val="22"/>
          <w:lang w:eastAsia="en-US"/>
        </w:rPr>
        <w:t xml:space="preserve"> Е.М. Белёва</w:t>
      </w:r>
    </w:p>
    <w:p w:rsidR="00D91891" w:rsidRPr="00D91891" w:rsidRDefault="00D91891" w:rsidP="00A4345C">
      <w:pPr>
        <w:shd w:val="clear" w:color="auto" w:fill="FFFFFF"/>
        <w:suppressAutoHyphens w:val="0"/>
        <w:jc w:val="both"/>
        <w:rPr>
          <w:bCs/>
          <w:sz w:val="28"/>
          <w:szCs w:val="28"/>
          <w:lang w:eastAsia="ru-RU"/>
        </w:rPr>
      </w:pPr>
    </w:p>
    <w:p w:rsidR="003D3A43" w:rsidRDefault="003D3A43" w:rsidP="00F56298">
      <w:pPr>
        <w:suppressAutoHyphens w:val="0"/>
        <w:spacing w:after="64"/>
        <w:rPr>
          <w:sz w:val="28"/>
          <w:szCs w:val="28"/>
        </w:rPr>
      </w:pPr>
    </w:p>
    <w:sectPr w:rsidR="003D3A43" w:rsidSect="00DC7538">
      <w:footerReference w:type="default" r:id="rId9"/>
      <w:footerReference w:type="first" r:id="rId10"/>
      <w:pgSz w:w="11906" w:h="16838"/>
      <w:pgMar w:top="567" w:right="850" w:bottom="709" w:left="1701" w:header="708" w:footer="36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659" w:rsidRDefault="00017659" w:rsidP="009213DE">
      <w:r>
        <w:separator/>
      </w:r>
    </w:p>
  </w:endnote>
  <w:endnote w:type="continuationSeparator" w:id="0">
    <w:p w:rsidR="00017659" w:rsidRDefault="00017659" w:rsidP="0092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5C" w:rsidRDefault="00A4345C">
    <w:pPr>
      <w:pStyle w:val="af2"/>
    </w:pPr>
  </w:p>
  <w:p w:rsidR="006630E8" w:rsidRDefault="006630E8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4345C" w:rsidRDefault="00A4345C">
    <w:pPr>
      <w:pStyle w:val="af2"/>
    </w:pPr>
  </w:p>
  <w:p w:rsidR="006630E8" w:rsidRDefault="006630E8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659" w:rsidRDefault="00017659" w:rsidP="009213DE">
      <w:r>
        <w:separator/>
      </w:r>
    </w:p>
  </w:footnote>
  <w:footnote w:type="continuationSeparator" w:id="0">
    <w:p w:rsidR="00017659" w:rsidRDefault="00017659" w:rsidP="0092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</w:lvl>
  </w:abstractNum>
  <w:abstractNum w:abstractNumId="1">
    <w:nsid w:val="00C07EA9"/>
    <w:multiLevelType w:val="hybridMultilevel"/>
    <w:tmpl w:val="DD86063C"/>
    <w:lvl w:ilvl="0" w:tplc="E0EC7544">
      <w:start w:val="1"/>
      <w:numFmt w:val="decimal"/>
      <w:lvlText w:val="%1."/>
      <w:lvlJc w:val="left"/>
      <w:pPr>
        <w:ind w:left="927" w:hanging="360"/>
      </w:pPr>
      <w:rPr>
        <w:rFonts w:eastAsia="Lucida Sans Unicode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7905E7F"/>
    <w:multiLevelType w:val="multilevel"/>
    <w:tmpl w:val="FECC752C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11EB23B9"/>
    <w:multiLevelType w:val="hybridMultilevel"/>
    <w:tmpl w:val="F41EB5DE"/>
    <w:lvl w:ilvl="0" w:tplc="94445BE6">
      <w:start w:val="3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>
    <w:nsid w:val="134E44AB"/>
    <w:multiLevelType w:val="multilevel"/>
    <w:tmpl w:val="DEC832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146" w:hanging="720"/>
      </w:pPr>
    </w:lvl>
    <w:lvl w:ilvl="2">
      <w:start w:val="1"/>
      <w:numFmt w:val="decimal"/>
      <w:isLgl/>
      <w:lvlText w:val="%1.%2.%3."/>
      <w:lvlJc w:val="left"/>
      <w:pPr>
        <w:ind w:left="1212" w:hanging="720"/>
      </w:pPr>
    </w:lvl>
    <w:lvl w:ilvl="3">
      <w:start w:val="1"/>
      <w:numFmt w:val="decimalZero"/>
      <w:isLgl/>
      <w:lvlText w:val="%1.%2.%3.%4."/>
      <w:lvlJc w:val="left"/>
      <w:pPr>
        <w:ind w:left="1638" w:hanging="1080"/>
      </w:pPr>
    </w:lvl>
    <w:lvl w:ilvl="4">
      <w:start w:val="1"/>
      <w:numFmt w:val="decimal"/>
      <w:isLgl/>
      <w:lvlText w:val="%1.%2.%3.%4.%5."/>
      <w:lvlJc w:val="left"/>
      <w:pPr>
        <w:ind w:left="1704" w:hanging="1080"/>
      </w:pPr>
    </w:lvl>
    <w:lvl w:ilvl="5">
      <w:start w:val="1"/>
      <w:numFmt w:val="decimal"/>
      <w:isLgl/>
      <w:lvlText w:val="%1.%2.%3.%4.%5.%6."/>
      <w:lvlJc w:val="left"/>
      <w:pPr>
        <w:ind w:left="2130" w:hanging="1440"/>
      </w:pPr>
    </w:lvl>
    <w:lvl w:ilvl="6">
      <w:start w:val="1"/>
      <w:numFmt w:val="decimal"/>
      <w:isLgl/>
      <w:lvlText w:val="%1.%2.%3.%4.%5.%6.%7."/>
      <w:lvlJc w:val="left"/>
      <w:pPr>
        <w:ind w:left="2556" w:hanging="1800"/>
      </w:pPr>
    </w:lvl>
    <w:lvl w:ilvl="7">
      <w:start w:val="1"/>
      <w:numFmt w:val="decimal"/>
      <w:isLgl/>
      <w:lvlText w:val="%1.%2.%3.%4.%5.%6.%7.%8."/>
      <w:lvlJc w:val="left"/>
      <w:pPr>
        <w:ind w:left="2622" w:hanging="1800"/>
      </w:pPr>
    </w:lvl>
    <w:lvl w:ilvl="8">
      <w:start w:val="1"/>
      <w:numFmt w:val="decimal"/>
      <w:isLgl/>
      <w:lvlText w:val="%1.%2.%3.%4.%5.%6.%7.%8.%9."/>
      <w:lvlJc w:val="left"/>
      <w:pPr>
        <w:ind w:left="3048" w:hanging="2160"/>
      </w:pPr>
    </w:lvl>
  </w:abstractNum>
  <w:abstractNum w:abstractNumId="5">
    <w:nsid w:val="17A42E6A"/>
    <w:multiLevelType w:val="hybridMultilevel"/>
    <w:tmpl w:val="D45432E4"/>
    <w:lvl w:ilvl="0" w:tplc="C1A0C5E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>
    <w:nsid w:val="1AD75088"/>
    <w:multiLevelType w:val="hybridMultilevel"/>
    <w:tmpl w:val="59AEF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EC77E37"/>
    <w:multiLevelType w:val="multilevel"/>
    <w:tmpl w:val="CCE627B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8">
    <w:nsid w:val="1F036CAE"/>
    <w:multiLevelType w:val="hybridMultilevel"/>
    <w:tmpl w:val="DEE801F4"/>
    <w:lvl w:ilvl="0" w:tplc="41DE33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4DD7C50"/>
    <w:multiLevelType w:val="multilevel"/>
    <w:tmpl w:val="79342DAE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eastAsia="Lucida Sans Unicode" w:hAnsi="Times New Roman" w:cs="Tahoma"/>
      </w:rPr>
    </w:lvl>
    <w:lvl w:ilvl="1">
      <w:start w:val="1"/>
      <w:numFmt w:val="decimal"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0">
    <w:nsid w:val="270353DB"/>
    <w:multiLevelType w:val="multilevel"/>
    <w:tmpl w:val="73EA33F0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1">
    <w:nsid w:val="37544727"/>
    <w:multiLevelType w:val="multilevel"/>
    <w:tmpl w:val="B17C8EB2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2">
    <w:nsid w:val="437A673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3">
    <w:nsid w:val="4A893F4F"/>
    <w:multiLevelType w:val="multilevel"/>
    <w:tmpl w:val="D30274B8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4">
    <w:nsid w:val="4E4B5AE6"/>
    <w:multiLevelType w:val="multilevel"/>
    <w:tmpl w:val="82346F46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13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073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433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  <w:rPr>
        <w:rFonts w:cs="Times New Roman" w:hint="default"/>
      </w:rPr>
    </w:lvl>
  </w:abstractNum>
  <w:abstractNum w:abstractNumId="15">
    <w:nsid w:val="565533AE"/>
    <w:multiLevelType w:val="hybridMultilevel"/>
    <w:tmpl w:val="2CF64B2E"/>
    <w:lvl w:ilvl="0" w:tplc="E074687E">
      <w:start w:val="1"/>
      <w:numFmt w:val="decimal"/>
      <w:lvlText w:val="%1."/>
      <w:lvlJc w:val="left"/>
      <w:pPr>
        <w:ind w:left="720" w:hanging="360"/>
      </w:pPr>
      <w:rPr>
        <w:rFonts w:eastAsia="Lucida Sans Unicode" w:cs="Tahom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9F6218"/>
    <w:multiLevelType w:val="multilevel"/>
    <w:tmpl w:val="F3E4FEA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17">
    <w:nsid w:val="62291745"/>
    <w:multiLevelType w:val="hybridMultilevel"/>
    <w:tmpl w:val="DCB21FB6"/>
    <w:lvl w:ilvl="0" w:tplc="3490F9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35212B5"/>
    <w:multiLevelType w:val="hybridMultilevel"/>
    <w:tmpl w:val="FAB8E7AC"/>
    <w:lvl w:ilvl="0" w:tplc="8DB264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739B4460"/>
    <w:multiLevelType w:val="multilevel"/>
    <w:tmpl w:val="C47E96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0">
    <w:nsid w:val="789B2048"/>
    <w:multiLevelType w:val="hybridMultilevel"/>
    <w:tmpl w:val="05F6F1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16"/>
  </w:num>
  <w:num w:numId="4">
    <w:abstractNumId w:val="17"/>
  </w:num>
  <w:num w:numId="5">
    <w:abstractNumId w:val="4"/>
  </w:num>
  <w:num w:numId="6">
    <w:abstractNumId w:val="8"/>
  </w:num>
  <w:num w:numId="7">
    <w:abstractNumId w:val="5"/>
  </w:num>
  <w:num w:numId="8">
    <w:abstractNumId w:val="20"/>
  </w:num>
  <w:num w:numId="9">
    <w:abstractNumId w:val="6"/>
  </w:num>
  <w:num w:numId="10">
    <w:abstractNumId w:val="3"/>
  </w:num>
  <w:num w:numId="11">
    <w:abstractNumId w:val="15"/>
  </w:num>
  <w:num w:numId="12">
    <w:abstractNumId w:val="18"/>
  </w:num>
  <w:num w:numId="13">
    <w:abstractNumId w:val="1"/>
  </w:num>
  <w:num w:numId="14">
    <w:abstractNumId w:val="9"/>
  </w:num>
  <w:num w:numId="15">
    <w:abstractNumId w:val="14"/>
  </w:num>
  <w:num w:numId="16">
    <w:abstractNumId w:val="19"/>
  </w:num>
  <w:num w:numId="17">
    <w:abstractNumId w:val="11"/>
  </w:num>
  <w:num w:numId="18">
    <w:abstractNumId w:val="2"/>
  </w:num>
  <w:num w:numId="19">
    <w:abstractNumId w:val="10"/>
  </w:num>
  <w:num w:numId="20">
    <w:abstractNumId w:val="13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2BE"/>
    <w:rsid w:val="000019DC"/>
    <w:rsid w:val="0001663F"/>
    <w:rsid w:val="000168BC"/>
    <w:rsid w:val="00017659"/>
    <w:rsid w:val="000203E9"/>
    <w:rsid w:val="0002318F"/>
    <w:rsid w:val="00025406"/>
    <w:rsid w:val="00037D86"/>
    <w:rsid w:val="000460EE"/>
    <w:rsid w:val="00046D1D"/>
    <w:rsid w:val="00052ABB"/>
    <w:rsid w:val="00053741"/>
    <w:rsid w:val="000610C1"/>
    <w:rsid w:val="000655B4"/>
    <w:rsid w:val="00073A68"/>
    <w:rsid w:val="000778B8"/>
    <w:rsid w:val="000A1D52"/>
    <w:rsid w:val="000A54B4"/>
    <w:rsid w:val="000B2C4F"/>
    <w:rsid w:val="000F121D"/>
    <w:rsid w:val="000F37E0"/>
    <w:rsid w:val="000F5693"/>
    <w:rsid w:val="000F6DAA"/>
    <w:rsid w:val="001034A2"/>
    <w:rsid w:val="00110C95"/>
    <w:rsid w:val="0012696C"/>
    <w:rsid w:val="00131F0F"/>
    <w:rsid w:val="00134DDA"/>
    <w:rsid w:val="00140DF8"/>
    <w:rsid w:val="001524EA"/>
    <w:rsid w:val="00154C67"/>
    <w:rsid w:val="001627C0"/>
    <w:rsid w:val="00164FFE"/>
    <w:rsid w:val="0017205B"/>
    <w:rsid w:val="00172848"/>
    <w:rsid w:val="001755A8"/>
    <w:rsid w:val="0017764C"/>
    <w:rsid w:val="0018137C"/>
    <w:rsid w:val="00183894"/>
    <w:rsid w:val="00193186"/>
    <w:rsid w:val="0019370F"/>
    <w:rsid w:val="00195390"/>
    <w:rsid w:val="00195A0B"/>
    <w:rsid w:val="00196268"/>
    <w:rsid w:val="00197A26"/>
    <w:rsid w:val="001A3A32"/>
    <w:rsid w:val="001C4DC5"/>
    <w:rsid w:val="001D3B4B"/>
    <w:rsid w:val="001D4714"/>
    <w:rsid w:val="001E1074"/>
    <w:rsid w:val="001E3F7D"/>
    <w:rsid w:val="001F3958"/>
    <w:rsid w:val="00205724"/>
    <w:rsid w:val="00211A6D"/>
    <w:rsid w:val="00212215"/>
    <w:rsid w:val="00214DB2"/>
    <w:rsid w:val="00222DA0"/>
    <w:rsid w:val="00225959"/>
    <w:rsid w:val="00225CD6"/>
    <w:rsid w:val="00230601"/>
    <w:rsid w:val="00233F5A"/>
    <w:rsid w:val="002423F7"/>
    <w:rsid w:val="00243CC0"/>
    <w:rsid w:val="0024797D"/>
    <w:rsid w:val="00252DBA"/>
    <w:rsid w:val="002616B9"/>
    <w:rsid w:val="002A61EB"/>
    <w:rsid w:val="002C27F0"/>
    <w:rsid w:val="002D0747"/>
    <w:rsid w:val="002D42AD"/>
    <w:rsid w:val="002D4EB6"/>
    <w:rsid w:val="002F209C"/>
    <w:rsid w:val="002F2C46"/>
    <w:rsid w:val="002F2E6B"/>
    <w:rsid w:val="002F7BB9"/>
    <w:rsid w:val="0030214A"/>
    <w:rsid w:val="00317192"/>
    <w:rsid w:val="003202FF"/>
    <w:rsid w:val="00326ED6"/>
    <w:rsid w:val="00330940"/>
    <w:rsid w:val="00330A1D"/>
    <w:rsid w:val="00346A74"/>
    <w:rsid w:val="0035155E"/>
    <w:rsid w:val="00364289"/>
    <w:rsid w:val="003655CE"/>
    <w:rsid w:val="003779B5"/>
    <w:rsid w:val="00387EF0"/>
    <w:rsid w:val="003A2D8E"/>
    <w:rsid w:val="003B628C"/>
    <w:rsid w:val="003B7641"/>
    <w:rsid w:val="003D10C9"/>
    <w:rsid w:val="003D14C4"/>
    <w:rsid w:val="003D1ACC"/>
    <w:rsid w:val="003D3954"/>
    <w:rsid w:val="003D3A43"/>
    <w:rsid w:val="003D40F0"/>
    <w:rsid w:val="003E0DBB"/>
    <w:rsid w:val="003E1453"/>
    <w:rsid w:val="003E313B"/>
    <w:rsid w:val="003E7059"/>
    <w:rsid w:val="003F0F65"/>
    <w:rsid w:val="00404AB5"/>
    <w:rsid w:val="0041143B"/>
    <w:rsid w:val="00412544"/>
    <w:rsid w:val="00422925"/>
    <w:rsid w:val="00424C03"/>
    <w:rsid w:val="00432A53"/>
    <w:rsid w:val="0043488B"/>
    <w:rsid w:val="00435307"/>
    <w:rsid w:val="004433A7"/>
    <w:rsid w:val="0045142D"/>
    <w:rsid w:val="004515CE"/>
    <w:rsid w:val="0045583D"/>
    <w:rsid w:val="00460696"/>
    <w:rsid w:val="004641E5"/>
    <w:rsid w:val="004808DC"/>
    <w:rsid w:val="00485150"/>
    <w:rsid w:val="004967C2"/>
    <w:rsid w:val="004A0A20"/>
    <w:rsid w:val="004B180F"/>
    <w:rsid w:val="004B5B77"/>
    <w:rsid w:val="004C38D7"/>
    <w:rsid w:val="004C68BA"/>
    <w:rsid w:val="004C74C7"/>
    <w:rsid w:val="004E47E6"/>
    <w:rsid w:val="004E7D65"/>
    <w:rsid w:val="004F01D1"/>
    <w:rsid w:val="004F605B"/>
    <w:rsid w:val="00502438"/>
    <w:rsid w:val="00515266"/>
    <w:rsid w:val="00521AFA"/>
    <w:rsid w:val="005223C5"/>
    <w:rsid w:val="00527327"/>
    <w:rsid w:val="00530E51"/>
    <w:rsid w:val="00531254"/>
    <w:rsid w:val="005323D1"/>
    <w:rsid w:val="00532BF1"/>
    <w:rsid w:val="00535D31"/>
    <w:rsid w:val="0054445D"/>
    <w:rsid w:val="005457FC"/>
    <w:rsid w:val="00563902"/>
    <w:rsid w:val="00565DAF"/>
    <w:rsid w:val="00575E8D"/>
    <w:rsid w:val="00577ACB"/>
    <w:rsid w:val="00580DE8"/>
    <w:rsid w:val="00585A88"/>
    <w:rsid w:val="005879A6"/>
    <w:rsid w:val="005949FF"/>
    <w:rsid w:val="00595292"/>
    <w:rsid w:val="005A24C8"/>
    <w:rsid w:val="005A3CC5"/>
    <w:rsid w:val="005B2FD2"/>
    <w:rsid w:val="005B4E96"/>
    <w:rsid w:val="005C5BD4"/>
    <w:rsid w:val="005C6613"/>
    <w:rsid w:val="005E6F86"/>
    <w:rsid w:val="005F1A6C"/>
    <w:rsid w:val="005F7C7D"/>
    <w:rsid w:val="00604414"/>
    <w:rsid w:val="00604557"/>
    <w:rsid w:val="006052BE"/>
    <w:rsid w:val="00606A13"/>
    <w:rsid w:val="00612156"/>
    <w:rsid w:val="00616A54"/>
    <w:rsid w:val="00647C32"/>
    <w:rsid w:val="006630E8"/>
    <w:rsid w:val="00673FB8"/>
    <w:rsid w:val="0068039D"/>
    <w:rsid w:val="006806AA"/>
    <w:rsid w:val="006812BC"/>
    <w:rsid w:val="00690381"/>
    <w:rsid w:val="00693EEE"/>
    <w:rsid w:val="006A3A76"/>
    <w:rsid w:val="006A7ACA"/>
    <w:rsid w:val="006B6590"/>
    <w:rsid w:val="006B770A"/>
    <w:rsid w:val="006C31E2"/>
    <w:rsid w:val="006C3891"/>
    <w:rsid w:val="006C3973"/>
    <w:rsid w:val="006C62C5"/>
    <w:rsid w:val="006C676A"/>
    <w:rsid w:val="006D0DAF"/>
    <w:rsid w:val="006D6748"/>
    <w:rsid w:val="006D6C7C"/>
    <w:rsid w:val="006E0AD4"/>
    <w:rsid w:val="006E1257"/>
    <w:rsid w:val="006E41F3"/>
    <w:rsid w:val="006F16E4"/>
    <w:rsid w:val="006F27F4"/>
    <w:rsid w:val="006F78F0"/>
    <w:rsid w:val="00702837"/>
    <w:rsid w:val="00710093"/>
    <w:rsid w:val="00711226"/>
    <w:rsid w:val="00712BD5"/>
    <w:rsid w:val="007134B6"/>
    <w:rsid w:val="007143B3"/>
    <w:rsid w:val="0073354F"/>
    <w:rsid w:val="00734093"/>
    <w:rsid w:val="007353F0"/>
    <w:rsid w:val="00736674"/>
    <w:rsid w:val="00740851"/>
    <w:rsid w:val="0075565B"/>
    <w:rsid w:val="00761976"/>
    <w:rsid w:val="0076674D"/>
    <w:rsid w:val="00767B86"/>
    <w:rsid w:val="00786C6C"/>
    <w:rsid w:val="00790EB4"/>
    <w:rsid w:val="007939E9"/>
    <w:rsid w:val="007A0FC8"/>
    <w:rsid w:val="007B0BED"/>
    <w:rsid w:val="007B101B"/>
    <w:rsid w:val="007B4736"/>
    <w:rsid w:val="007C5C88"/>
    <w:rsid w:val="007C7A2B"/>
    <w:rsid w:val="007D12A9"/>
    <w:rsid w:val="007D5342"/>
    <w:rsid w:val="007E7B8C"/>
    <w:rsid w:val="007F32F7"/>
    <w:rsid w:val="008032DD"/>
    <w:rsid w:val="00803794"/>
    <w:rsid w:val="00820C62"/>
    <w:rsid w:val="008218A4"/>
    <w:rsid w:val="008235B6"/>
    <w:rsid w:val="008255DF"/>
    <w:rsid w:val="00826896"/>
    <w:rsid w:val="00830BAE"/>
    <w:rsid w:val="00845CF3"/>
    <w:rsid w:val="00846760"/>
    <w:rsid w:val="00851B5D"/>
    <w:rsid w:val="008526C0"/>
    <w:rsid w:val="0085454E"/>
    <w:rsid w:val="00863B8D"/>
    <w:rsid w:val="00863D51"/>
    <w:rsid w:val="00863D8F"/>
    <w:rsid w:val="00870314"/>
    <w:rsid w:val="00875CBE"/>
    <w:rsid w:val="0087770E"/>
    <w:rsid w:val="00881AA7"/>
    <w:rsid w:val="00893E9B"/>
    <w:rsid w:val="00895521"/>
    <w:rsid w:val="008A06DA"/>
    <w:rsid w:val="008A3F21"/>
    <w:rsid w:val="008A6F9F"/>
    <w:rsid w:val="008B359F"/>
    <w:rsid w:val="008C1198"/>
    <w:rsid w:val="008C1A3D"/>
    <w:rsid w:val="008C7F1E"/>
    <w:rsid w:val="008D2C75"/>
    <w:rsid w:val="008E214D"/>
    <w:rsid w:val="008E4414"/>
    <w:rsid w:val="008E5E72"/>
    <w:rsid w:val="008E71F6"/>
    <w:rsid w:val="008E7680"/>
    <w:rsid w:val="009025CA"/>
    <w:rsid w:val="009150CA"/>
    <w:rsid w:val="009150DC"/>
    <w:rsid w:val="009213DE"/>
    <w:rsid w:val="00930CF5"/>
    <w:rsid w:val="009323AE"/>
    <w:rsid w:val="00934D7E"/>
    <w:rsid w:val="00935450"/>
    <w:rsid w:val="00940206"/>
    <w:rsid w:val="009446BD"/>
    <w:rsid w:val="00945578"/>
    <w:rsid w:val="0095324C"/>
    <w:rsid w:val="00960580"/>
    <w:rsid w:val="00966B38"/>
    <w:rsid w:val="00971E39"/>
    <w:rsid w:val="00982C8F"/>
    <w:rsid w:val="0098535C"/>
    <w:rsid w:val="00994494"/>
    <w:rsid w:val="00996368"/>
    <w:rsid w:val="009A4B7F"/>
    <w:rsid w:val="009B612E"/>
    <w:rsid w:val="009D03AE"/>
    <w:rsid w:val="009D268C"/>
    <w:rsid w:val="009D6C48"/>
    <w:rsid w:val="009E52FC"/>
    <w:rsid w:val="009F5B87"/>
    <w:rsid w:val="009F7466"/>
    <w:rsid w:val="00A1307A"/>
    <w:rsid w:val="00A148BC"/>
    <w:rsid w:val="00A15DF6"/>
    <w:rsid w:val="00A27FC8"/>
    <w:rsid w:val="00A31741"/>
    <w:rsid w:val="00A33479"/>
    <w:rsid w:val="00A35840"/>
    <w:rsid w:val="00A4345C"/>
    <w:rsid w:val="00A440E6"/>
    <w:rsid w:val="00A6042C"/>
    <w:rsid w:val="00A65778"/>
    <w:rsid w:val="00A70CBF"/>
    <w:rsid w:val="00A75348"/>
    <w:rsid w:val="00A81D6C"/>
    <w:rsid w:val="00A84140"/>
    <w:rsid w:val="00A8694A"/>
    <w:rsid w:val="00A93A0F"/>
    <w:rsid w:val="00AA023F"/>
    <w:rsid w:val="00AA7965"/>
    <w:rsid w:val="00AB39EA"/>
    <w:rsid w:val="00AB4DED"/>
    <w:rsid w:val="00AE3109"/>
    <w:rsid w:val="00AF028A"/>
    <w:rsid w:val="00AF6A48"/>
    <w:rsid w:val="00B24B33"/>
    <w:rsid w:val="00B258E4"/>
    <w:rsid w:val="00B267F7"/>
    <w:rsid w:val="00B26911"/>
    <w:rsid w:val="00B27726"/>
    <w:rsid w:val="00B407B5"/>
    <w:rsid w:val="00B44BF7"/>
    <w:rsid w:val="00B47247"/>
    <w:rsid w:val="00B567AD"/>
    <w:rsid w:val="00B84521"/>
    <w:rsid w:val="00B84610"/>
    <w:rsid w:val="00B90819"/>
    <w:rsid w:val="00B915AD"/>
    <w:rsid w:val="00BA1105"/>
    <w:rsid w:val="00BA161A"/>
    <w:rsid w:val="00BB2655"/>
    <w:rsid w:val="00BB2E1E"/>
    <w:rsid w:val="00BB7BFF"/>
    <w:rsid w:val="00BC7381"/>
    <w:rsid w:val="00BD1DEB"/>
    <w:rsid w:val="00BE25F8"/>
    <w:rsid w:val="00C019D5"/>
    <w:rsid w:val="00C032A6"/>
    <w:rsid w:val="00C05D7D"/>
    <w:rsid w:val="00C10B6A"/>
    <w:rsid w:val="00C22B20"/>
    <w:rsid w:val="00C275C2"/>
    <w:rsid w:val="00C27667"/>
    <w:rsid w:val="00C50A27"/>
    <w:rsid w:val="00C53FD1"/>
    <w:rsid w:val="00C67017"/>
    <w:rsid w:val="00C72E76"/>
    <w:rsid w:val="00C76468"/>
    <w:rsid w:val="00C85AE9"/>
    <w:rsid w:val="00C878AB"/>
    <w:rsid w:val="00C9219A"/>
    <w:rsid w:val="00C97EE6"/>
    <w:rsid w:val="00CA013F"/>
    <w:rsid w:val="00CA1769"/>
    <w:rsid w:val="00CA75F5"/>
    <w:rsid w:val="00CB1ABB"/>
    <w:rsid w:val="00CC38EC"/>
    <w:rsid w:val="00CC73F8"/>
    <w:rsid w:val="00CD1C21"/>
    <w:rsid w:val="00CE7A05"/>
    <w:rsid w:val="00CF1E85"/>
    <w:rsid w:val="00CF43E2"/>
    <w:rsid w:val="00D00D81"/>
    <w:rsid w:val="00D26C92"/>
    <w:rsid w:val="00D27D1C"/>
    <w:rsid w:val="00D37FB7"/>
    <w:rsid w:val="00D403E1"/>
    <w:rsid w:val="00D43F9C"/>
    <w:rsid w:val="00D47753"/>
    <w:rsid w:val="00D57B7F"/>
    <w:rsid w:val="00D57FFC"/>
    <w:rsid w:val="00D603CA"/>
    <w:rsid w:val="00D76CEA"/>
    <w:rsid w:val="00D8035C"/>
    <w:rsid w:val="00D810B7"/>
    <w:rsid w:val="00D91891"/>
    <w:rsid w:val="00D9527A"/>
    <w:rsid w:val="00DA0F05"/>
    <w:rsid w:val="00DA5DAA"/>
    <w:rsid w:val="00DB6941"/>
    <w:rsid w:val="00DC646D"/>
    <w:rsid w:val="00DC7538"/>
    <w:rsid w:val="00DD1329"/>
    <w:rsid w:val="00DD25EE"/>
    <w:rsid w:val="00DE3192"/>
    <w:rsid w:val="00DE4292"/>
    <w:rsid w:val="00DF3CBE"/>
    <w:rsid w:val="00DF42A7"/>
    <w:rsid w:val="00E14140"/>
    <w:rsid w:val="00E17434"/>
    <w:rsid w:val="00E2076D"/>
    <w:rsid w:val="00E2380F"/>
    <w:rsid w:val="00E2458A"/>
    <w:rsid w:val="00E31978"/>
    <w:rsid w:val="00E34619"/>
    <w:rsid w:val="00E350D7"/>
    <w:rsid w:val="00E52101"/>
    <w:rsid w:val="00E628E6"/>
    <w:rsid w:val="00E7082B"/>
    <w:rsid w:val="00E73651"/>
    <w:rsid w:val="00E7366A"/>
    <w:rsid w:val="00E74EF8"/>
    <w:rsid w:val="00E76332"/>
    <w:rsid w:val="00E872E6"/>
    <w:rsid w:val="00EB05C3"/>
    <w:rsid w:val="00EB510E"/>
    <w:rsid w:val="00EC1957"/>
    <w:rsid w:val="00EC642E"/>
    <w:rsid w:val="00EE05D5"/>
    <w:rsid w:val="00EE3ED3"/>
    <w:rsid w:val="00EE71DF"/>
    <w:rsid w:val="00EF28D6"/>
    <w:rsid w:val="00EF66CD"/>
    <w:rsid w:val="00F02B81"/>
    <w:rsid w:val="00F063B7"/>
    <w:rsid w:val="00F07C56"/>
    <w:rsid w:val="00F102DF"/>
    <w:rsid w:val="00F10B2B"/>
    <w:rsid w:val="00F159A2"/>
    <w:rsid w:val="00F30D6A"/>
    <w:rsid w:val="00F41A03"/>
    <w:rsid w:val="00F4390B"/>
    <w:rsid w:val="00F44404"/>
    <w:rsid w:val="00F450DB"/>
    <w:rsid w:val="00F47ADE"/>
    <w:rsid w:val="00F50606"/>
    <w:rsid w:val="00F54856"/>
    <w:rsid w:val="00F56298"/>
    <w:rsid w:val="00F6639B"/>
    <w:rsid w:val="00F7002F"/>
    <w:rsid w:val="00F740DF"/>
    <w:rsid w:val="00F76023"/>
    <w:rsid w:val="00F81FD6"/>
    <w:rsid w:val="00F83D90"/>
    <w:rsid w:val="00FA2304"/>
    <w:rsid w:val="00FA391B"/>
    <w:rsid w:val="00FA6761"/>
    <w:rsid w:val="00FB6BE5"/>
    <w:rsid w:val="00FB7632"/>
    <w:rsid w:val="00FC7766"/>
    <w:rsid w:val="00FC7B51"/>
    <w:rsid w:val="00FD081A"/>
    <w:rsid w:val="00FD0C5E"/>
    <w:rsid w:val="00FD2142"/>
    <w:rsid w:val="00FD615E"/>
    <w:rsid w:val="00FE2F5B"/>
    <w:rsid w:val="00FE421A"/>
    <w:rsid w:val="00FF0D47"/>
    <w:rsid w:val="00FF2C45"/>
    <w:rsid w:val="00FF2FB2"/>
    <w:rsid w:val="00FF38A1"/>
    <w:rsid w:val="00FF6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5:chartTrackingRefBased/>
  <w15:docId w15:val="{8BA2D468-C201-42E6-A452-2A832D929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2BE"/>
    <w:pPr>
      <w:suppressAutoHyphens/>
    </w:pPr>
    <w:rPr>
      <w:lang w:eastAsia="ar-SA"/>
    </w:rPr>
  </w:style>
  <w:style w:type="paragraph" w:styleId="1">
    <w:name w:val="heading 1"/>
    <w:basedOn w:val="a"/>
    <w:next w:val="a"/>
    <w:link w:val="10"/>
    <w:qFormat/>
    <w:rsid w:val="006052BE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052BE"/>
    <w:pPr>
      <w:tabs>
        <w:tab w:val="center" w:pos="4153"/>
        <w:tab w:val="right" w:pos="8306"/>
      </w:tabs>
    </w:pPr>
  </w:style>
  <w:style w:type="paragraph" w:styleId="a5">
    <w:name w:val="Body Text Indent"/>
    <w:basedOn w:val="a"/>
    <w:rsid w:val="006052BE"/>
    <w:pPr>
      <w:ind w:firstLine="709"/>
      <w:jc w:val="both"/>
    </w:pPr>
    <w:rPr>
      <w:sz w:val="28"/>
    </w:rPr>
  </w:style>
  <w:style w:type="paragraph" w:styleId="a6">
    <w:name w:val="Title"/>
    <w:basedOn w:val="a"/>
    <w:next w:val="a7"/>
    <w:link w:val="a8"/>
    <w:qFormat/>
    <w:rsid w:val="006052BE"/>
    <w:pPr>
      <w:jc w:val="center"/>
    </w:pPr>
    <w:rPr>
      <w:b/>
      <w:sz w:val="28"/>
    </w:rPr>
  </w:style>
  <w:style w:type="paragraph" w:customStyle="1" w:styleId="a9">
    <w:name w:val="Знак"/>
    <w:basedOn w:val="a"/>
    <w:rsid w:val="006052BE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customStyle="1" w:styleId="10">
    <w:name w:val="Заголовок 1 Знак"/>
    <w:link w:val="1"/>
    <w:rsid w:val="006052BE"/>
    <w:rPr>
      <w:rFonts w:ascii="Arial" w:hAnsi="Arial" w:cs="Arial"/>
      <w:b/>
      <w:bCs/>
      <w:kern w:val="1"/>
      <w:sz w:val="32"/>
      <w:szCs w:val="32"/>
      <w:lang w:val="ru-RU" w:eastAsia="ar-SA" w:bidi="ar-SA"/>
    </w:rPr>
  </w:style>
  <w:style w:type="character" w:customStyle="1" w:styleId="a8">
    <w:name w:val="Название Знак"/>
    <w:link w:val="a6"/>
    <w:rsid w:val="006052BE"/>
    <w:rPr>
      <w:b/>
      <w:sz w:val="28"/>
      <w:lang w:val="ru-RU" w:eastAsia="ar-SA" w:bidi="ar-SA"/>
    </w:rPr>
  </w:style>
  <w:style w:type="table" w:styleId="aa">
    <w:name w:val="Table Grid"/>
    <w:basedOn w:val="a1"/>
    <w:rsid w:val="006052BE"/>
    <w:pPr>
      <w:suppressAutoHyphens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Subtitle"/>
    <w:basedOn w:val="a"/>
    <w:link w:val="ab"/>
    <w:qFormat/>
    <w:rsid w:val="006052BE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WW-Absatz-Standardschriftart111111">
    <w:name w:val="WW-Absatz-Standardschriftart111111"/>
    <w:rsid w:val="00D403E1"/>
  </w:style>
  <w:style w:type="character" w:customStyle="1" w:styleId="2">
    <w:name w:val="Основной шрифт абзаца2"/>
    <w:rsid w:val="00563902"/>
  </w:style>
  <w:style w:type="paragraph" w:customStyle="1" w:styleId="ac">
    <w:name w:val="Знак Знак Знак Знак"/>
    <w:basedOn w:val="a"/>
    <w:rsid w:val="00563902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Body Text"/>
    <w:basedOn w:val="a"/>
    <w:rsid w:val="005323D1"/>
    <w:pPr>
      <w:spacing w:after="120"/>
    </w:pPr>
    <w:rPr>
      <w:sz w:val="24"/>
      <w:szCs w:val="24"/>
    </w:rPr>
  </w:style>
  <w:style w:type="character" w:customStyle="1" w:styleId="a4">
    <w:name w:val="Верхний колонтитул Знак"/>
    <w:link w:val="a3"/>
    <w:uiPriority w:val="99"/>
    <w:rsid w:val="006A7ACA"/>
    <w:rPr>
      <w:lang w:val="ru-RU" w:eastAsia="ar-SA" w:bidi="ar-SA"/>
    </w:rPr>
  </w:style>
  <w:style w:type="character" w:customStyle="1" w:styleId="WW-Absatz-Standardschriftart11111">
    <w:name w:val="WW-Absatz-Standardschriftart11111"/>
    <w:rsid w:val="003655CE"/>
  </w:style>
  <w:style w:type="paragraph" w:customStyle="1" w:styleId="ae">
    <w:name w:val="Знак"/>
    <w:basedOn w:val="a"/>
    <w:rsid w:val="00154C67"/>
    <w:pPr>
      <w:suppressAutoHyphens w:val="0"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">
    <w:name w:val="No Spacing"/>
    <w:link w:val="af0"/>
    <w:qFormat/>
    <w:rsid w:val="003B7641"/>
    <w:rPr>
      <w:rFonts w:ascii="Calibri" w:eastAsia="Calibri" w:hAnsi="Calibri"/>
      <w:sz w:val="22"/>
      <w:szCs w:val="22"/>
      <w:lang w:eastAsia="en-US"/>
    </w:rPr>
  </w:style>
  <w:style w:type="character" w:customStyle="1" w:styleId="af0">
    <w:name w:val="Без интервала Знак"/>
    <w:link w:val="af"/>
    <w:rsid w:val="003B7641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WW-Absatz-Standardschriftart1111111111111">
    <w:name w:val="WW-Absatz-Standardschriftart1111111111111"/>
    <w:rsid w:val="003B628C"/>
  </w:style>
  <w:style w:type="character" w:customStyle="1" w:styleId="WW-Absatz-Standardschriftart11111111111111">
    <w:name w:val="WW-Absatz-Standardschriftart11111111111111"/>
    <w:rsid w:val="007A0FC8"/>
  </w:style>
  <w:style w:type="character" w:customStyle="1" w:styleId="ab">
    <w:name w:val="Подзаголовок Знак"/>
    <w:link w:val="a7"/>
    <w:rsid w:val="00A75348"/>
    <w:rPr>
      <w:rFonts w:ascii="Arial" w:hAnsi="Arial" w:cs="Arial"/>
      <w:sz w:val="24"/>
      <w:szCs w:val="24"/>
      <w:lang w:val="ru-RU" w:eastAsia="ar-SA" w:bidi="ar-SA"/>
    </w:rPr>
  </w:style>
  <w:style w:type="paragraph" w:customStyle="1" w:styleId="af1">
    <w:name w:val="Знак Знак Знак Знак"/>
    <w:basedOn w:val="a"/>
    <w:rsid w:val="00A31741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2">
    <w:name w:val="footer"/>
    <w:basedOn w:val="a"/>
    <w:link w:val="af3"/>
    <w:uiPriority w:val="99"/>
    <w:rsid w:val="009213DE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link w:val="af2"/>
    <w:uiPriority w:val="99"/>
    <w:rsid w:val="009213DE"/>
    <w:rPr>
      <w:lang w:eastAsia="ar-SA"/>
    </w:rPr>
  </w:style>
  <w:style w:type="paragraph" w:styleId="af4">
    <w:name w:val="Balloon Text"/>
    <w:basedOn w:val="a"/>
    <w:link w:val="af5"/>
    <w:rsid w:val="009213DE"/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link w:val="af4"/>
    <w:rsid w:val="009213DE"/>
    <w:rPr>
      <w:rFonts w:ascii="Segoe UI" w:hAnsi="Segoe UI" w:cs="Segoe UI"/>
      <w:sz w:val="18"/>
      <w:szCs w:val="18"/>
      <w:lang w:eastAsia="ar-SA"/>
    </w:rPr>
  </w:style>
  <w:style w:type="paragraph" w:customStyle="1" w:styleId="af6">
    <w:name w:val="Знак Знак Знак Знак Знак Знак Знак"/>
    <w:basedOn w:val="a"/>
    <w:rsid w:val="00E628E6"/>
    <w:pPr>
      <w:widowControl w:val="0"/>
      <w:suppressAutoHyphens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f7">
    <w:name w:val="Plain Text"/>
    <w:basedOn w:val="a"/>
    <w:link w:val="af8"/>
    <w:uiPriority w:val="99"/>
    <w:unhideWhenUsed/>
    <w:rsid w:val="00A33479"/>
    <w:pPr>
      <w:suppressAutoHyphens w:val="0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8">
    <w:name w:val="Текст Знак"/>
    <w:link w:val="af7"/>
    <w:uiPriority w:val="99"/>
    <w:rsid w:val="00A33479"/>
    <w:rPr>
      <w:rFonts w:ascii="Consolas" w:eastAsia="Calibri" w:hAnsi="Consolas"/>
      <w:sz w:val="21"/>
      <w:szCs w:val="21"/>
      <w:lang w:eastAsia="en-US"/>
    </w:rPr>
  </w:style>
  <w:style w:type="paragraph" w:styleId="af9">
    <w:name w:val="Normal (Web)"/>
    <w:basedOn w:val="a"/>
    <w:unhideWhenUsed/>
    <w:rsid w:val="00D00D81"/>
    <w:pPr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ConsPlusTitle">
    <w:name w:val="ConsPlusTitle"/>
    <w:rsid w:val="00FC7B51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Normal">
    <w:name w:val="ConsPlusNormal"/>
    <w:rsid w:val="00FC7B51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fa">
    <w:name w:val="page number"/>
    <w:rsid w:val="005C5BD4"/>
  </w:style>
  <w:style w:type="character" w:customStyle="1" w:styleId="afb">
    <w:name w:val="Основной текст_"/>
    <w:link w:val="11"/>
    <w:rsid w:val="00317192"/>
    <w:rPr>
      <w:sz w:val="18"/>
      <w:szCs w:val="18"/>
      <w:shd w:val="clear" w:color="auto" w:fill="FFFFFF"/>
    </w:rPr>
  </w:style>
  <w:style w:type="paragraph" w:customStyle="1" w:styleId="11">
    <w:name w:val="Основной текст1"/>
    <w:basedOn w:val="a"/>
    <w:link w:val="afb"/>
    <w:rsid w:val="00317192"/>
    <w:pPr>
      <w:widowControl w:val="0"/>
      <w:shd w:val="clear" w:color="auto" w:fill="FFFFFF"/>
      <w:suppressAutoHyphens w:val="0"/>
      <w:spacing w:before="120" w:line="509" w:lineRule="exact"/>
      <w:jc w:val="both"/>
    </w:pPr>
    <w:rPr>
      <w:sz w:val="18"/>
      <w:szCs w:val="18"/>
      <w:lang w:eastAsia="ru-RU"/>
    </w:rPr>
  </w:style>
  <w:style w:type="character" w:customStyle="1" w:styleId="copytarget">
    <w:name w:val="copy_target"/>
    <w:rsid w:val="00317192"/>
  </w:style>
  <w:style w:type="paragraph" w:customStyle="1" w:styleId="afc">
    <w:name w:val="."/>
    <w:uiPriority w:val="99"/>
    <w:rsid w:val="00FF6EE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rsid w:val="00FF6EEE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.HEADERTEXT"/>
    <w:uiPriority w:val="99"/>
    <w:rsid w:val="00FF6EEE"/>
    <w:pPr>
      <w:widowControl w:val="0"/>
      <w:autoSpaceDE w:val="0"/>
      <w:autoSpaceDN w:val="0"/>
      <w:adjustRightInd w:val="0"/>
    </w:pPr>
    <w:rPr>
      <w:rFonts w:ascii="Arial" w:hAnsi="Arial" w:cs="Arial"/>
      <w:color w:val="2B4279"/>
    </w:rPr>
  </w:style>
  <w:style w:type="paragraph" w:customStyle="1" w:styleId="ConsPlusCell">
    <w:name w:val="ConsPlusCell"/>
    <w:rsid w:val="00EC1957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d">
    <w:name w:val="Hyperlink"/>
    <w:rsid w:val="00EC1957"/>
    <w:rPr>
      <w:color w:val="0000FF"/>
      <w:u w:val="single"/>
    </w:rPr>
  </w:style>
  <w:style w:type="paragraph" w:styleId="afe">
    <w:name w:val="footnote text"/>
    <w:basedOn w:val="a"/>
    <w:link w:val="aff"/>
    <w:unhideWhenUsed/>
    <w:rsid w:val="007353F0"/>
    <w:pPr>
      <w:suppressAutoHyphens w:val="0"/>
      <w:spacing w:after="200" w:line="276" w:lineRule="auto"/>
    </w:pPr>
    <w:rPr>
      <w:rFonts w:eastAsia="Calibri"/>
      <w:lang w:eastAsia="en-US"/>
    </w:rPr>
  </w:style>
  <w:style w:type="character" w:customStyle="1" w:styleId="aff">
    <w:name w:val="Текст сноски Знак"/>
    <w:link w:val="afe"/>
    <w:rsid w:val="007353F0"/>
    <w:rPr>
      <w:rFonts w:eastAsia="Calibri"/>
      <w:lang w:eastAsia="en-US"/>
    </w:rPr>
  </w:style>
  <w:style w:type="character" w:styleId="aff0">
    <w:name w:val="footnote reference"/>
    <w:rsid w:val="007353F0"/>
    <w:rPr>
      <w:vertAlign w:val="superscript"/>
    </w:rPr>
  </w:style>
  <w:style w:type="paragraph" w:styleId="aff1">
    <w:name w:val="endnote text"/>
    <w:basedOn w:val="a"/>
    <w:link w:val="aff2"/>
    <w:uiPriority w:val="99"/>
    <w:rsid w:val="003D3A43"/>
    <w:pPr>
      <w:suppressAutoHyphens w:val="0"/>
      <w:autoSpaceDE w:val="0"/>
      <w:autoSpaceDN w:val="0"/>
    </w:pPr>
    <w:rPr>
      <w:lang w:eastAsia="ru-RU"/>
    </w:rPr>
  </w:style>
  <w:style w:type="character" w:customStyle="1" w:styleId="aff2">
    <w:name w:val="Текст концевой сноски Знак"/>
    <w:basedOn w:val="a0"/>
    <w:link w:val="aff1"/>
    <w:uiPriority w:val="99"/>
    <w:rsid w:val="003D3A43"/>
  </w:style>
  <w:style w:type="character" w:styleId="aff3">
    <w:name w:val="endnote reference"/>
    <w:uiPriority w:val="99"/>
    <w:rsid w:val="003D3A43"/>
    <w:rPr>
      <w:rFonts w:cs="Times New Roman"/>
      <w:vertAlign w:val="superscript"/>
    </w:rPr>
  </w:style>
  <w:style w:type="paragraph" w:styleId="aff4">
    <w:name w:val="List Paragraph"/>
    <w:basedOn w:val="a"/>
    <w:uiPriority w:val="34"/>
    <w:qFormat/>
    <w:rsid w:val="00680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1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FB8090-EF54-4040-ADDB-F690D4913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2248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АФАНАСЬЕВСКОГО  РАЙОНА</vt:lpstr>
    </vt:vector>
  </TitlesOfParts>
  <Company>Администрация Афанасьевского района</Company>
  <LinksUpToDate>false</LinksUpToDate>
  <CharactersWithSpaces>2514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АФАНАСЬЕВСКОГО  РАЙОНА</dc:title>
  <dc:subject/>
  <dc:creator>User</dc:creator>
  <cp:keywords/>
  <cp:lastModifiedBy>User</cp:lastModifiedBy>
  <cp:revision>2</cp:revision>
  <cp:lastPrinted>2026-06-26T06:54:00Z</cp:lastPrinted>
  <dcterms:created xsi:type="dcterms:W3CDTF">2026-07-01T11:03:00Z</dcterms:created>
  <dcterms:modified xsi:type="dcterms:W3CDTF">2026-07-01T11:03:00Z</dcterms:modified>
</cp:coreProperties>
</file>