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D9" w:rsidRDefault="00EB79D9" w:rsidP="00EB79D9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5C3C8EA7" wp14:editId="1A39728A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D9" w:rsidRDefault="00EB79D9" w:rsidP="00EB79D9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9D9" w:rsidRPr="00F5479C" w:rsidRDefault="00EB79D9" w:rsidP="00EB79D9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5479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АФАНАСЬЕВСКОГО </w:t>
      </w:r>
    </w:p>
    <w:p w:rsidR="00EB79D9" w:rsidRPr="00F5479C" w:rsidRDefault="00EB79D9" w:rsidP="00EB79D9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5479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МУНИЦИПАЛЬНОГО ОКРУГА </w:t>
      </w:r>
    </w:p>
    <w:p w:rsidR="00EB79D9" w:rsidRPr="00F5479C" w:rsidRDefault="00EB79D9" w:rsidP="00EB7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5479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EB79D9" w:rsidRPr="00F5479C" w:rsidRDefault="00EB79D9" w:rsidP="009F75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B79D9" w:rsidRPr="00F5479C" w:rsidRDefault="00EB79D9" w:rsidP="00EB7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</w:t>
      </w:r>
      <w:r w:rsidRPr="00F5479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ЕНИЕ</w:t>
      </w:r>
    </w:p>
    <w:p w:rsidR="00EB79D9" w:rsidRPr="00F5479C" w:rsidRDefault="00EB79D9" w:rsidP="00EB79D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B79D9" w:rsidRPr="00F5479C" w:rsidRDefault="009F75C7" w:rsidP="00EB7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17.03.2023</w:t>
      </w:r>
      <w:r w:rsidR="00EB79D9" w:rsidRPr="00F5479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</w:t>
      </w:r>
      <w:r w:rsidR="00EB79D9" w:rsidRPr="00F5479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№ 191</w:t>
      </w:r>
    </w:p>
    <w:p w:rsidR="00EB79D9" w:rsidRPr="00F5479C" w:rsidRDefault="00EB79D9" w:rsidP="00EB7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F5479C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 Афанасьево</w:t>
      </w:r>
    </w:p>
    <w:p w:rsidR="00EB79D9" w:rsidRPr="00F5479C" w:rsidRDefault="00EB79D9" w:rsidP="00EB79D9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48"/>
          <w:szCs w:val="36"/>
          <w:lang w:eastAsia="ar-SA"/>
        </w:rPr>
      </w:pPr>
    </w:p>
    <w:p w:rsidR="00EB79D9" w:rsidRPr="005B1D0F" w:rsidRDefault="00EB79D9" w:rsidP="00EB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9D9" w:rsidRDefault="00EB79D9" w:rsidP="00EB7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B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административной комиссии </w:t>
      </w:r>
    </w:p>
    <w:p w:rsidR="00EB79D9" w:rsidRPr="005B1D0F" w:rsidRDefault="00EB79D9" w:rsidP="00EB7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Афанасьевского муниципального округа </w:t>
      </w:r>
      <w:r w:rsidRPr="005B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B79D9" w:rsidRPr="005B1D0F" w:rsidRDefault="00EB79D9" w:rsidP="00EB7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9D9" w:rsidRPr="005B1D0F" w:rsidRDefault="00EB79D9" w:rsidP="00EB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</w:t>
      </w:r>
      <w:r w:rsidRPr="00415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Кировской области</w:t>
      </w:r>
      <w:r w:rsidR="0041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06.04.2009 № 358-ЗО «Об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комиссиях в Кировской области», </w:t>
      </w:r>
      <w:r w:rsidRPr="00B5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04.12.2007 № 200-ЗО «Об административной ответственности в Кировской области</w:t>
      </w:r>
      <w:r w:rsidR="00030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муниципального округа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79D9" w:rsidRPr="005B1D0F" w:rsidRDefault="00EB79D9" w:rsidP="00EB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Создать административную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(далее – административная комиссия) и утвердить ее состав согласно приложению № 1.</w:t>
      </w:r>
    </w:p>
    <w:p w:rsidR="00EB79D9" w:rsidRPr="005B1D0F" w:rsidRDefault="00EB79D9" w:rsidP="00EB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административной комиссии Афанасьевского муниципального округа</w:t>
      </w:r>
      <w:r w:rsidR="0041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9D9" w:rsidRPr="005B1D0F" w:rsidRDefault="00EB79D9" w:rsidP="00EB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</w:t>
      </w:r>
      <w:r w:rsidR="00415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района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области:</w:t>
      </w:r>
    </w:p>
    <w:p w:rsidR="00EB79D9" w:rsidRPr="005F51BF" w:rsidRDefault="00EB79D9" w:rsidP="00EB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от 02.09.2019 № 247 «О создании административной комиссии муниципального образования Афанасьевский муниципальный район Кировской области»;</w:t>
      </w:r>
    </w:p>
    <w:p w:rsidR="00EB79D9" w:rsidRPr="005B1D0F" w:rsidRDefault="00EB79D9" w:rsidP="00EB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F5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от 04.06.2020 № 177 «О внесении изменений в постановление администрации Афанасьевского района Кировской области от 02.09.2019 № 247;</w:t>
      </w:r>
    </w:p>
    <w:p w:rsidR="00EB79D9" w:rsidRPr="005F51BF" w:rsidRDefault="00EB79D9" w:rsidP="004154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76D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Контроль за выполнением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ервого</w:t>
      </w:r>
      <w:r w:rsidR="00415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</w:t>
      </w:r>
      <w:r w:rsidRPr="001D4969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1D496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 муниципального округа</w:t>
      </w:r>
      <w:r w:rsidRPr="005F51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79D9" w:rsidRDefault="00EB79D9" w:rsidP="00EB79D9">
      <w:pPr>
        <w:spacing w:after="0" w:line="36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Постановление вступает в силу в соответствии с действующим законодательством и распространяет свое действие на правоотношения, возникшие с 01.01.2023.</w:t>
      </w:r>
    </w:p>
    <w:p w:rsidR="00EB79D9" w:rsidRPr="006C391B" w:rsidRDefault="00EB79D9" w:rsidP="00EB79D9">
      <w:pPr>
        <w:spacing w:after="0" w:line="360" w:lineRule="auto"/>
        <w:jc w:val="both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</w:p>
    <w:p w:rsidR="0041547A" w:rsidRDefault="0041547A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главы</w:t>
      </w: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муниципального окру</w:t>
      </w:r>
      <w:r w:rsid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                </w:t>
      </w:r>
      <w:r w:rsidR="004154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Сероев</w:t>
      </w: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6C391B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79D9" w:rsidRPr="00F5479C" w:rsidRDefault="00EB79D9" w:rsidP="00EB79D9">
      <w:pPr>
        <w:widowControl w:val="0"/>
        <w:tabs>
          <w:tab w:val="left" w:pos="18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F5479C" w:rsidRDefault="00EB79D9" w:rsidP="00EB79D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EB79D9" w:rsidRPr="00F5479C" w:rsidRDefault="00EB79D9" w:rsidP="00EB79D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</w:t>
      </w: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547A" w:rsidRDefault="0041547A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547A" w:rsidRDefault="0041547A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547A" w:rsidRDefault="0041547A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547A" w:rsidRDefault="0041547A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D9" w:rsidRPr="005B1D0F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</w:t>
      </w:r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:rsidR="00EB79D9" w:rsidRPr="005B1D0F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</w:p>
    <w:p w:rsidR="006C391B" w:rsidRPr="005B1D0F" w:rsidRDefault="006C391B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</w:t>
      </w: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Афанасьевского муниципального              </w:t>
      </w:r>
    </w:p>
    <w:p w:rsidR="00EB79D9" w:rsidRPr="005B1D0F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округа </w:t>
      </w:r>
      <w:r w:rsidR="009F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17.03.2023 № 191</w:t>
      </w: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A" w:rsidRPr="006C391B" w:rsidRDefault="006C391B" w:rsidP="0041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B79D9" w:rsidRPr="006C391B" w:rsidRDefault="00EB79D9" w:rsidP="0041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Афанасьевского</w:t>
      </w:r>
    </w:p>
    <w:p w:rsidR="00EB79D9" w:rsidRPr="006C391B" w:rsidRDefault="00EB79D9" w:rsidP="0041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Кировской области</w:t>
      </w: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3"/>
        <w:gridCol w:w="144"/>
        <w:gridCol w:w="268"/>
        <w:gridCol w:w="5684"/>
        <w:gridCol w:w="179"/>
      </w:tblGrid>
      <w:tr w:rsidR="00EB79D9" w:rsidTr="00646CD7">
        <w:trPr>
          <w:gridAfter w:val="1"/>
          <w:wAfter w:w="179" w:type="dxa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EB79D9" w:rsidRDefault="00646CD7" w:rsidP="000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СЕРОЕВ </w:t>
            </w:r>
          </w:p>
          <w:p w:rsidR="00646CD7" w:rsidRDefault="00646CD7" w:rsidP="000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Ананьевич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CD7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46CD7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    </w:t>
            </w:r>
          </w:p>
          <w:p w:rsidR="00646CD7" w:rsidRDefault="00646CD7" w:rsidP="000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округа</w:t>
            </w:r>
            <w:r w:rsidR="00EB79D9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79D9" w:rsidRDefault="00646CD7" w:rsidP="000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79D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EB79D9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D7" w:rsidTr="00646CD7">
        <w:trPr>
          <w:gridAfter w:val="1"/>
          <w:wAfter w:w="179" w:type="dxa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СЮЗЕВА 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Управляющий делами, начальник управления      </w:t>
            </w:r>
          </w:p>
          <w:p w:rsidR="00646CD7" w:rsidRDefault="00987DF5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46CD7">
              <w:rPr>
                <w:rFonts w:ascii="Times New Roman" w:hAnsi="Times New Roman" w:cs="Times New Roman"/>
                <w:sz w:val="28"/>
                <w:szCs w:val="28"/>
              </w:rPr>
              <w:t xml:space="preserve">делами,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46CD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6C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D7" w:rsidTr="00646CD7">
        <w:trPr>
          <w:gridAfter w:val="1"/>
          <w:wAfter w:w="179" w:type="dxa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Геррадьевна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987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правовой работы и </w:t>
            </w:r>
          </w:p>
          <w:p w:rsidR="00646CD7" w:rsidRDefault="00987DF5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46CD7"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закупок, секретарь комиссии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D7" w:rsidTr="00646CD7">
        <w:trPr>
          <w:gridAfter w:val="1"/>
          <w:wAfter w:w="179" w:type="dxa"/>
          <w:trHeight w:val="28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D7" w:rsidTr="00646CD7">
        <w:trPr>
          <w:trHeight w:val="413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6CD7" w:rsidRDefault="00987DF5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</w:t>
            </w:r>
          </w:p>
          <w:p w:rsidR="00646CD7" w:rsidRPr="00254AA8" w:rsidRDefault="00987DF5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Васильевич 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674"/>
              <w:gridCol w:w="714"/>
            </w:tblGrid>
            <w:tr w:rsidR="00646CD7" w:rsidTr="0007114A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CD7" w:rsidRDefault="00646CD7" w:rsidP="00646C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ТУРУШЕВ </w:t>
                  </w:r>
                </w:p>
                <w:p w:rsidR="00646CD7" w:rsidRDefault="00646CD7" w:rsidP="00646C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CD7" w:rsidRDefault="00646CD7" w:rsidP="00646C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CD7" w:rsidRDefault="00646CD7" w:rsidP="006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Pr="005F51BF" w:rsidRDefault="00646CD7" w:rsidP="0064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строительства, архитектуры и земельно-имущественных отношений.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округа по </w:t>
            </w:r>
            <w:r w:rsidR="00987DF5">
              <w:rPr>
                <w:rFonts w:ascii="Times New Roman" w:hAnsi="Times New Roman" w:cs="Times New Roman"/>
                <w:sz w:val="28"/>
                <w:szCs w:val="28"/>
              </w:rPr>
              <w:t>вопросам жизнеобеспечения</w:t>
            </w:r>
            <w:r w:rsidRPr="0025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отделения полиции  </w:t>
            </w:r>
          </w:p>
          <w:p w:rsidR="00646CD7" w:rsidRDefault="00987DF5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CD7">
              <w:rPr>
                <w:rFonts w:ascii="Times New Roman" w:hAnsi="Times New Roman" w:cs="Times New Roman"/>
                <w:sz w:val="28"/>
                <w:szCs w:val="28"/>
              </w:rPr>
              <w:t xml:space="preserve">«Афанасьевское» межрайонного отдела МВД     </w:t>
            </w:r>
          </w:p>
          <w:p w:rsidR="00646CD7" w:rsidRDefault="00987DF5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CD7">
              <w:rPr>
                <w:rFonts w:ascii="Times New Roman" w:hAnsi="Times New Roman" w:cs="Times New Roman"/>
                <w:sz w:val="28"/>
                <w:szCs w:val="28"/>
              </w:rPr>
              <w:t>России «Омутнинский» (по согласованию)</w:t>
            </w:r>
          </w:p>
        </w:tc>
      </w:tr>
      <w:tr w:rsidR="00646CD7" w:rsidTr="00646CD7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6CD7" w:rsidRDefault="00646CD7" w:rsidP="0064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9D9" w:rsidRDefault="00EB79D9" w:rsidP="00EB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D9" w:rsidRDefault="00EB79D9" w:rsidP="00EB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D9" w:rsidRPr="005B1D0F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p w:rsidR="00EB79D9" w:rsidRPr="005B1D0F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</w:p>
    <w:p w:rsidR="006C391B" w:rsidRPr="005B1D0F" w:rsidRDefault="006C391B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</w:t>
      </w:r>
    </w:p>
    <w:p w:rsidR="00EB79D9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Афанасьевского муниципального              </w:t>
      </w:r>
    </w:p>
    <w:p w:rsidR="00EB79D9" w:rsidRPr="005B1D0F" w:rsidRDefault="00EB79D9" w:rsidP="00E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округа </w:t>
      </w:r>
      <w:r w:rsidR="009F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17.03.2023 </w:t>
      </w:r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9F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191</w:t>
      </w:r>
      <w:bookmarkStart w:id="0" w:name="_GoBack"/>
      <w:bookmarkEnd w:id="0"/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5B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</w:p>
    <w:p w:rsidR="00EB79D9" w:rsidRPr="005B1D0F" w:rsidRDefault="00EB79D9" w:rsidP="00EB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D9" w:rsidRPr="006C391B" w:rsidRDefault="00EB79D9" w:rsidP="00EB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391B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EB79D9" w:rsidRPr="00CF7DFD" w:rsidRDefault="00EB79D9" w:rsidP="00EB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D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CF7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административной комиссии </w:t>
      </w:r>
    </w:p>
    <w:p w:rsidR="00EB79D9" w:rsidRPr="00CF7DFD" w:rsidRDefault="00EB79D9" w:rsidP="00EB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муниципального округа Кировской области</w:t>
      </w:r>
    </w:p>
    <w:p w:rsidR="00EB79D9" w:rsidRDefault="00EB79D9" w:rsidP="00EB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3C4FCE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административной комиссии Афанасьевск</w:t>
      </w:r>
      <w:r w:rsidR="004154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54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54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(далее - Положение) разработано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Законами Кировской области от 06.04.2009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358-ЗО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административных комиссиях в Кировской области" и от 04.12.2007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200-ЗО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административной ответственности в Кировской области".</w:t>
      </w:r>
    </w:p>
    <w:p w:rsidR="00EB79D9" w:rsidRPr="00CF7DFD" w:rsidRDefault="00EB79D9" w:rsidP="00EB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>Административная комиссия Афанасьевск</w:t>
      </w:r>
      <w:r w:rsidR="004154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54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54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(далее - административная комиссия) является постоянно действующим коллегиальным органом, образуемым для рассмотрения дел об административных правонарушениях, предусмотренных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от 06.04.2009 N 358-ЗО "Об административной ответственности в Кировской области".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Общие правовые основы создания и деятельности административной комиссии устанавливаются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от 06.04.2009 N 358-ЗО "Об административных комиссиях в Кировской области".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Перечень дел об административных правонарушениях, подведомственных административной комиссии, устанавливается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от 04.12.2007 N 200-ЗО "Об административной ответственности в Кировской области".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Порядок рассмотрения дел об административных правонарушениях, подведомственных административной комиссии, устанавливается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Деятельность административной комиссии основывается на принципах: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Равенства всех перед законом.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Законности.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Коллегиальности.</w:t>
      </w:r>
    </w:p>
    <w:p w:rsidR="00EB79D9" w:rsidRPr="00CF7DFD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Гласности.</w:t>
      </w: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AC5B9D" w:rsidRDefault="00EB79D9" w:rsidP="00EB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7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создания и 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административной комиссии </w:t>
      </w: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Административная комиссия создается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муниципального округа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в составе председателя, заместителя председателя, </w:t>
      </w:r>
      <w:r w:rsidRPr="009B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41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членов комиссии.</w:t>
      </w: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Численный состав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может быть менее пяти и более девяти человек.</w:t>
      </w:r>
      <w:r w:rsidRPr="00CF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административной комиссии устанавливаются сроком на три года. Срок полномочий административной комиссии исчисляется со дня ее первого заседания</w:t>
      </w: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административной комиссии является правомочным, если в нем участвуют не менее половины ее состава, в том числе председатель либо его заместитель председа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административной комиссии.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Производство по делам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Процессуальные действия и решения оформляются в соответствии с Кодексом Российской Федерации об административных правонарушениях, на бланках процессуальных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CF7DFD" w:rsidRDefault="00EB79D9" w:rsidP="00EB7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членам административной комиссии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Членом административной комиссии может быть гражданин Российской Федерации, достигший возраста 21 года, имеющий высшее или среднее специальное образование, давший </w:t>
      </w:r>
      <w:r w:rsidRPr="009B52F6">
        <w:rPr>
          <w:rFonts w:ascii="Times New Roman" w:hAnsi="Times New Roman" w:cs="Times New Roman"/>
          <w:sz w:val="28"/>
          <w:szCs w:val="28"/>
        </w:rPr>
        <w:t>письменное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в административной комиссии.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Лицо не может быть назначено членом административной комиссии, если: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признано решением суда, вступившим в законную силу, недееспособным или ограниченно дееспособным;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имеет неснятую или непогашенную судимость.</w:t>
      </w: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AC5B9D" w:rsidRDefault="00EB79D9" w:rsidP="00EB7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4. Полномочия членов административной комиссии</w:t>
      </w:r>
    </w:p>
    <w:p w:rsidR="00EB79D9" w:rsidRPr="00AC5B9D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C5B9D">
        <w:rPr>
          <w:rFonts w:ascii="Times New Roman" w:hAnsi="Times New Roman" w:cs="Times New Roman"/>
          <w:b/>
          <w:sz w:val="28"/>
          <w:szCs w:val="28"/>
        </w:rPr>
        <w:t>Полномочия председателя административной комиссии, заместителя председателя административной комиссии.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административной комиссии: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административной комиссии;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председательствует на заседаниях комиссии и организует ее работу;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подписывает протоколы заседаний, постановления и определения, выносимые административной комиссией;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 от имени административной комиссии предложения должностным лицам органов государственной власти области и органов местного самоуправления по вопросам профилактики административных правонарушений;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осуществляет иные полномочия, предусмотренные законодательством об административных правонарушениях.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его в случае отсутствия или невозможности осуществления им своих полномочий.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5B9D">
        <w:rPr>
          <w:rFonts w:ascii="Times New Roman" w:hAnsi="Times New Roman" w:cs="Times New Roman"/>
          <w:b/>
          <w:sz w:val="28"/>
          <w:szCs w:val="28"/>
        </w:rPr>
        <w:t>.2. Полномочия секретаря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9D9" w:rsidRDefault="009B52F6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79D9">
        <w:rPr>
          <w:rFonts w:ascii="Times New Roman" w:hAnsi="Times New Roman" w:cs="Times New Roman"/>
          <w:sz w:val="28"/>
          <w:szCs w:val="28"/>
        </w:rPr>
        <w:t>екретарь административной комиссии: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составляет протокол заседания и подписывает его;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рассылку решений, вынесенных административной комиссией, лицам, в отношении которых они вынесены, их представителям и потерпевшим;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делопроизводство;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свою деятельность под руководством председателя и заместителя председателя административной комиссии.</w:t>
      </w:r>
    </w:p>
    <w:p w:rsidR="00EB79D9" w:rsidRPr="00AC5B9D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5B9D">
        <w:rPr>
          <w:rFonts w:ascii="Times New Roman" w:hAnsi="Times New Roman" w:cs="Times New Roman"/>
          <w:b/>
          <w:sz w:val="28"/>
          <w:szCs w:val="28"/>
        </w:rPr>
        <w:t>.3. Полномочия членов административной комиссии.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административной комиссии, в том числе председатель, заместитель председателя и секретарь: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предварительно, до начала заседаний административной комиссии, знакомятся с материалами внесенных на рассмотрение дел об административных правонарушениях;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ставят вопрос об отложении рассмотрения дела и об истребовании дополнительных материалов по нему при наличии оснований;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участвуют в заседаниях административной комиссии;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участвуют в обсуждении принимаемых решений;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участвуют в голосовании при принятии решений;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составляют по поручению председательствующего протокол заседания в случае отсутствия секретаря;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осуществляют иные полномочия, предусмотренные законодательством об административных правонарушениях.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 составивший протокол об административном правонарушении, не вправе принимать участие в его рассмотрении.</w:t>
      </w:r>
    </w:p>
    <w:p w:rsidR="00EB79D9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5. Заседания административной комиссии.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Дела об административных правонарушениях рассматриваются административной комиссией на заседаниях.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Рассмотрение административных дел комиссией проводится по средам (с учетом соблюдения сроков, предусмотренных для рассмотрения дел, установленных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правонарушениях) с 10 часов 00 минут в здании администрации Афанасьевского муниципального  округа по адресу: пгт Афанасьево, улица Красных Партизан, дом 5, </w:t>
      </w:r>
      <w:r w:rsidRPr="008A40F3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 xml:space="preserve"> 29. 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F3D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 комиссии извещает членов комиссии о заседании не позднее чем за три дня.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Заседание административной комиссии считается правомочным, если на нем присутствует не менее половины от установленного числа членов комиссии.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Решение комиссии по делу об административном правонарушении принимается большинством голосов от числа членов административной комиссии, участвующих в его рассмотрении. </w:t>
      </w:r>
    </w:p>
    <w:p w:rsidR="00EB79D9" w:rsidRPr="00AC5B9D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при принятии решения по рассматриваемому делу мнение председательствующего является решающим.</w:t>
      </w:r>
    </w:p>
    <w:p w:rsidR="00EB79D9" w:rsidRPr="005B1D0F" w:rsidRDefault="00EB79D9" w:rsidP="00E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C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Компетенция и права административной комиссии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Административная комиссия вправе рассматривать дела об административных правонарушениях, отнесенных к ее ведению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от 04.12.2007 N 200-ЗО "Об административной ответственности в Кировской области".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Административная комиссия вправе вносить предложения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Афанасьевского муниципального округа Кировской области с правоохранительными органами.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Административная комиссия вправе: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Выносить постановления о назначении административного наказания либо о прекращении производства по делу об административном правонарушении.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Выносить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воздействия, а также о передаче дела на рассмотрение по подведомственности, если выяснено, что рассмотрение дела не относится к компетенции комиссии.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457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 Производство по делам об административных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правонарушениях и исполнение постановлений о наложении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взысканий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 и исполнение постановлений о наложении административных взысканий осуществляются в порядке, установленном законодательством Российской Федерации об административных правонарушениях.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C457F">
        <w:rPr>
          <w:rFonts w:ascii="Times New Roman" w:hAnsi="Times New Roman" w:cs="Times New Roman"/>
          <w:b/>
          <w:bCs/>
          <w:sz w:val="28"/>
          <w:szCs w:val="28"/>
        </w:rPr>
        <w:t>Порядок ведения делопроизводства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C457F">
        <w:rPr>
          <w:rFonts w:ascii="Times New Roman" w:hAnsi="Times New Roman" w:cs="Times New Roman"/>
          <w:sz w:val="28"/>
          <w:szCs w:val="28"/>
        </w:rPr>
        <w:t>.1. Председатель административной комиссии руководит делопроизводством и отвечает за его состояние. Председатель или по его поручению заместитель председателя административной комиссии систематически проверяют состояние делопроизводства в административной комиссии и своевременно принимают меры по исправлению выявленных ошибок и недостатков.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 xml:space="preserve">.2. </w:t>
      </w:r>
      <w:r w:rsidR="005F3DAF">
        <w:rPr>
          <w:rFonts w:ascii="Times New Roman" w:hAnsi="Times New Roman" w:cs="Times New Roman"/>
          <w:sz w:val="28"/>
          <w:szCs w:val="28"/>
        </w:rPr>
        <w:t>С</w:t>
      </w:r>
      <w:r w:rsidRPr="008C457F">
        <w:rPr>
          <w:rFonts w:ascii="Times New Roman" w:hAnsi="Times New Roman" w:cs="Times New Roman"/>
          <w:sz w:val="28"/>
          <w:szCs w:val="28"/>
        </w:rPr>
        <w:t>екретарь административной комиссии осуществляет работу по ведению делопроизводства в административной комиссии: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7F">
        <w:rPr>
          <w:rFonts w:ascii="Times New Roman" w:hAnsi="Times New Roman" w:cs="Times New Roman"/>
          <w:sz w:val="28"/>
          <w:szCs w:val="28"/>
        </w:rPr>
        <w:t>а) обеспечивает правильность оформления документации административной комиссии;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7F">
        <w:rPr>
          <w:rFonts w:ascii="Times New Roman" w:hAnsi="Times New Roman" w:cs="Times New Roman"/>
          <w:sz w:val="28"/>
          <w:szCs w:val="28"/>
        </w:rPr>
        <w:t>б) ведет учет поступившей корреспонденции в журнале регистрации и учета дел об административных правонарушениях;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7F">
        <w:rPr>
          <w:rFonts w:ascii="Times New Roman" w:hAnsi="Times New Roman" w:cs="Times New Roman"/>
          <w:sz w:val="28"/>
          <w:szCs w:val="28"/>
        </w:rPr>
        <w:t>в) ведет регистрацию и учет документов, переданных на исполнение судебным приставам-исполнителям;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7F">
        <w:rPr>
          <w:rFonts w:ascii="Times New Roman" w:hAnsi="Times New Roman" w:cs="Times New Roman"/>
          <w:sz w:val="28"/>
          <w:szCs w:val="28"/>
        </w:rPr>
        <w:t>г) оформляет дела об административных правонарушениях после их рассмотрения;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7F">
        <w:rPr>
          <w:rFonts w:ascii="Times New Roman" w:hAnsi="Times New Roman" w:cs="Times New Roman"/>
          <w:sz w:val="28"/>
          <w:szCs w:val="28"/>
        </w:rPr>
        <w:t>д) отмечает в журнале регистрации и учета дел об административных правонарушениях результаты их рассмотрения;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7F">
        <w:rPr>
          <w:rFonts w:ascii="Times New Roman" w:hAnsi="Times New Roman" w:cs="Times New Roman"/>
          <w:sz w:val="28"/>
          <w:szCs w:val="28"/>
        </w:rPr>
        <w:t>е) организует работу по учету и хранению административных дел, других материалов.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>.3. Поступившие в административную комиссию протоколы регистрируются в журнале регистрации и учета дел об административных правонарушениях, который включает: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"/>
        <w:gridCol w:w="1077"/>
        <w:gridCol w:w="863"/>
        <w:gridCol w:w="993"/>
        <w:gridCol w:w="1134"/>
        <w:gridCol w:w="1559"/>
        <w:gridCol w:w="1701"/>
        <w:gridCol w:w="1559"/>
      </w:tblGrid>
      <w:tr w:rsidR="00EB79D9" w:rsidRPr="008C457F" w:rsidTr="0007114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 xml:space="preserve">Входящий N,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B79D9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Протокола </w:t>
            </w:r>
          </w:p>
          <w:p w:rsidR="00EB79D9" w:rsidRPr="008A40F3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Ф.И.О. нарушителя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рассмотрения, </w:t>
            </w:r>
          </w:p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и </w:t>
            </w: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Дата направления копии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EB79D9" w:rsidRPr="008C457F" w:rsidTr="0007114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9" w:rsidRPr="008C457F" w:rsidRDefault="00EB79D9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>.4. Протоколы заседания комиссии ведутся и оформляются в книге протоколов заседаний административной комиссии.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7F">
        <w:rPr>
          <w:rFonts w:ascii="Times New Roman" w:hAnsi="Times New Roman" w:cs="Times New Roman"/>
          <w:sz w:val="28"/>
          <w:szCs w:val="28"/>
        </w:rPr>
        <w:t>Административные дела соответствующего заседания комиссии являются приложением к книге протоколов, подшиваются, на обложке указываются номер и дата протокола.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57F">
        <w:rPr>
          <w:rFonts w:ascii="Times New Roman" w:hAnsi="Times New Roman" w:cs="Times New Roman"/>
          <w:sz w:val="28"/>
          <w:szCs w:val="28"/>
        </w:rPr>
        <w:t>В дело подшиваются: протокол об административном правонарушении с приложенными к нему документами, копия постановления, квитанция об уплате штрафа.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>.5. Секретарем административной комиссии ведется дело, куда подшиваются: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>.5.1. Копии определений о передаче дела на рассмотрение по подведомственности.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C457F">
        <w:rPr>
          <w:rFonts w:ascii="Times New Roman" w:hAnsi="Times New Roman" w:cs="Times New Roman"/>
          <w:sz w:val="28"/>
          <w:szCs w:val="28"/>
        </w:rPr>
        <w:t>.5.2. Копии представлений, вносимых административной комиссией.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>.5.3. Акты, докладные записки и другие материалы о работе административной комиссии.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>.5.4. Статистическая информация.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>.5.5. Списки дел, назначенных к рассмотрению.</w:t>
      </w:r>
    </w:p>
    <w:p w:rsidR="00EB79D9" w:rsidRPr="008C457F" w:rsidRDefault="00EB79D9" w:rsidP="00EB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457F">
        <w:rPr>
          <w:rFonts w:ascii="Times New Roman" w:hAnsi="Times New Roman" w:cs="Times New Roman"/>
          <w:sz w:val="28"/>
          <w:szCs w:val="28"/>
        </w:rPr>
        <w:t>.5.6. Документы об исполнении постановлений организациями.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6C39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D9" w:rsidRDefault="00EB79D9" w:rsidP="00EB7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1F" w:rsidRDefault="00DA5F1F"/>
    <w:sectPr w:rsidR="00DA5F1F" w:rsidSect="00646CD7">
      <w:footerReference w:type="defaul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1B" w:rsidRDefault="006C391B" w:rsidP="006C391B">
      <w:pPr>
        <w:spacing w:after="0" w:line="240" w:lineRule="auto"/>
      </w:pPr>
      <w:r>
        <w:separator/>
      </w:r>
    </w:p>
  </w:endnote>
  <w:endnote w:type="continuationSeparator" w:id="0">
    <w:p w:rsidR="006C391B" w:rsidRDefault="006C391B" w:rsidP="006C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1B" w:rsidRPr="006C391B" w:rsidRDefault="006C391B" w:rsidP="006C391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6C391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14.03.2023 17:51X:\64.Delo2 (Черанёва </w:t>
    </w:r>
    <w:proofErr w:type="gramStart"/>
    <w:r w:rsidRPr="006C391B">
      <w:rPr>
        <w:rFonts w:ascii="Times New Roman" w:eastAsia="Times New Roman" w:hAnsi="Times New Roman" w:cs="Times New Roman"/>
        <w:sz w:val="20"/>
        <w:szCs w:val="20"/>
        <w:lang w:eastAsia="ru-RU"/>
      </w:rPr>
      <w:t>МА)\</w:t>
    </w:r>
    <w:proofErr w:type="gramEnd"/>
    <w:r w:rsidRPr="006C391B">
      <w:rPr>
        <w:rFonts w:ascii="Times New Roman" w:eastAsia="Times New Roman" w:hAnsi="Times New Roman" w:cs="Times New Roman"/>
        <w:sz w:val="20"/>
        <w:szCs w:val="20"/>
        <w:lang w:eastAsia="ru-RU"/>
      </w:rPr>
      <w:t>распоряжения, постановления 2023\G442.doc</w:t>
    </w:r>
  </w:p>
  <w:p w:rsidR="006C391B" w:rsidRDefault="006C39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1B" w:rsidRDefault="006C391B" w:rsidP="006C391B">
      <w:pPr>
        <w:spacing w:after="0" w:line="240" w:lineRule="auto"/>
      </w:pPr>
      <w:r>
        <w:separator/>
      </w:r>
    </w:p>
  </w:footnote>
  <w:footnote w:type="continuationSeparator" w:id="0">
    <w:p w:rsidR="006C391B" w:rsidRDefault="006C391B" w:rsidP="006C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D9"/>
    <w:rsid w:val="000309BC"/>
    <w:rsid w:val="002718AF"/>
    <w:rsid w:val="0041547A"/>
    <w:rsid w:val="004E7F9C"/>
    <w:rsid w:val="005F3DAF"/>
    <w:rsid w:val="00646CD7"/>
    <w:rsid w:val="006C391B"/>
    <w:rsid w:val="00987DF5"/>
    <w:rsid w:val="009B52F6"/>
    <w:rsid w:val="009F75C7"/>
    <w:rsid w:val="00DA5F1F"/>
    <w:rsid w:val="00E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FE0C-F935-4051-BE73-68645CB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91B"/>
  </w:style>
  <w:style w:type="paragraph" w:styleId="a5">
    <w:name w:val="footer"/>
    <w:basedOn w:val="a"/>
    <w:link w:val="a6"/>
    <w:uiPriority w:val="99"/>
    <w:unhideWhenUsed/>
    <w:rsid w:val="006C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91B"/>
  </w:style>
  <w:style w:type="paragraph" w:styleId="a7">
    <w:name w:val="Balloon Text"/>
    <w:basedOn w:val="a"/>
    <w:link w:val="a8"/>
    <w:uiPriority w:val="99"/>
    <w:semiHidden/>
    <w:unhideWhenUsed/>
    <w:rsid w:val="006C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780C39D2B7C867EB651B8AFBFA51524C6F57DF43F1B030DC1AA8AB9FAE34B94F45E3AEA3B1B8A39DA30653864B31BCD6aBL" TargetMode="External"/><Relationship Id="rId13" Type="http://schemas.openxmlformats.org/officeDocument/2006/relationships/hyperlink" Target="consultantplus://offline/ref=3DB917B50A0F3D34A83A3EA6478E1F1D1CE1DA69B6765A8B55B9B15A9029DDFE6C49804AB9FC14695B5A9341D1k3X4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1780C39D2B7C867EB7B169C97A65856443552D840FBE06B891CFFF4CFA861EB0F1BBAFEE6FAB5A182BF0652D9aBL" TargetMode="External"/><Relationship Id="rId12" Type="http://schemas.openxmlformats.org/officeDocument/2006/relationships/hyperlink" Target="consultantplus://offline/ref=3DB917B50A0F3D34A83A20AB51E2431418E9806CB17B59DB0AE5B70DCF79DBAB3E09DE13E9B95F6459458F41D02981931Dk0X5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B917B50A0F3D34A83A20AB51E2431418E9806CB17550DB0EECB70DCF79DBAB3E09DE13E9B95F6459458F41D02981931Dk0X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806069A38ED7CA570303B290AE644E78370FA420A6587848A4C9288916C1C2520938891C0FE5506D6D36EF42BCB7F55A5D62L" TargetMode="External"/><Relationship Id="rId10" Type="http://schemas.openxmlformats.org/officeDocument/2006/relationships/hyperlink" Target="consultantplus://offline/ref=3DB917B50A0F3D34A83A20AB51E2431418E9806CB17550DB0EECB70DCF79DBAB3E09DE13E9B95F6459458F41D02981931Dk0X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C1780C39D2B7C867EB651B8AFBFA51524C6F57DF4DF8B034D51AA8AB9FAE34B94F45E3AEA3B1B8A39DA30653864B31BCD6aBL" TargetMode="External"/><Relationship Id="rId14" Type="http://schemas.openxmlformats.org/officeDocument/2006/relationships/hyperlink" Target="consultantplus://offline/ref=543352ABE589835A9AFFDD18A5467A766CFBA9616265721DEF3EAC99D7A58BD2FDD0A43D845EA6C770027036B4sDq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2023-03-22T09:21:00Z</cp:lastPrinted>
  <dcterms:created xsi:type="dcterms:W3CDTF">2023-03-22T09:22:00Z</dcterms:created>
  <dcterms:modified xsi:type="dcterms:W3CDTF">2023-03-22T09:22:00Z</dcterms:modified>
</cp:coreProperties>
</file>