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2" w:rsidRDefault="00463DD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B2" w:rsidRDefault="00721BB2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8"/>
          <w:szCs w:val="24"/>
          <w:lang w:eastAsia="ar-SA"/>
        </w:rPr>
      </w:pPr>
    </w:p>
    <w:p w:rsidR="00721BB2" w:rsidRDefault="00463DDE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 АФАНАСЬЕВСКОГО МУНИЦИПАЛЬНОГО ОКРУГА КИРОВСКОЙ ОБЛАСТИ</w:t>
      </w:r>
    </w:p>
    <w:p w:rsidR="00721BB2" w:rsidRDefault="00463DD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721BB2" w:rsidRDefault="00721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21BB2" w:rsidRDefault="00463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721BB2" w:rsidRDefault="00721B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21BB2" w:rsidRDefault="006A7EB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29.05.2024</w:t>
      </w:r>
      <w:r w:rsidR="00463D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bookmarkStart w:id="0" w:name="_GoBack"/>
      <w:bookmarkEnd w:id="0"/>
      <w:r w:rsidR="00463D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18/6</w:t>
      </w:r>
    </w:p>
    <w:p w:rsidR="00721BB2" w:rsidRDefault="00463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пгт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Афанасьево</w:t>
      </w:r>
    </w:p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97"/>
      </w:tblGrid>
      <w:tr w:rsidR="00721BB2">
        <w:trPr>
          <w:cantSplit/>
          <w:trHeight w:val="291"/>
          <w:jc w:val="center"/>
        </w:trPr>
        <w:tc>
          <w:tcPr>
            <w:tcW w:w="8097" w:type="dxa"/>
          </w:tcPr>
          <w:p w:rsidR="00721BB2" w:rsidRDefault="004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внесении изменений в решение </w:t>
            </w:r>
          </w:p>
          <w:p w:rsidR="00721BB2" w:rsidRDefault="004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Думы Афанасьевского муниципального </w:t>
            </w:r>
          </w:p>
          <w:p w:rsidR="00721BB2" w:rsidRDefault="004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от 18.11.2022 № 3/27</w:t>
            </w:r>
          </w:p>
          <w:p w:rsidR="00721BB2" w:rsidRDefault="007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</w:tbl>
    <w:p w:rsidR="00721BB2" w:rsidRDefault="00463D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40 Федерального закона от 06.10.2003 № 131-ФЗ «Об общих принципах организации местного самоуправления в Российской Федерации», Федеральным законом от 25.12.2008 № 273-ФЗ «О противодействии коррупции», статьями 28, 32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Афанасьевский муниципальный округ Кировской области, Дума Афанасьевского муниципального округа РЕШИЛА: </w:t>
      </w:r>
    </w:p>
    <w:p w:rsidR="00721BB2" w:rsidRDefault="00463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в Положение о статусе депутата, выборного должностного лица местного самоуправления муниципального образования Афанасьевский муниципальный округ Кировской области следующие изменения: </w:t>
      </w:r>
    </w:p>
    <w:p w:rsidR="00721BB2" w:rsidRDefault="00463DDE">
      <w:pPr>
        <w:pStyle w:val="ConsPlusTitle"/>
        <w:spacing w:line="360" w:lineRule="auto"/>
        <w:jc w:val="both"/>
        <w:outlineLvl w:val="2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1.1 В статье 3 «</w:t>
      </w:r>
      <w:r>
        <w:rPr>
          <w:rFonts w:ascii="Times New Roman" w:hAnsi="Times New Roman" w:cs="Times New Roman"/>
          <w:b w:val="0"/>
          <w:sz w:val="28"/>
          <w:szCs w:val="28"/>
        </w:rPr>
        <w:t>Ограничения и запреты депутата, выборного должностного лица»:</w:t>
      </w:r>
    </w:p>
    <w:p w:rsidR="00721BB2" w:rsidRDefault="00463DDE">
      <w:pPr>
        <w:pStyle w:val="ConsPlusTitle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1.1.1</w:t>
      </w:r>
      <w:r w:rsidR="00DD4130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абзаце втором части 1 </w:t>
      </w:r>
      <w:r>
        <w:rPr>
          <w:rFonts w:ascii="Times New Roman" w:hAnsi="Times New Roman" w:cs="Times New Roman"/>
          <w:b w:val="0"/>
          <w:sz w:val="28"/>
          <w:szCs w:val="28"/>
        </w:rPr>
        <w:t>слова «если иное не предусмотрено действующим законодательством» заменить на 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DD41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1BB2" w:rsidRDefault="00463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DD4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1 части 3.1 слова «аппарате избирательной комиссии муниципального образования» исключить.</w:t>
      </w:r>
    </w:p>
    <w:p w:rsidR="00721BB2" w:rsidRDefault="00463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</w:t>
      </w:r>
      <w:r w:rsidR="00DD4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2 части 3.1 слова «аппарате избирательной комиссии округа» исключить.</w:t>
      </w:r>
    </w:p>
    <w:p w:rsidR="00721BB2" w:rsidRDefault="00463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DD4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1 части 3.2 слова «аппарате избирательной комиссии муниципального образования Кировской области» исключить.</w:t>
      </w:r>
    </w:p>
    <w:p w:rsidR="00721BB2" w:rsidRDefault="00463DDE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Статью 3 дополнить частью 3.3 следующего содержания:</w:t>
      </w:r>
    </w:p>
    <w:p w:rsidR="00721BB2" w:rsidRDefault="00463DDE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от 06.10.2003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</w:t>
      </w:r>
      <w:r w:rsidR="00DD41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="00DD4130">
        <w:rPr>
          <w:rFonts w:ascii="Times New Roman" w:hAnsi="Times New Roman" w:cs="Times New Roman"/>
          <w:b w:val="0"/>
          <w:sz w:val="28"/>
          <w:szCs w:val="28"/>
        </w:rPr>
        <w:t>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1BB2" w:rsidRDefault="00463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4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части 4.1 статьи 4 «Представление сведений о доходах, расходах, имуществе и обязательствах имущественного характера» слова «проведённой в соответствии с частью 4 настоящего Положения» исключить.</w:t>
      </w:r>
    </w:p>
    <w:p w:rsidR="00721BB2" w:rsidRDefault="00463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4644"/>
      </w:tblGrid>
      <w:tr w:rsidR="00721BB2" w:rsidTr="006A7EB7">
        <w:trPr>
          <w:trHeight w:val="332"/>
        </w:trPr>
        <w:tc>
          <w:tcPr>
            <w:tcW w:w="4712" w:type="dxa"/>
          </w:tcPr>
          <w:p w:rsidR="00721BB2" w:rsidRDefault="00463DDE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Думы Афанасьевского муниципального округа </w:t>
            </w:r>
          </w:p>
          <w:p w:rsidR="00721BB2" w:rsidRDefault="0072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1BB2" w:rsidRDefault="0072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1BB2" w:rsidRDefault="004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Афанасьевского </w:t>
            </w:r>
          </w:p>
          <w:p w:rsidR="00721BB2" w:rsidRDefault="004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округа</w:t>
            </w:r>
          </w:p>
        </w:tc>
        <w:tc>
          <w:tcPr>
            <w:tcW w:w="4644" w:type="dxa"/>
          </w:tcPr>
          <w:p w:rsidR="00721BB2" w:rsidRDefault="004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</w:t>
            </w:r>
          </w:p>
          <w:p w:rsidR="00721BB2" w:rsidRDefault="00463DDE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Харина</w:t>
            </w:r>
          </w:p>
          <w:p w:rsidR="00721BB2" w:rsidRDefault="00721BB2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21BB2" w:rsidRDefault="00463DDE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A7EB7" w:rsidRDefault="00463DDE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</w:t>
            </w:r>
          </w:p>
          <w:p w:rsidR="00721BB2" w:rsidRDefault="00463DDE" w:rsidP="006A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Белёва</w:t>
            </w:r>
            <w:proofErr w:type="spellEnd"/>
          </w:p>
        </w:tc>
      </w:tr>
    </w:tbl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BB2" w:rsidRDefault="0072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21BB2" w:rsidSect="00DD4130">
      <w:footerReference w:type="default" r:id="rId8"/>
      <w:pgSz w:w="11906" w:h="16838"/>
      <w:pgMar w:top="1134" w:right="850" w:bottom="1134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8D" w:rsidRDefault="00F4308D">
      <w:pPr>
        <w:spacing w:line="240" w:lineRule="auto"/>
      </w:pPr>
      <w:r>
        <w:separator/>
      </w:r>
    </w:p>
  </w:endnote>
  <w:endnote w:type="continuationSeparator" w:id="0">
    <w:p w:rsidR="00F4308D" w:rsidRDefault="00F4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30" w:rsidRPr="00DD4130" w:rsidRDefault="00DD4130" w:rsidP="00DD4130">
    <w:pPr>
      <w:pStyle w:val="a7"/>
    </w:pPr>
    <w:r w:rsidRPr="00DD4130">
      <w:rPr>
        <w:rFonts w:ascii="Times New Roman" w:eastAsia="Times New Roman" w:hAnsi="Times New Roman" w:cs="Times New Roman"/>
        <w:sz w:val="20"/>
        <w:szCs w:val="20"/>
        <w:lang w:eastAsia="ar-SA"/>
      </w:rPr>
      <w:t>24.05.2024/ 11:55:08D:\Мои документы\Дума\Решения 2024 года\D31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9</w:t>
    </w:r>
    <w:r w:rsidRPr="00DD4130">
      <w:rPr>
        <w:rFonts w:ascii="Times New Roman" w:eastAsia="Times New Roman" w:hAnsi="Times New Roman" w:cs="Times New Roman"/>
        <w:sz w:val="20"/>
        <w:szCs w:val="20"/>
        <w:lang w:eastAsia="ar-SA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8D" w:rsidRDefault="00F4308D">
      <w:pPr>
        <w:spacing w:after="0"/>
      </w:pPr>
      <w:r>
        <w:separator/>
      </w:r>
    </w:p>
  </w:footnote>
  <w:footnote w:type="continuationSeparator" w:id="0">
    <w:p w:rsidR="00F4308D" w:rsidRDefault="00F43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8"/>
    <w:rsid w:val="00463DDE"/>
    <w:rsid w:val="00621FEC"/>
    <w:rsid w:val="006A7EB7"/>
    <w:rsid w:val="00721BB2"/>
    <w:rsid w:val="007E0576"/>
    <w:rsid w:val="008277F8"/>
    <w:rsid w:val="00855EEE"/>
    <w:rsid w:val="008A7BDD"/>
    <w:rsid w:val="009E0CF5"/>
    <w:rsid w:val="00CD0B1F"/>
    <w:rsid w:val="00CF3E22"/>
    <w:rsid w:val="00D86C18"/>
    <w:rsid w:val="00DD4130"/>
    <w:rsid w:val="00E10B4E"/>
    <w:rsid w:val="00F4308D"/>
    <w:rsid w:val="2D3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1E4A1-D23B-4EC1-B2D9-10A2182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1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1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81309309EEC1F6BC0DCEFE59573D23C8F03D4E047FB03C24DD302DBFACEB728AFEC06B97CB445B58F4360369FBBEA476B4951084AC989576B6B9ESBF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2024-05-27T04:55:00Z</cp:lastPrinted>
  <dcterms:created xsi:type="dcterms:W3CDTF">2024-05-14T06:32:00Z</dcterms:created>
  <dcterms:modified xsi:type="dcterms:W3CDTF">2024-05-30T07:14:00Z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B51D6EB3E6EC407A88AAE2789C33B97E_12</vt:lpwstr>
  </property>
</Properties>
</file>