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F2" w:rsidRPr="008768F2" w:rsidRDefault="008768F2" w:rsidP="008768F2">
      <w:pPr>
        <w:ind w:left="360" w:right="267"/>
        <w:jc w:val="center"/>
        <w:rPr>
          <w:rFonts w:eastAsia="Times New Roman"/>
          <w:b/>
          <w:noProof/>
          <w:sz w:val="28"/>
          <w:szCs w:val="20"/>
          <w:lang w:eastAsia="ru-RU"/>
        </w:rPr>
      </w:pPr>
      <w:r w:rsidRPr="008768F2">
        <w:rPr>
          <w:rFonts w:eastAsia="Times New Roman"/>
          <w:b/>
          <w:noProof/>
          <w:sz w:val="28"/>
          <w:szCs w:val="20"/>
          <w:lang w:eastAsia="ru-RU"/>
        </w:rPr>
        <w:drawing>
          <wp:inline distT="0" distB="0" distL="0" distR="0">
            <wp:extent cx="486410" cy="603250"/>
            <wp:effectExtent l="0" t="0" r="889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 cy="603250"/>
                    </a:xfrm>
                    <a:prstGeom prst="rect">
                      <a:avLst/>
                    </a:prstGeom>
                    <a:noFill/>
                    <a:ln>
                      <a:noFill/>
                    </a:ln>
                  </pic:spPr>
                </pic:pic>
              </a:graphicData>
            </a:graphic>
          </wp:inline>
        </w:drawing>
      </w:r>
    </w:p>
    <w:p w:rsidR="008768F2" w:rsidRPr="008768F2" w:rsidRDefault="008768F2" w:rsidP="008768F2">
      <w:pPr>
        <w:suppressAutoHyphens/>
        <w:spacing w:after="60" w:line="240" w:lineRule="auto"/>
        <w:jc w:val="center"/>
        <w:outlineLvl w:val="1"/>
        <w:rPr>
          <w:rFonts w:ascii="Arial" w:eastAsia="Times New Roman" w:hAnsi="Arial" w:cs="Arial"/>
          <w:sz w:val="12"/>
          <w:lang w:eastAsia="ar-SA"/>
        </w:rPr>
      </w:pPr>
    </w:p>
    <w:p w:rsidR="008768F2" w:rsidRPr="008768F2" w:rsidRDefault="008768F2" w:rsidP="008768F2">
      <w:pPr>
        <w:suppressAutoHyphens/>
        <w:spacing w:after="0" w:line="240" w:lineRule="auto"/>
        <w:ind w:left="360" w:right="267"/>
        <w:jc w:val="center"/>
        <w:rPr>
          <w:rFonts w:eastAsia="Times New Roman"/>
          <w:b/>
          <w:sz w:val="28"/>
          <w:szCs w:val="20"/>
          <w:lang w:eastAsia="ar-SA"/>
        </w:rPr>
      </w:pPr>
      <w:r w:rsidRPr="008768F2">
        <w:rPr>
          <w:rFonts w:eastAsia="Times New Roman"/>
          <w:b/>
          <w:sz w:val="28"/>
          <w:szCs w:val="20"/>
          <w:lang w:eastAsia="ar-SA"/>
        </w:rPr>
        <w:t>ДУМА АФАНАСЬЕВСКОГО МУНИЦИПАЛЬНОГО ОКРУГА КИРОВСКОЙ ОБЛАСТИ</w:t>
      </w:r>
    </w:p>
    <w:p w:rsidR="008768F2" w:rsidRPr="008768F2" w:rsidRDefault="008768F2" w:rsidP="008768F2">
      <w:pPr>
        <w:suppressAutoHyphens/>
        <w:spacing w:after="60" w:line="240" w:lineRule="auto"/>
        <w:jc w:val="center"/>
        <w:outlineLvl w:val="1"/>
        <w:rPr>
          <w:rFonts w:eastAsia="Times New Roman"/>
          <w:b/>
          <w:sz w:val="28"/>
          <w:szCs w:val="28"/>
          <w:lang w:eastAsia="ar-SA"/>
        </w:rPr>
      </w:pPr>
      <w:r w:rsidRPr="008768F2">
        <w:rPr>
          <w:rFonts w:eastAsia="Times New Roman"/>
          <w:b/>
          <w:sz w:val="28"/>
          <w:szCs w:val="28"/>
          <w:lang w:eastAsia="ar-SA"/>
        </w:rPr>
        <w:t>ПЕРВОГО СОЗЫВА</w:t>
      </w:r>
    </w:p>
    <w:p w:rsidR="008768F2" w:rsidRPr="008768F2" w:rsidRDefault="008768F2" w:rsidP="008768F2">
      <w:pPr>
        <w:suppressAutoHyphens/>
        <w:spacing w:after="0" w:line="240" w:lineRule="auto"/>
        <w:jc w:val="center"/>
        <w:rPr>
          <w:rFonts w:eastAsia="Times New Roman"/>
          <w:b/>
          <w:sz w:val="36"/>
          <w:szCs w:val="36"/>
          <w:lang w:eastAsia="ar-SA"/>
        </w:rPr>
      </w:pPr>
    </w:p>
    <w:p w:rsidR="008768F2" w:rsidRPr="008768F2" w:rsidRDefault="008768F2" w:rsidP="008768F2">
      <w:pPr>
        <w:suppressAutoHyphens/>
        <w:spacing w:after="0" w:line="240" w:lineRule="auto"/>
        <w:jc w:val="center"/>
        <w:rPr>
          <w:rFonts w:eastAsia="Times New Roman"/>
          <w:b/>
          <w:sz w:val="32"/>
          <w:szCs w:val="28"/>
          <w:lang w:eastAsia="ar-SA"/>
        </w:rPr>
      </w:pPr>
      <w:r w:rsidRPr="008768F2">
        <w:rPr>
          <w:rFonts w:eastAsia="Times New Roman"/>
          <w:b/>
          <w:sz w:val="32"/>
          <w:szCs w:val="28"/>
          <w:lang w:eastAsia="ar-SA"/>
        </w:rPr>
        <w:t>Р Е Ш Е Н И Е</w:t>
      </w:r>
    </w:p>
    <w:p w:rsidR="008768F2" w:rsidRPr="008768F2" w:rsidRDefault="008768F2" w:rsidP="008768F2">
      <w:pPr>
        <w:suppressAutoHyphens/>
        <w:spacing w:after="0" w:line="240" w:lineRule="auto"/>
        <w:rPr>
          <w:rFonts w:eastAsia="Times New Roman"/>
          <w:sz w:val="48"/>
          <w:szCs w:val="48"/>
          <w:lang w:eastAsia="ar-SA"/>
        </w:rPr>
      </w:pPr>
    </w:p>
    <w:tbl>
      <w:tblPr>
        <w:tblW w:w="0" w:type="auto"/>
        <w:tblLayout w:type="fixed"/>
        <w:tblLook w:val="0000" w:firstRow="0" w:lastRow="0" w:firstColumn="0" w:lastColumn="0" w:noHBand="0" w:noVBand="0"/>
      </w:tblPr>
      <w:tblGrid>
        <w:gridCol w:w="2061"/>
        <w:gridCol w:w="2741"/>
        <w:gridCol w:w="2708"/>
        <w:gridCol w:w="2060"/>
      </w:tblGrid>
      <w:tr w:rsidR="008768F2" w:rsidRPr="008768F2" w:rsidTr="002C41D4">
        <w:tc>
          <w:tcPr>
            <w:tcW w:w="2061" w:type="dxa"/>
            <w:tcBorders>
              <w:bottom w:val="single" w:sz="4" w:space="0" w:color="000000"/>
            </w:tcBorders>
            <w:shd w:val="clear" w:color="auto" w:fill="auto"/>
          </w:tcPr>
          <w:p w:rsidR="008768F2" w:rsidRPr="008768F2" w:rsidRDefault="008768F2" w:rsidP="008768F2">
            <w:pPr>
              <w:widowControl w:val="0"/>
              <w:autoSpaceDE w:val="0"/>
              <w:autoSpaceDN w:val="0"/>
              <w:adjustRightInd w:val="0"/>
              <w:snapToGrid w:val="0"/>
              <w:spacing w:after="0" w:line="240" w:lineRule="auto"/>
              <w:ind w:right="-1"/>
              <w:jc w:val="center"/>
              <w:rPr>
                <w:rFonts w:eastAsia="Times New Roman"/>
                <w:sz w:val="28"/>
                <w:szCs w:val="28"/>
                <w:lang w:eastAsia="ru-RU"/>
              </w:rPr>
            </w:pPr>
            <w:r w:rsidRPr="008768F2">
              <w:rPr>
                <w:rFonts w:eastAsia="Times New Roman"/>
                <w:sz w:val="28"/>
                <w:szCs w:val="28"/>
                <w:lang w:eastAsia="ru-RU"/>
              </w:rPr>
              <w:t xml:space="preserve"> </w:t>
            </w:r>
            <w:r w:rsidR="00A872EB">
              <w:rPr>
                <w:rFonts w:eastAsia="Times New Roman"/>
                <w:sz w:val="28"/>
                <w:szCs w:val="28"/>
                <w:lang w:eastAsia="ru-RU"/>
              </w:rPr>
              <w:t>25.12.2023</w:t>
            </w:r>
          </w:p>
        </w:tc>
        <w:tc>
          <w:tcPr>
            <w:tcW w:w="2741" w:type="dxa"/>
            <w:shd w:val="clear" w:color="auto" w:fill="auto"/>
          </w:tcPr>
          <w:p w:rsidR="008768F2" w:rsidRPr="008768F2" w:rsidRDefault="008768F2" w:rsidP="008768F2">
            <w:pPr>
              <w:widowControl w:val="0"/>
              <w:autoSpaceDE w:val="0"/>
              <w:autoSpaceDN w:val="0"/>
              <w:adjustRightInd w:val="0"/>
              <w:snapToGrid w:val="0"/>
              <w:spacing w:after="0" w:line="240" w:lineRule="auto"/>
              <w:ind w:right="-1"/>
              <w:jc w:val="both"/>
              <w:rPr>
                <w:rFonts w:eastAsia="Times New Roman"/>
                <w:sz w:val="28"/>
                <w:szCs w:val="28"/>
                <w:lang w:eastAsia="ru-RU"/>
              </w:rPr>
            </w:pPr>
          </w:p>
        </w:tc>
        <w:tc>
          <w:tcPr>
            <w:tcW w:w="2708" w:type="dxa"/>
            <w:shd w:val="clear" w:color="auto" w:fill="auto"/>
          </w:tcPr>
          <w:p w:rsidR="008768F2" w:rsidRPr="008768F2" w:rsidRDefault="008768F2" w:rsidP="008768F2">
            <w:pPr>
              <w:widowControl w:val="0"/>
              <w:autoSpaceDE w:val="0"/>
              <w:autoSpaceDN w:val="0"/>
              <w:adjustRightInd w:val="0"/>
              <w:spacing w:after="0" w:line="240" w:lineRule="auto"/>
              <w:ind w:right="-1"/>
              <w:jc w:val="right"/>
              <w:rPr>
                <w:rFonts w:eastAsia="Times New Roman"/>
                <w:sz w:val="20"/>
                <w:szCs w:val="20"/>
                <w:lang w:eastAsia="ru-RU"/>
              </w:rPr>
            </w:pPr>
            <w:r w:rsidRPr="008768F2">
              <w:rPr>
                <w:rFonts w:eastAsia="Times New Roman"/>
                <w:sz w:val="28"/>
                <w:szCs w:val="28"/>
                <w:lang w:eastAsia="ru-RU"/>
              </w:rPr>
              <w:t>№</w:t>
            </w:r>
          </w:p>
        </w:tc>
        <w:tc>
          <w:tcPr>
            <w:tcW w:w="2060" w:type="dxa"/>
            <w:tcBorders>
              <w:bottom w:val="single" w:sz="4" w:space="0" w:color="000000"/>
            </w:tcBorders>
            <w:shd w:val="clear" w:color="auto" w:fill="auto"/>
          </w:tcPr>
          <w:p w:rsidR="008768F2" w:rsidRPr="008768F2" w:rsidRDefault="00A872EB" w:rsidP="008768F2">
            <w:pPr>
              <w:widowControl w:val="0"/>
              <w:autoSpaceDE w:val="0"/>
              <w:autoSpaceDN w:val="0"/>
              <w:adjustRightInd w:val="0"/>
              <w:snapToGrid w:val="0"/>
              <w:spacing w:after="0" w:line="240" w:lineRule="auto"/>
              <w:ind w:right="-1"/>
              <w:jc w:val="center"/>
              <w:rPr>
                <w:rFonts w:eastAsia="Times New Roman"/>
                <w:sz w:val="28"/>
                <w:szCs w:val="28"/>
                <w:lang w:eastAsia="ru-RU"/>
              </w:rPr>
            </w:pPr>
            <w:r>
              <w:rPr>
                <w:rFonts w:eastAsia="Times New Roman"/>
                <w:sz w:val="28"/>
                <w:szCs w:val="28"/>
                <w:lang w:eastAsia="ru-RU"/>
              </w:rPr>
              <w:t>15/2</w:t>
            </w:r>
          </w:p>
        </w:tc>
      </w:tr>
      <w:tr w:rsidR="008768F2" w:rsidRPr="008768F2" w:rsidTr="002C41D4">
        <w:tc>
          <w:tcPr>
            <w:tcW w:w="2061" w:type="dxa"/>
            <w:tcBorders>
              <w:top w:val="single" w:sz="4" w:space="0" w:color="000000"/>
            </w:tcBorders>
            <w:shd w:val="clear" w:color="auto" w:fill="auto"/>
          </w:tcPr>
          <w:p w:rsidR="008768F2" w:rsidRPr="008768F2" w:rsidRDefault="008768F2" w:rsidP="008768F2">
            <w:pPr>
              <w:widowControl w:val="0"/>
              <w:autoSpaceDE w:val="0"/>
              <w:autoSpaceDN w:val="0"/>
              <w:adjustRightInd w:val="0"/>
              <w:snapToGrid w:val="0"/>
              <w:spacing w:after="0" w:line="240" w:lineRule="auto"/>
              <w:ind w:right="-1"/>
              <w:jc w:val="both"/>
              <w:rPr>
                <w:rFonts w:eastAsia="Times New Roman"/>
                <w:sz w:val="28"/>
                <w:szCs w:val="28"/>
                <w:lang w:eastAsia="ru-RU"/>
              </w:rPr>
            </w:pPr>
          </w:p>
        </w:tc>
        <w:tc>
          <w:tcPr>
            <w:tcW w:w="5449" w:type="dxa"/>
            <w:gridSpan w:val="2"/>
            <w:shd w:val="clear" w:color="auto" w:fill="auto"/>
          </w:tcPr>
          <w:p w:rsidR="008768F2" w:rsidRPr="008768F2" w:rsidRDefault="008768F2" w:rsidP="008768F2">
            <w:pPr>
              <w:widowControl w:val="0"/>
              <w:autoSpaceDE w:val="0"/>
              <w:autoSpaceDN w:val="0"/>
              <w:adjustRightInd w:val="0"/>
              <w:spacing w:after="0" w:line="240" w:lineRule="auto"/>
              <w:ind w:right="-1"/>
              <w:jc w:val="center"/>
              <w:rPr>
                <w:rFonts w:eastAsia="Times New Roman"/>
                <w:sz w:val="20"/>
                <w:szCs w:val="20"/>
                <w:lang w:eastAsia="ru-RU"/>
              </w:rPr>
            </w:pPr>
            <w:r w:rsidRPr="008768F2">
              <w:rPr>
                <w:rFonts w:eastAsia="Times New Roman"/>
                <w:sz w:val="28"/>
                <w:szCs w:val="28"/>
                <w:lang w:eastAsia="ru-RU"/>
              </w:rPr>
              <w:t>пгт Афанасьево</w:t>
            </w:r>
          </w:p>
        </w:tc>
        <w:tc>
          <w:tcPr>
            <w:tcW w:w="2060" w:type="dxa"/>
            <w:tcBorders>
              <w:top w:val="single" w:sz="4" w:space="0" w:color="000000"/>
            </w:tcBorders>
            <w:shd w:val="clear" w:color="auto" w:fill="auto"/>
          </w:tcPr>
          <w:p w:rsidR="008768F2" w:rsidRPr="008768F2" w:rsidRDefault="008768F2" w:rsidP="008768F2">
            <w:pPr>
              <w:widowControl w:val="0"/>
              <w:autoSpaceDE w:val="0"/>
              <w:autoSpaceDN w:val="0"/>
              <w:adjustRightInd w:val="0"/>
              <w:snapToGrid w:val="0"/>
              <w:spacing w:after="0" w:line="240" w:lineRule="auto"/>
              <w:ind w:right="-1"/>
              <w:jc w:val="center"/>
              <w:rPr>
                <w:rFonts w:eastAsia="Times New Roman"/>
                <w:sz w:val="28"/>
                <w:szCs w:val="28"/>
                <w:lang w:eastAsia="ru-RU"/>
              </w:rPr>
            </w:pPr>
          </w:p>
        </w:tc>
      </w:tr>
    </w:tbl>
    <w:p w:rsidR="008768F2" w:rsidRPr="008768F2" w:rsidRDefault="008768F2" w:rsidP="008768F2">
      <w:pPr>
        <w:widowControl w:val="0"/>
        <w:suppressAutoHyphens/>
        <w:spacing w:after="0" w:line="240" w:lineRule="auto"/>
        <w:jc w:val="both"/>
        <w:rPr>
          <w:rFonts w:ascii="Arial" w:eastAsia="Lucida Sans Unicode" w:hAnsi="Arial"/>
          <w:kern w:val="1"/>
          <w:sz w:val="48"/>
          <w:szCs w:val="48"/>
        </w:rPr>
      </w:pPr>
    </w:p>
    <w:tbl>
      <w:tblPr>
        <w:tblW w:w="0" w:type="auto"/>
        <w:jc w:val="center"/>
        <w:tblLayout w:type="fixed"/>
        <w:tblLook w:val="0000" w:firstRow="0" w:lastRow="0" w:firstColumn="0" w:lastColumn="0" w:noHBand="0" w:noVBand="0"/>
      </w:tblPr>
      <w:tblGrid>
        <w:gridCol w:w="7743"/>
      </w:tblGrid>
      <w:tr w:rsidR="008768F2" w:rsidRPr="008768F2" w:rsidTr="002C41D4">
        <w:trPr>
          <w:cantSplit/>
          <w:trHeight w:val="267"/>
          <w:jc w:val="center"/>
        </w:trPr>
        <w:tc>
          <w:tcPr>
            <w:tcW w:w="7743" w:type="dxa"/>
          </w:tcPr>
          <w:p w:rsidR="008768F2" w:rsidRPr="008768F2" w:rsidRDefault="008768F2" w:rsidP="008768F2">
            <w:pPr>
              <w:spacing w:after="0" w:line="240" w:lineRule="auto"/>
              <w:jc w:val="center"/>
              <w:rPr>
                <w:rFonts w:ascii="Calibri" w:eastAsia="Times New Roman" w:hAnsi="Calibri"/>
                <w:sz w:val="22"/>
                <w:szCs w:val="22"/>
                <w:lang w:eastAsia="ru-RU"/>
              </w:rPr>
            </w:pPr>
            <w:r w:rsidRPr="008768F2">
              <w:rPr>
                <w:rFonts w:eastAsia="Times New Roman"/>
                <w:b/>
                <w:sz w:val="28"/>
                <w:szCs w:val="28"/>
                <w:lang w:eastAsia="ru-RU"/>
              </w:rPr>
              <w:t>Об утверждении стратегии социально-экономического развития Афанасьевского муниципального округа Кировской области до 2035 года</w:t>
            </w:r>
          </w:p>
          <w:p w:rsidR="008768F2" w:rsidRPr="008768F2" w:rsidRDefault="008768F2" w:rsidP="008768F2">
            <w:pPr>
              <w:spacing w:after="0" w:line="240" w:lineRule="auto"/>
              <w:jc w:val="center"/>
              <w:rPr>
                <w:rFonts w:ascii="Calibri" w:eastAsia="Times New Roman" w:hAnsi="Calibri"/>
                <w:sz w:val="48"/>
                <w:szCs w:val="48"/>
                <w:lang w:eastAsia="ru-RU"/>
              </w:rPr>
            </w:pPr>
          </w:p>
        </w:tc>
      </w:tr>
    </w:tbl>
    <w:p w:rsidR="00513310" w:rsidRDefault="008768F2" w:rsidP="005752C3">
      <w:pPr>
        <w:suppressAutoHyphens/>
        <w:spacing w:after="0" w:line="360" w:lineRule="auto"/>
        <w:ind w:firstLine="851"/>
        <w:jc w:val="both"/>
        <w:rPr>
          <w:rFonts w:eastAsia="Times New Roman"/>
          <w:sz w:val="28"/>
          <w:szCs w:val="28"/>
          <w:lang w:eastAsia="ar-SA"/>
        </w:rPr>
      </w:pPr>
      <w:r w:rsidRPr="008768F2">
        <w:rPr>
          <w:rFonts w:eastAsia="Times New Roman"/>
          <w:sz w:val="28"/>
          <w:szCs w:val="28"/>
          <w:lang w:eastAsia="ar-SA"/>
        </w:rPr>
        <w:t xml:space="preserve">В соответствии с Федеральным законом от 28.06.2014 № 172-ФЗ «О стратегическом планировании в Российской Федерации», решением Думы Афанасьевского муниципального округа Кировской области от 14.12.2022 </w:t>
      </w:r>
    </w:p>
    <w:p w:rsidR="008768F2" w:rsidRPr="008768F2" w:rsidRDefault="008768F2" w:rsidP="00513310">
      <w:pPr>
        <w:suppressAutoHyphens/>
        <w:spacing w:after="0" w:line="360" w:lineRule="auto"/>
        <w:jc w:val="both"/>
        <w:rPr>
          <w:rFonts w:eastAsia="Times New Roman"/>
          <w:sz w:val="28"/>
          <w:szCs w:val="28"/>
          <w:lang w:eastAsia="ru-RU"/>
        </w:rPr>
      </w:pPr>
      <w:r w:rsidRPr="008768F2">
        <w:rPr>
          <w:rFonts w:eastAsia="Times New Roman"/>
          <w:sz w:val="28"/>
          <w:szCs w:val="28"/>
          <w:lang w:eastAsia="ar-SA"/>
        </w:rPr>
        <w:t>№</w:t>
      </w:r>
      <w:r w:rsidR="00513310">
        <w:rPr>
          <w:rFonts w:eastAsia="Times New Roman"/>
          <w:sz w:val="28"/>
          <w:szCs w:val="28"/>
          <w:lang w:eastAsia="ar-SA"/>
        </w:rPr>
        <w:t xml:space="preserve"> </w:t>
      </w:r>
      <w:r w:rsidRPr="008768F2">
        <w:rPr>
          <w:rFonts w:eastAsia="Times New Roman"/>
          <w:sz w:val="28"/>
          <w:szCs w:val="28"/>
          <w:lang w:eastAsia="ar-SA"/>
        </w:rPr>
        <w:t>5/19 «Об утверждении положения о стратегическом планировании в муниципальном образовании Афанасьевский муниципальный округ Кировской области», постановлением администрации Афанасьевского района Кировской области от 26.12.2022 №</w:t>
      </w:r>
      <w:r w:rsidR="003C0460">
        <w:rPr>
          <w:rFonts w:eastAsia="Times New Roman"/>
          <w:sz w:val="28"/>
          <w:szCs w:val="28"/>
          <w:lang w:eastAsia="ar-SA"/>
        </w:rPr>
        <w:t xml:space="preserve"> </w:t>
      </w:r>
      <w:r w:rsidRPr="008768F2">
        <w:rPr>
          <w:rFonts w:eastAsia="Times New Roman"/>
          <w:sz w:val="28"/>
          <w:szCs w:val="28"/>
          <w:lang w:eastAsia="ar-SA"/>
        </w:rPr>
        <w:t>412</w:t>
      </w:r>
      <w:r w:rsidRPr="008768F2">
        <w:rPr>
          <w:rFonts w:eastAsia="Times New Roman"/>
          <w:sz w:val="28"/>
          <w:szCs w:val="28"/>
          <w:lang w:val="en-US" w:eastAsia="ar-SA"/>
        </w:rPr>
        <w:t> </w:t>
      </w:r>
      <w:r w:rsidRPr="008768F2">
        <w:rPr>
          <w:rFonts w:eastAsia="Times New Roman"/>
          <w:sz w:val="28"/>
          <w:szCs w:val="28"/>
          <w:lang w:eastAsia="ar-SA"/>
        </w:rPr>
        <w:t>«Об</w:t>
      </w:r>
      <w:r w:rsidRPr="008768F2">
        <w:rPr>
          <w:rFonts w:eastAsia="Times New Roman"/>
          <w:sz w:val="28"/>
          <w:szCs w:val="28"/>
          <w:lang w:val="en-US" w:eastAsia="ar-SA"/>
        </w:rPr>
        <w:t> </w:t>
      </w:r>
      <w:r w:rsidRPr="008768F2">
        <w:rPr>
          <w:rFonts w:eastAsia="Times New Roman"/>
          <w:sz w:val="28"/>
          <w:szCs w:val="28"/>
          <w:lang w:eastAsia="ar-SA"/>
        </w:rPr>
        <w:t>утверждении Порядка разработки и корректировки стратегии социально-экономического развития Афанасьевского муниципального округа Кировской области и плана мероприятий по реализации стратегии социально-экономического развития Афанасьевского муниципального округа Кировской области», руководствуясь Уставом муниципального образования Афанасьевский муниципальный округ Кировской области, Дума Афанасьевского муниципального округа РЕШИЛА</w:t>
      </w:r>
      <w:r w:rsidRPr="008768F2">
        <w:rPr>
          <w:rFonts w:eastAsia="Times New Roman"/>
          <w:sz w:val="28"/>
          <w:szCs w:val="28"/>
          <w:lang w:eastAsia="ru-RU"/>
        </w:rPr>
        <w:t xml:space="preserve">: </w:t>
      </w:r>
    </w:p>
    <w:p w:rsidR="008768F2" w:rsidRPr="008768F2" w:rsidRDefault="008768F2" w:rsidP="005752C3">
      <w:pPr>
        <w:shd w:val="clear" w:color="auto" w:fill="FFFFFF"/>
        <w:suppressAutoHyphens/>
        <w:spacing w:after="0" w:line="360" w:lineRule="auto"/>
        <w:ind w:firstLine="709"/>
        <w:jc w:val="both"/>
        <w:rPr>
          <w:rFonts w:eastAsia="Times New Roman"/>
          <w:color w:val="000000"/>
          <w:sz w:val="28"/>
          <w:szCs w:val="28"/>
          <w:lang w:eastAsia="ar-SA"/>
        </w:rPr>
      </w:pPr>
      <w:r w:rsidRPr="008768F2">
        <w:rPr>
          <w:rFonts w:eastAsia="Times New Roman"/>
          <w:sz w:val="28"/>
          <w:szCs w:val="28"/>
          <w:lang w:eastAsia="ar-SA"/>
        </w:rPr>
        <w:t xml:space="preserve">1. Утвердить </w:t>
      </w:r>
      <w:r w:rsidR="00540726">
        <w:rPr>
          <w:rFonts w:eastAsia="Times New Roman"/>
          <w:sz w:val="28"/>
          <w:szCs w:val="28"/>
          <w:lang w:eastAsia="ar-SA"/>
        </w:rPr>
        <w:t>С</w:t>
      </w:r>
      <w:r w:rsidRPr="008768F2">
        <w:rPr>
          <w:rFonts w:eastAsia="Times New Roman"/>
          <w:sz w:val="28"/>
          <w:szCs w:val="28"/>
          <w:lang w:eastAsia="ar-SA"/>
        </w:rPr>
        <w:t>тратегию социально-экономического развития Афанасьевского муниципального округа Кировской области до 2035 года согласно приложению</w:t>
      </w:r>
      <w:r w:rsidRPr="008768F2">
        <w:rPr>
          <w:rFonts w:eastAsia="Times New Roman"/>
          <w:color w:val="000000"/>
          <w:sz w:val="28"/>
          <w:szCs w:val="28"/>
          <w:lang w:eastAsia="ar-SA"/>
        </w:rPr>
        <w:t>.</w:t>
      </w:r>
    </w:p>
    <w:p w:rsidR="008768F2" w:rsidRPr="008768F2" w:rsidRDefault="008768F2" w:rsidP="005752C3">
      <w:pPr>
        <w:shd w:val="clear" w:color="auto" w:fill="FFFFFF"/>
        <w:suppressAutoHyphens/>
        <w:spacing w:after="0" w:line="360" w:lineRule="auto"/>
        <w:ind w:firstLine="709"/>
        <w:jc w:val="both"/>
        <w:rPr>
          <w:rFonts w:eastAsia="Times New Roman"/>
          <w:color w:val="000000"/>
          <w:sz w:val="28"/>
          <w:szCs w:val="28"/>
          <w:lang w:eastAsia="ar-SA"/>
        </w:rPr>
      </w:pPr>
      <w:r w:rsidRPr="008768F2">
        <w:rPr>
          <w:rFonts w:eastAsia="Times New Roman"/>
          <w:color w:val="000000"/>
          <w:sz w:val="28"/>
          <w:szCs w:val="28"/>
          <w:lang w:eastAsia="ar-SA"/>
        </w:rPr>
        <w:lastRenderedPageBreak/>
        <w:t xml:space="preserve">2. </w:t>
      </w:r>
      <w:r w:rsidR="005752C3">
        <w:rPr>
          <w:rFonts w:eastAsia="Times New Roman"/>
          <w:color w:val="000000"/>
          <w:sz w:val="28"/>
          <w:szCs w:val="28"/>
          <w:lang w:eastAsia="ar-SA"/>
        </w:rPr>
        <w:t xml:space="preserve"> </w:t>
      </w:r>
      <w:r w:rsidRPr="008768F2">
        <w:rPr>
          <w:rFonts w:eastAsia="Times New Roman"/>
          <w:color w:val="000000"/>
          <w:sz w:val="28"/>
          <w:szCs w:val="28"/>
          <w:lang w:eastAsia="ar-SA"/>
        </w:rPr>
        <w:t>Признать утратившим силу решение Афанасьевской районной Думы от 14.11.2018 №18/6 «Об утверждении Стратегии социально-экономического развития муниципального образования Афанасьевский муниципальный район Кировской области на 2019-2030 годы».</w:t>
      </w:r>
    </w:p>
    <w:p w:rsidR="008768F2" w:rsidRPr="008768F2" w:rsidRDefault="008768F2" w:rsidP="005752C3">
      <w:pPr>
        <w:shd w:val="clear" w:color="auto" w:fill="FFFFFF"/>
        <w:suppressAutoHyphens/>
        <w:spacing w:after="0" w:line="360" w:lineRule="auto"/>
        <w:ind w:firstLine="709"/>
        <w:jc w:val="both"/>
        <w:rPr>
          <w:rFonts w:eastAsia="Times New Roman"/>
          <w:sz w:val="28"/>
          <w:szCs w:val="28"/>
          <w:lang w:eastAsia="ar-SA"/>
        </w:rPr>
      </w:pPr>
      <w:r w:rsidRPr="008768F2">
        <w:rPr>
          <w:rFonts w:eastAsia="Times New Roman"/>
          <w:sz w:val="28"/>
          <w:szCs w:val="28"/>
          <w:lang w:eastAsia="ar-SA"/>
        </w:rPr>
        <w:t>3. Настоящее решение вступает в силу с 1 января 2024 года.</w:t>
      </w:r>
    </w:p>
    <w:p w:rsidR="008768F2" w:rsidRPr="008768F2" w:rsidRDefault="008768F2" w:rsidP="008768F2">
      <w:pPr>
        <w:widowControl w:val="0"/>
        <w:suppressAutoHyphens/>
        <w:spacing w:after="0" w:line="240" w:lineRule="auto"/>
        <w:ind w:firstLine="709"/>
        <w:jc w:val="both"/>
        <w:rPr>
          <w:rFonts w:ascii="Arial" w:eastAsia="Lucida Sans Unicode" w:hAnsi="Arial"/>
          <w:kern w:val="1"/>
          <w:sz w:val="72"/>
          <w:szCs w:val="72"/>
        </w:rPr>
      </w:pPr>
    </w:p>
    <w:tbl>
      <w:tblPr>
        <w:tblW w:w="9390" w:type="dxa"/>
        <w:tblInd w:w="108" w:type="dxa"/>
        <w:tblLayout w:type="fixed"/>
        <w:tblLook w:val="0000" w:firstRow="0" w:lastRow="0" w:firstColumn="0" w:lastColumn="0" w:noHBand="0" w:noVBand="0"/>
      </w:tblPr>
      <w:tblGrid>
        <w:gridCol w:w="4712"/>
        <w:gridCol w:w="4678"/>
      </w:tblGrid>
      <w:tr w:rsidR="008768F2" w:rsidRPr="008768F2" w:rsidTr="00A872EB">
        <w:trPr>
          <w:trHeight w:val="332"/>
        </w:trPr>
        <w:tc>
          <w:tcPr>
            <w:tcW w:w="4712" w:type="dxa"/>
          </w:tcPr>
          <w:p w:rsidR="008768F2" w:rsidRPr="008768F2" w:rsidRDefault="008768F2" w:rsidP="008768F2">
            <w:pPr>
              <w:spacing w:after="0" w:line="240" w:lineRule="auto"/>
              <w:rPr>
                <w:rFonts w:eastAsia="Times New Roman"/>
                <w:sz w:val="28"/>
                <w:szCs w:val="28"/>
                <w:lang w:eastAsia="ar-SA"/>
              </w:rPr>
            </w:pPr>
            <w:r w:rsidRPr="008768F2">
              <w:rPr>
                <w:rFonts w:eastAsia="Times New Roman"/>
                <w:sz w:val="28"/>
                <w:szCs w:val="28"/>
                <w:lang w:eastAsia="ar-SA"/>
              </w:rPr>
              <w:t xml:space="preserve">Председатель Думы Афанасьевского муниципального округа </w:t>
            </w:r>
          </w:p>
          <w:p w:rsidR="00513310" w:rsidRPr="008768F2" w:rsidRDefault="00513310" w:rsidP="008768F2">
            <w:pPr>
              <w:spacing w:after="0" w:line="240" w:lineRule="auto"/>
              <w:jc w:val="both"/>
              <w:rPr>
                <w:rFonts w:eastAsia="Times New Roman"/>
                <w:sz w:val="28"/>
                <w:szCs w:val="28"/>
                <w:lang w:eastAsia="ar-SA"/>
              </w:rPr>
            </w:pPr>
          </w:p>
          <w:p w:rsidR="002D6F93" w:rsidRDefault="008768F2" w:rsidP="008768F2">
            <w:pPr>
              <w:spacing w:after="0" w:line="240" w:lineRule="auto"/>
              <w:rPr>
                <w:rFonts w:eastAsia="Times New Roman"/>
                <w:sz w:val="28"/>
                <w:szCs w:val="28"/>
                <w:lang w:eastAsia="ar-SA"/>
              </w:rPr>
            </w:pPr>
            <w:r w:rsidRPr="008768F2">
              <w:rPr>
                <w:rFonts w:eastAsia="Times New Roman"/>
                <w:sz w:val="28"/>
                <w:szCs w:val="28"/>
                <w:lang w:eastAsia="ar-SA"/>
              </w:rPr>
              <w:t xml:space="preserve">Глава Афанасьевского </w:t>
            </w:r>
          </w:p>
          <w:p w:rsidR="008768F2" w:rsidRPr="008768F2" w:rsidRDefault="008768F2" w:rsidP="008768F2">
            <w:pPr>
              <w:spacing w:after="0" w:line="240" w:lineRule="auto"/>
              <w:rPr>
                <w:rFonts w:eastAsia="Times New Roman"/>
                <w:sz w:val="28"/>
                <w:szCs w:val="28"/>
                <w:lang w:eastAsia="ar-SA"/>
              </w:rPr>
            </w:pPr>
            <w:r w:rsidRPr="008768F2">
              <w:rPr>
                <w:rFonts w:eastAsia="Times New Roman"/>
                <w:sz w:val="28"/>
                <w:szCs w:val="28"/>
                <w:lang w:eastAsia="ar-SA"/>
              </w:rPr>
              <w:t>муниципального округа</w:t>
            </w:r>
          </w:p>
        </w:tc>
        <w:tc>
          <w:tcPr>
            <w:tcW w:w="4678" w:type="dxa"/>
          </w:tcPr>
          <w:p w:rsidR="008768F2" w:rsidRPr="008768F2" w:rsidRDefault="008768F2" w:rsidP="008768F2">
            <w:pPr>
              <w:spacing w:after="0" w:line="240" w:lineRule="auto"/>
              <w:jc w:val="both"/>
              <w:rPr>
                <w:rFonts w:eastAsia="Times New Roman"/>
                <w:sz w:val="28"/>
                <w:szCs w:val="28"/>
                <w:lang w:eastAsia="ar-SA"/>
              </w:rPr>
            </w:pPr>
            <w:r w:rsidRPr="008768F2">
              <w:rPr>
                <w:rFonts w:eastAsia="Times New Roman"/>
                <w:sz w:val="28"/>
                <w:szCs w:val="28"/>
                <w:lang w:eastAsia="ar-SA"/>
              </w:rPr>
              <w:t xml:space="preserve">                                           </w:t>
            </w:r>
          </w:p>
          <w:p w:rsidR="008768F2" w:rsidRPr="008768F2" w:rsidRDefault="008768F2" w:rsidP="00A872EB">
            <w:pPr>
              <w:spacing w:after="0" w:line="240" w:lineRule="auto"/>
              <w:rPr>
                <w:rFonts w:eastAsia="Times New Roman"/>
                <w:sz w:val="28"/>
                <w:szCs w:val="28"/>
                <w:lang w:eastAsia="ar-SA"/>
              </w:rPr>
            </w:pPr>
            <w:r w:rsidRPr="008768F2">
              <w:rPr>
                <w:rFonts w:eastAsia="Times New Roman"/>
                <w:sz w:val="28"/>
                <w:szCs w:val="28"/>
                <w:lang w:eastAsia="ar-SA"/>
              </w:rPr>
              <w:t>В.Н. Харина</w:t>
            </w:r>
          </w:p>
          <w:p w:rsidR="008768F2" w:rsidRPr="008768F2" w:rsidRDefault="008768F2" w:rsidP="008768F2">
            <w:pPr>
              <w:spacing w:after="0" w:line="240" w:lineRule="auto"/>
              <w:rPr>
                <w:rFonts w:eastAsia="Times New Roman"/>
                <w:sz w:val="28"/>
                <w:szCs w:val="28"/>
                <w:lang w:eastAsia="ar-SA"/>
              </w:rPr>
            </w:pPr>
          </w:p>
          <w:p w:rsidR="00A872EB" w:rsidRDefault="008768F2" w:rsidP="00513310">
            <w:pPr>
              <w:spacing w:after="0" w:line="240" w:lineRule="auto"/>
              <w:rPr>
                <w:rFonts w:eastAsia="Times New Roman"/>
                <w:sz w:val="28"/>
                <w:szCs w:val="28"/>
                <w:lang w:eastAsia="ar-SA"/>
              </w:rPr>
            </w:pPr>
            <w:r w:rsidRPr="008768F2">
              <w:rPr>
                <w:rFonts w:eastAsia="Times New Roman"/>
                <w:sz w:val="28"/>
                <w:szCs w:val="28"/>
                <w:lang w:eastAsia="ar-SA"/>
              </w:rPr>
              <w:t xml:space="preserve">                                       </w:t>
            </w:r>
          </w:p>
          <w:p w:rsidR="008768F2" w:rsidRPr="008768F2" w:rsidRDefault="008768F2" w:rsidP="00513310">
            <w:pPr>
              <w:spacing w:after="0" w:line="240" w:lineRule="auto"/>
              <w:rPr>
                <w:rFonts w:eastAsia="Times New Roman"/>
                <w:sz w:val="28"/>
                <w:szCs w:val="28"/>
                <w:lang w:eastAsia="ar-SA"/>
              </w:rPr>
            </w:pPr>
            <w:r w:rsidRPr="008768F2">
              <w:rPr>
                <w:rFonts w:eastAsia="Times New Roman"/>
                <w:sz w:val="28"/>
                <w:szCs w:val="28"/>
                <w:lang w:eastAsia="ar-SA"/>
              </w:rPr>
              <w:t>Е.М. Белёва</w:t>
            </w:r>
          </w:p>
        </w:tc>
      </w:tr>
    </w:tbl>
    <w:p w:rsidR="008768F2" w:rsidRPr="008768F2" w:rsidRDefault="008768F2" w:rsidP="008768F2">
      <w:pPr>
        <w:tabs>
          <w:tab w:val="left" w:pos="2355"/>
        </w:tabs>
        <w:autoSpaceDE w:val="0"/>
        <w:autoSpaceDN w:val="0"/>
        <w:adjustRightInd w:val="0"/>
        <w:spacing w:after="0"/>
        <w:ind w:left="5103"/>
        <w:outlineLvl w:val="0"/>
        <w:rPr>
          <w:rFonts w:eastAsia="Times New Roman"/>
          <w:sz w:val="28"/>
          <w:szCs w:val="28"/>
        </w:rPr>
      </w:pPr>
    </w:p>
    <w:p w:rsidR="008768F2" w:rsidRPr="008768F2" w:rsidRDefault="008768F2" w:rsidP="008768F2">
      <w:pPr>
        <w:tabs>
          <w:tab w:val="left" w:pos="2355"/>
        </w:tabs>
        <w:autoSpaceDE w:val="0"/>
        <w:autoSpaceDN w:val="0"/>
        <w:adjustRightInd w:val="0"/>
        <w:spacing w:after="0"/>
        <w:ind w:left="5103"/>
        <w:outlineLvl w:val="0"/>
        <w:rPr>
          <w:rFonts w:eastAsia="Times New Roman"/>
          <w:sz w:val="28"/>
          <w:szCs w:val="28"/>
        </w:rPr>
      </w:pPr>
      <w:r w:rsidRPr="008768F2">
        <w:rPr>
          <w:rFonts w:eastAsia="Times New Roman"/>
          <w:sz w:val="28"/>
          <w:szCs w:val="28"/>
        </w:rPr>
        <w:br w:type="page"/>
      </w:r>
      <w:r w:rsidRPr="008768F2">
        <w:rPr>
          <w:rFonts w:eastAsia="Times New Roman"/>
          <w:sz w:val="28"/>
          <w:szCs w:val="28"/>
        </w:rPr>
        <w:lastRenderedPageBreak/>
        <w:t xml:space="preserve">Приложение </w:t>
      </w:r>
    </w:p>
    <w:p w:rsidR="008768F2" w:rsidRPr="008768F2" w:rsidRDefault="008768F2" w:rsidP="008768F2">
      <w:pPr>
        <w:tabs>
          <w:tab w:val="left" w:pos="2355"/>
        </w:tabs>
        <w:autoSpaceDE w:val="0"/>
        <w:autoSpaceDN w:val="0"/>
        <w:adjustRightInd w:val="0"/>
        <w:spacing w:after="0"/>
        <w:ind w:left="5103"/>
        <w:outlineLvl w:val="0"/>
        <w:rPr>
          <w:rFonts w:eastAsia="Times New Roman"/>
          <w:sz w:val="28"/>
          <w:szCs w:val="28"/>
        </w:rPr>
      </w:pPr>
    </w:p>
    <w:p w:rsidR="008768F2" w:rsidRPr="008768F2" w:rsidRDefault="008768F2" w:rsidP="008768F2">
      <w:pPr>
        <w:tabs>
          <w:tab w:val="left" w:pos="2355"/>
        </w:tabs>
        <w:autoSpaceDE w:val="0"/>
        <w:autoSpaceDN w:val="0"/>
        <w:adjustRightInd w:val="0"/>
        <w:spacing w:after="0"/>
        <w:ind w:left="5103"/>
        <w:outlineLvl w:val="0"/>
        <w:rPr>
          <w:rFonts w:eastAsia="Times New Roman"/>
          <w:sz w:val="28"/>
          <w:szCs w:val="28"/>
        </w:rPr>
      </w:pPr>
      <w:r w:rsidRPr="008768F2">
        <w:rPr>
          <w:rFonts w:eastAsia="Times New Roman"/>
          <w:sz w:val="28"/>
          <w:szCs w:val="28"/>
        </w:rPr>
        <w:t>УТВЕРЖДЕНА</w:t>
      </w:r>
    </w:p>
    <w:p w:rsidR="008768F2" w:rsidRPr="008768F2" w:rsidRDefault="008768F2" w:rsidP="008768F2">
      <w:pPr>
        <w:tabs>
          <w:tab w:val="left" w:pos="2355"/>
        </w:tabs>
        <w:autoSpaceDE w:val="0"/>
        <w:autoSpaceDN w:val="0"/>
        <w:adjustRightInd w:val="0"/>
        <w:spacing w:after="0"/>
        <w:ind w:left="5103"/>
        <w:outlineLvl w:val="0"/>
        <w:rPr>
          <w:rFonts w:eastAsia="Times New Roman"/>
          <w:sz w:val="28"/>
          <w:szCs w:val="28"/>
        </w:rPr>
      </w:pPr>
      <w:r w:rsidRPr="008768F2">
        <w:rPr>
          <w:rFonts w:eastAsia="Times New Roman"/>
          <w:sz w:val="28"/>
          <w:szCs w:val="28"/>
        </w:rPr>
        <w:t>решением Думы</w:t>
      </w:r>
    </w:p>
    <w:p w:rsidR="008768F2" w:rsidRPr="008768F2" w:rsidRDefault="008768F2" w:rsidP="008768F2">
      <w:pPr>
        <w:tabs>
          <w:tab w:val="left" w:pos="2355"/>
        </w:tabs>
        <w:autoSpaceDE w:val="0"/>
        <w:autoSpaceDN w:val="0"/>
        <w:adjustRightInd w:val="0"/>
        <w:spacing w:after="0"/>
        <w:ind w:left="5103"/>
        <w:outlineLvl w:val="0"/>
        <w:rPr>
          <w:rFonts w:eastAsia="Times New Roman"/>
          <w:sz w:val="28"/>
          <w:szCs w:val="28"/>
          <w:u w:val="single"/>
        </w:rPr>
      </w:pPr>
      <w:r w:rsidRPr="008768F2">
        <w:rPr>
          <w:rFonts w:eastAsia="Times New Roman"/>
          <w:sz w:val="28"/>
          <w:szCs w:val="28"/>
        </w:rPr>
        <w:t xml:space="preserve">Афанасьевского муниципального округа от </w:t>
      </w:r>
      <w:r w:rsidR="00A872EB">
        <w:rPr>
          <w:rFonts w:eastAsia="Times New Roman"/>
          <w:sz w:val="28"/>
          <w:szCs w:val="28"/>
        </w:rPr>
        <w:t xml:space="preserve">25.12.2023 </w:t>
      </w:r>
      <w:r w:rsidRPr="008768F2">
        <w:rPr>
          <w:rFonts w:eastAsia="Times New Roman"/>
          <w:sz w:val="28"/>
          <w:szCs w:val="28"/>
        </w:rPr>
        <w:t xml:space="preserve">№ </w:t>
      </w:r>
      <w:r w:rsidR="00A872EB">
        <w:rPr>
          <w:rFonts w:eastAsia="Times New Roman"/>
          <w:sz w:val="28"/>
          <w:szCs w:val="28"/>
        </w:rPr>
        <w:t>15/2</w:t>
      </w:r>
    </w:p>
    <w:p w:rsidR="008768F2" w:rsidRPr="008768F2" w:rsidRDefault="008768F2" w:rsidP="008768F2">
      <w:pPr>
        <w:autoSpaceDE w:val="0"/>
        <w:autoSpaceDN w:val="0"/>
        <w:adjustRightInd w:val="0"/>
        <w:spacing w:after="0"/>
        <w:rPr>
          <w:sz w:val="48"/>
          <w:szCs w:val="28"/>
          <w:u w:val="single"/>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spacing w:after="0" w:line="240" w:lineRule="auto"/>
        <w:jc w:val="center"/>
        <w:rPr>
          <w:b/>
          <w:sz w:val="60"/>
          <w:szCs w:val="60"/>
          <w:lang w:eastAsia="ru-RU"/>
        </w:rPr>
      </w:pPr>
      <w:r w:rsidRPr="008768F2">
        <w:rPr>
          <w:b/>
          <w:sz w:val="60"/>
          <w:szCs w:val="60"/>
          <w:lang w:eastAsia="ru-RU"/>
        </w:rPr>
        <w:t xml:space="preserve">Стратегия социально-экономического развития Афанасьевского муниципального округа Кировской области </w:t>
      </w:r>
    </w:p>
    <w:p w:rsidR="008768F2" w:rsidRPr="008768F2" w:rsidRDefault="008768F2" w:rsidP="008768F2">
      <w:pPr>
        <w:autoSpaceDE w:val="0"/>
        <w:autoSpaceDN w:val="0"/>
        <w:adjustRightInd w:val="0"/>
        <w:spacing w:after="0"/>
        <w:jc w:val="center"/>
        <w:outlineLvl w:val="0"/>
        <w:rPr>
          <w:sz w:val="28"/>
          <w:szCs w:val="28"/>
        </w:rPr>
      </w:pPr>
      <w:r w:rsidRPr="008768F2">
        <w:rPr>
          <w:b/>
          <w:sz w:val="60"/>
          <w:szCs w:val="60"/>
          <w:lang w:eastAsia="ru-RU"/>
        </w:rPr>
        <w:t>до 203</w:t>
      </w:r>
      <w:bookmarkStart w:id="0" w:name="_GoBack"/>
      <w:bookmarkEnd w:id="0"/>
      <w:r w:rsidRPr="008768F2">
        <w:rPr>
          <w:b/>
          <w:sz w:val="60"/>
          <w:szCs w:val="60"/>
          <w:lang w:eastAsia="ru-RU"/>
        </w:rPr>
        <w:t>5 года</w:t>
      </w: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right"/>
        <w:outlineLvl w:val="0"/>
        <w:rPr>
          <w:sz w:val="28"/>
          <w:szCs w:val="28"/>
        </w:rPr>
      </w:pPr>
    </w:p>
    <w:p w:rsidR="008768F2" w:rsidRPr="008768F2" w:rsidRDefault="008768F2" w:rsidP="008768F2">
      <w:pPr>
        <w:autoSpaceDE w:val="0"/>
        <w:autoSpaceDN w:val="0"/>
        <w:adjustRightInd w:val="0"/>
        <w:spacing w:after="0"/>
        <w:jc w:val="center"/>
        <w:outlineLvl w:val="0"/>
        <w:rPr>
          <w:sz w:val="28"/>
          <w:szCs w:val="28"/>
        </w:rPr>
      </w:pPr>
      <w:r w:rsidRPr="008768F2">
        <w:rPr>
          <w:sz w:val="28"/>
          <w:szCs w:val="28"/>
        </w:rPr>
        <w:t>2023</w:t>
      </w:r>
    </w:p>
    <w:p w:rsidR="008768F2" w:rsidRDefault="008768F2">
      <w:pPr>
        <w:spacing w:after="0" w:line="240" w:lineRule="auto"/>
        <w:rPr>
          <w:rFonts w:eastAsia="Times New Roman"/>
          <w:b/>
          <w:color w:val="000000"/>
          <w:sz w:val="28"/>
        </w:rPr>
      </w:pPr>
    </w:p>
    <w:p w:rsidR="000E4F97"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center"/>
      </w:pPr>
      <w:r>
        <w:rPr>
          <w:rFonts w:eastAsia="Times New Roman"/>
          <w:b/>
          <w:color w:val="000000"/>
          <w:sz w:val="28"/>
        </w:rPr>
        <w:lastRenderedPageBreak/>
        <w:t>Введение</w:t>
      </w:r>
    </w:p>
    <w:p w:rsidR="000E4F97"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Стратегия социально-экономического развития Афанасьевского муниципального округа Кировской области на период до 2035 года (далее - Стратегия) разработана в соответствии с Федеральным законом от 28.06.2014 № 172-ФЗ «О стратегическом планировании в Российской Федерации», решением Думы Афанасьевского муниципального округа Кировской области от 14.12.2022 №5/19 «Об утверждении положения о стратегическом планировании в муниципальном образовании Афанасьевский муниципальный округ Кировской области», постановлением администрации Афанасьевского района Кировской области от 26.12.2022 №412 «Об утверждении Порядка разработки и корректировки стратегии социально-экономического развития Афанасьевского муниципального округа Кировской области и плана мероприятий по реализации стратегии социально-экономического развития Афанасьевского муниципального округа Кировской области».</w:t>
      </w:r>
    </w:p>
    <w:p w:rsidR="000E4F97"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Стратегия является документом стратегического планирования муниципального округа, разработанным в рамках целеполагания, и определяет приоритеты, цели, задачи и основные направления социально-экономического развития на долгосрочный период, а также основные механизмы управления социально-экономическим развитием округа.</w:t>
      </w:r>
    </w:p>
    <w:p w:rsidR="000E4F97"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Стратегия учитывает основные положения:</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Указа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Президента Российской Федерации от 07.05.2018 N 204);</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Указа Президента Российской Федерации от 21.07.2020 N 474 «О национальных целях развития Российской Федерации на период до 2030 года» (далее - Указ Президента Российской Федерации от 21.07.2020 N 474);</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 xml:space="preserve">Стратегии государственной национальной политики Российской Федерации на период до 2025 года, утвержденной Указом Президента </w:t>
      </w:r>
      <w:r>
        <w:rPr>
          <w:rFonts w:eastAsia="Times New Roman"/>
          <w:color w:val="000000"/>
          <w:sz w:val="28"/>
        </w:rPr>
        <w:lastRenderedPageBreak/>
        <w:t>Российской Федерации от 19.12.2012 N 1666 "О Стратегии государственной национальной политики Российской Федерации на период до 2025 года";</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национальной безопасности Российской Федерации, утвержденной Указ Президента Российской Федерации от 02.07.2021 N 400 "О Стратегии национальной безопасности Российской Федерации";</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экологической безопасности Российской Федерации на период до 2025 года, утвержденной Указом Президента Российской Федерации от 19.04.2017 N 176 "О Стратегии экологической безопасности Российской Федерации на период до 2025 года";</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развития информационного общества в Российской Федерации на 2017 - 2030 годы, утвержденной Указом Президента Российской Федерации от 09.05.2017 N 203 "О Стратегии развития информационного общества в Российской Федерации на 2017 - 2030 годы";</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экономической безопасности Российской Федерации на период до 2030 года, утвержденной Указом Президента Российской Федерации от 13.05.2017 N 208 "О Стратегии экономической безопасности Российской Федерации на период до 2030 года";</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развития здравоохранения в Российской Федерации на период до 2025 года, утвержденной Указом Президента Российской Федерации от 06.06.2019 N 254 "О Стратегии развития здравоохранения в Российской Федерации на период до 2025 года";</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Транспортной стратегии Российской Федерации на период до 2030 года, утвержденной распоряжением Распоряжение Правительства РФ от 27.11.2021 N 3363-р «О Транспортной стратегии Российской Федерации до 2030 года с прогнозом на период до 2035 года»;</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государственной культурной политики на период до 2030 года, утвержденной распоряжением Правительства Российской Федерации от 29.02.2016 N 326-р;</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lastRenderedPageBreak/>
        <w:t>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развития туризма в Российской Федерации на период до 2035 года, утвержденной распоряжением Правительства Российской Федерации от 20.09.2019 N 2129-р;</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Энергетической стратегии Российской Федерации на период до 2035 года, утвержденной распоряжением Правительства Российской Федерации от 09.06.2020 N 1523-р;</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Стратегии развития лесного комплекса Российской Федерации до 2030 года, утвержденной распоряжением Правительства Российской Федерации от 11.02.2021 N 312-р;</w:t>
      </w:r>
    </w:p>
    <w:p w:rsidR="000E4F97" w:rsidRDefault="00036CBA" w:rsidP="00036CBA">
      <w:pPr>
        <w:pBdr>
          <w:top w:val="none" w:sz="4" w:space="0" w:color="000000"/>
          <w:left w:val="none" w:sz="4" w:space="0" w:color="000000"/>
          <w:bottom w:val="none" w:sz="4" w:space="0" w:color="000000"/>
          <w:right w:val="none" w:sz="4" w:space="0" w:color="000000"/>
        </w:pBdr>
        <w:tabs>
          <w:tab w:val="left" w:pos="9015"/>
        </w:tabs>
        <w:spacing w:after="0" w:line="360" w:lineRule="auto"/>
        <w:ind w:firstLine="709"/>
        <w:jc w:val="both"/>
      </w:pPr>
      <w:r>
        <w:rPr>
          <w:rFonts w:eastAsia="Times New Roman"/>
          <w:color w:val="000000"/>
          <w:sz w:val="28"/>
        </w:rPr>
        <w:t>Основ государственной политики регионального развития Российской Федерации на период до 2025 года, утвержденных Указом Президента Российской Федерации от 16.01.2017 N 13 "Об утверждении Основ государственной политики регионального развития Российской Федерации на период до 2025 года".</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t>Стратегия содержит:</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t>социально-экономическое положение Афанасьевского муниципального округа;</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sidRPr="00036CBA">
        <w:rPr>
          <w:rFonts w:eastAsia="Times New Roman"/>
          <w:color w:val="000000"/>
          <w:sz w:val="28"/>
        </w:rPr>
        <w:t>оценку достигнутых целей социально-экономического развития;</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t>приоритеты, цели, задачи и направления социально-экономической политики на основе комплексной оценки ее конкурентных преимуществ и потенциала с учетом влияния внешних и внутренних факторов;</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t>показатели достижения целей социально-экономического развития, сроки и этапы реализации Стратегии;</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t>ожидаемые результаты реализации Стратегии;</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lastRenderedPageBreak/>
        <w:t>оценку финансовых ресурсов, необходимых для реализации Стратегии;</w:t>
      </w:r>
    </w:p>
    <w:p w:rsidR="000E4F97" w:rsidRPr="00036CBA"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t>информацию о муниципальных программах, утверждаемых в целях реализации Стратегии.</w:t>
      </w:r>
    </w:p>
    <w:p w:rsidR="000E4F97" w:rsidRDefault="00036CBA" w:rsidP="00036CBA">
      <w:pPr>
        <w:pBdr>
          <w:top w:val="none" w:sz="4" w:space="0" w:color="000000"/>
          <w:left w:val="none" w:sz="4" w:space="0" w:color="000000"/>
          <w:bottom w:val="none" w:sz="4" w:space="0" w:color="000000"/>
          <w:right w:val="none" w:sz="4" w:space="0" w:color="000000"/>
        </w:pBdr>
        <w:spacing w:after="0" w:line="360" w:lineRule="auto"/>
        <w:ind w:firstLine="709"/>
        <w:jc w:val="both"/>
      </w:pPr>
      <w:r w:rsidRPr="00036CBA">
        <w:rPr>
          <w:rFonts w:eastAsia="Times New Roman"/>
          <w:color w:val="000000"/>
          <w:sz w:val="28"/>
        </w:rPr>
        <w:t>Стратегия является основой для разработки муниципальных программ, документов территориального планирования и плана мероприятий</w:t>
      </w:r>
      <w:r>
        <w:rPr>
          <w:rFonts w:eastAsia="Times New Roman"/>
          <w:color w:val="000000"/>
          <w:sz w:val="28"/>
        </w:rPr>
        <w:t xml:space="preserve"> по реализации Стратегии социально-экономического развития Афанасьевского муниципального округа Кировской области на период до 2035 года (далее - план мероприятий по реализации Стратегии).</w:t>
      </w:r>
    </w:p>
    <w:p w:rsidR="000E4F97" w:rsidRDefault="000E4F97" w:rsidP="00036CBA">
      <w:pPr>
        <w:spacing w:after="0"/>
        <w:ind w:firstLine="709"/>
        <w:jc w:val="both"/>
        <w:rPr>
          <w:b/>
        </w:rPr>
      </w:pPr>
    </w:p>
    <w:p w:rsidR="000E4F97" w:rsidRDefault="000E4F97">
      <w:pPr>
        <w:spacing w:after="0"/>
        <w:ind w:firstLine="709"/>
        <w:rPr>
          <w:b/>
        </w:rPr>
      </w:pPr>
    </w:p>
    <w:p w:rsidR="000E4F97" w:rsidRDefault="000E4F97">
      <w:pPr>
        <w:spacing w:after="0"/>
        <w:ind w:firstLine="709"/>
        <w:jc w:val="both"/>
        <w:rPr>
          <w:b/>
        </w:rPr>
      </w:pPr>
    </w:p>
    <w:p w:rsidR="000E4F97" w:rsidRDefault="00036CBA">
      <w:pPr>
        <w:rPr>
          <w:b/>
          <w:bCs/>
          <w:highlight w:val="yellow"/>
        </w:rPr>
      </w:pPr>
      <w:r>
        <w:rPr>
          <w:b/>
        </w:rPr>
        <w:br w:type="page" w:clear="all"/>
      </w:r>
    </w:p>
    <w:p w:rsidR="00036CBA" w:rsidRDefault="00036CBA">
      <w:pPr>
        <w:spacing w:after="0"/>
        <w:ind w:firstLine="709"/>
        <w:jc w:val="center"/>
        <w:rPr>
          <w:b/>
          <w:sz w:val="28"/>
          <w:szCs w:val="28"/>
        </w:rPr>
      </w:pPr>
      <w:r>
        <w:rPr>
          <w:b/>
          <w:sz w:val="28"/>
          <w:szCs w:val="28"/>
        </w:rPr>
        <w:lastRenderedPageBreak/>
        <w:t xml:space="preserve">1. СОЦИАЛЬНО-ЭКОНОМИЧЕСКОЕ </w:t>
      </w:r>
    </w:p>
    <w:p w:rsidR="000E4F97" w:rsidRDefault="00036CBA">
      <w:pPr>
        <w:spacing w:after="0"/>
        <w:ind w:firstLine="709"/>
        <w:jc w:val="center"/>
        <w:rPr>
          <w:b/>
          <w:sz w:val="28"/>
          <w:szCs w:val="28"/>
        </w:rPr>
      </w:pPr>
      <w:r>
        <w:rPr>
          <w:b/>
          <w:sz w:val="28"/>
          <w:szCs w:val="28"/>
        </w:rPr>
        <w:t>ПОЛОЖЕНИЕ АФАНАСЬЕВСКОГО МУНИЦИПАЛЬНОГО ОКРУГА</w:t>
      </w:r>
    </w:p>
    <w:p w:rsidR="00513310" w:rsidRDefault="00513310">
      <w:pPr>
        <w:spacing w:after="0"/>
        <w:ind w:firstLine="709"/>
        <w:jc w:val="center"/>
        <w:rPr>
          <w:b/>
          <w:bCs/>
          <w:sz w:val="28"/>
          <w:szCs w:val="28"/>
        </w:rPr>
      </w:pPr>
    </w:p>
    <w:p w:rsidR="000E4F97" w:rsidRPr="00036CBA" w:rsidRDefault="00036CBA" w:rsidP="005D0B12">
      <w:pPr>
        <w:pStyle w:val="msonormalbullet2gif"/>
        <w:numPr>
          <w:ilvl w:val="1"/>
          <w:numId w:val="20"/>
        </w:numPr>
        <w:spacing w:before="0" w:beforeAutospacing="0" w:after="0" w:afterAutospacing="0" w:line="276" w:lineRule="auto"/>
        <w:ind w:left="0" w:firstLine="850"/>
        <w:jc w:val="both"/>
        <w:rPr>
          <w:b/>
          <w:bCs/>
          <w:sz w:val="28"/>
          <w:szCs w:val="28"/>
          <w:lang w:val="ru-RU"/>
        </w:rPr>
      </w:pPr>
      <w:r>
        <w:rPr>
          <w:b/>
          <w:bCs/>
          <w:sz w:val="28"/>
          <w:szCs w:val="28"/>
          <w:lang w:val="ru-RU"/>
        </w:rPr>
        <w:t xml:space="preserve"> Общая характеристика муниципального образования Афанасьевский муниципальный округ</w:t>
      </w:r>
      <w:r w:rsidR="005E384F">
        <w:rPr>
          <w:b/>
          <w:bCs/>
          <w:sz w:val="28"/>
          <w:szCs w:val="28"/>
          <w:lang w:val="ru-RU"/>
        </w:rPr>
        <w:t>.</w:t>
      </w:r>
    </w:p>
    <w:p w:rsidR="000E4F97"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709"/>
        <w:jc w:val="both"/>
        <w:rPr>
          <w:b/>
          <w:bCs/>
          <w:sz w:val="28"/>
          <w:szCs w:val="28"/>
          <w:lang w:val="ru-RU"/>
        </w:rPr>
      </w:pPr>
      <w:r>
        <w:rPr>
          <w:noProof/>
          <w:lang w:val="ru-RU" w:bidi="ar-SA"/>
        </w:rPr>
        <w:drawing>
          <wp:anchor distT="0" distB="0" distL="114300" distR="114300" simplePos="0" relativeHeight="251726336" behindDoc="0" locked="0" layoutInCell="1" allowOverlap="1" wp14:anchorId="030BD2E8" wp14:editId="77A6B6AA">
            <wp:simplePos x="0" y="0"/>
            <wp:positionH relativeFrom="margin">
              <wp:posOffset>-350195</wp:posOffset>
            </wp:positionH>
            <wp:positionV relativeFrom="paragraph">
              <wp:posOffset>9525</wp:posOffset>
            </wp:positionV>
            <wp:extent cx="3239135" cy="3287395"/>
            <wp:effectExtent l="0" t="0" r="0" b="8255"/>
            <wp:wrapThrough wrapText="bothSides">
              <wp:wrapPolygon edited="0">
                <wp:start x="0" y="0"/>
                <wp:lineTo x="0" y="21529"/>
                <wp:lineTo x="21469" y="21529"/>
                <wp:lineTo x="2146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39135" cy="3287395"/>
                    </a:xfrm>
                    <a:prstGeom prst="rect">
                      <a:avLst/>
                    </a:prstGeom>
                  </pic:spPr>
                </pic:pic>
              </a:graphicData>
            </a:graphic>
            <wp14:sizeRelH relativeFrom="page">
              <wp14:pctWidth>0</wp14:pctWidth>
            </wp14:sizeRelH>
            <wp14:sizeRelV relativeFrom="page">
              <wp14:pctHeight>0</wp14:pctHeight>
            </wp14:sizeRelV>
          </wp:anchor>
        </w:drawing>
      </w:r>
      <w:r>
        <w:rPr>
          <w:b/>
          <w:sz w:val="28"/>
          <w:szCs w:val="28"/>
          <w:lang w:val="ru-RU" w:bidi="ar-SA"/>
        </w:rPr>
        <w:t xml:space="preserve">1.1.1. </w:t>
      </w:r>
      <w:r>
        <w:rPr>
          <w:b/>
          <w:sz w:val="28"/>
          <w:szCs w:val="28"/>
          <w:lang w:val="ru-RU"/>
        </w:rPr>
        <w:t xml:space="preserve">Географическое положение. </w:t>
      </w:r>
      <w:r w:rsidR="00CD5368" w:rsidRPr="00CD5368">
        <w:rPr>
          <w:sz w:val="28"/>
          <w:szCs w:val="28"/>
          <w:lang w:val="ru-RU"/>
        </w:rPr>
        <w:t xml:space="preserve">Территория Афанасьевского муниципального округа относится к Верхнекамской возвышенности, поэтому рельеф на территории </w:t>
      </w:r>
      <w:r w:rsidR="003D062A">
        <w:rPr>
          <w:sz w:val="28"/>
          <w:szCs w:val="28"/>
          <w:lang w:val="ru-RU"/>
        </w:rPr>
        <w:t>округа</w:t>
      </w:r>
      <w:r w:rsidR="00CD5368" w:rsidRPr="00CD5368">
        <w:rPr>
          <w:sz w:val="28"/>
          <w:szCs w:val="28"/>
          <w:lang w:val="ru-RU"/>
        </w:rPr>
        <w:t xml:space="preserve"> сильно изрезан. Характерный пейзаж Афанасьевского округа – это пологие холмы, поросшие хвойными и лиственными лесами Преобладающими являются высоты 250-300 метров, достигая 337 метров над уровнем моря. Только на севере рельеф становится сглаженным. Афанасьевский муниципальный округ расположен на северо-востоке Кировской области. Географически округ охватывает бассейн верхнего течения р. Камы, практически от самого истока, а также бассейн ее притоков.</w:t>
      </w:r>
      <w:r w:rsidR="00CD5368">
        <w:rPr>
          <w:b/>
          <w:sz w:val="28"/>
          <w:szCs w:val="28"/>
          <w:lang w:val="ru-RU"/>
        </w:rPr>
        <w:t xml:space="preserve"> </w:t>
      </w:r>
      <w:r w:rsidR="00CD5368">
        <w:rPr>
          <w:sz w:val="28"/>
          <w:szCs w:val="28"/>
          <w:lang w:val="ru-RU"/>
        </w:rPr>
        <w:t>З</w:t>
      </w:r>
      <w:r>
        <w:rPr>
          <w:sz w:val="28"/>
          <w:szCs w:val="28"/>
          <w:lang w:val="ru-RU"/>
        </w:rPr>
        <w:t>анимает территорию 5,2 тыс. кв.км., плотность населения составляет 2,1 человека на кв.км. Административный центр округа - поселок городского типа Афанасьево расположен в 251 км от областного центра г. Кирова.</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425"/>
        <w:jc w:val="both"/>
        <w:rPr>
          <w:sz w:val="28"/>
          <w:szCs w:val="28"/>
          <w:lang w:val="ru-RU"/>
        </w:rPr>
      </w:pPr>
      <w:r>
        <w:rPr>
          <w:sz w:val="28"/>
          <w:szCs w:val="28"/>
          <w:lang w:val="ru-RU"/>
        </w:rPr>
        <w:t>В состав округа входят 202 населенных пункта. Афанасьевский муниципальный округ граничит с Омутнинским районом, Верхнекамским муниципальным округом Кировской области, с Пермским краем и Удмуртской республикой.</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tabs>
          <w:tab w:val="left" w:pos="425"/>
        </w:tabs>
        <w:spacing w:before="0" w:beforeAutospacing="0" w:after="0" w:afterAutospacing="0" w:line="360" w:lineRule="auto"/>
        <w:ind w:firstLine="425"/>
        <w:jc w:val="both"/>
        <w:rPr>
          <w:sz w:val="28"/>
          <w:szCs w:val="28"/>
          <w:lang w:val="ru-RU"/>
        </w:rPr>
      </w:pPr>
      <w:r>
        <w:rPr>
          <w:sz w:val="28"/>
          <w:szCs w:val="28"/>
          <w:lang w:val="ru-RU"/>
        </w:rPr>
        <w:t>Связь с областным центром и ближайшей железн</w:t>
      </w:r>
      <w:r w:rsidR="00A66022">
        <w:rPr>
          <w:sz w:val="28"/>
          <w:szCs w:val="28"/>
          <w:lang w:val="ru-RU"/>
        </w:rPr>
        <w:t>одорожной станцией Стальная (г.</w:t>
      </w:r>
      <w:r w:rsidR="00A66022">
        <w:rPr>
          <w:lang w:val="ru-RU"/>
        </w:rPr>
        <w:t> </w:t>
      </w:r>
      <w:r>
        <w:rPr>
          <w:sz w:val="28"/>
          <w:szCs w:val="28"/>
          <w:lang w:val="ru-RU"/>
        </w:rPr>
        <w:t>Омутнинск) осуществляется автомобильным транспортом. Протяженность автомобильных дорог с твердым покрытием составляет 2</w:t>
      </w:r>
      <w:r w:rsidR="00925C81">
        <w:rPr>
          <w:sz w:val="28"/>
          <w:szCs w:val="28"/>
          <w:lang w:val="ru-RU"/>
        </w:rPr>
        <w:t>59</w:t>
      </w:r>
      <w:r>
        <w:rPr>
          <w:sz w:val="28"/>
          <w:szCs w:val="28"/>
          <w:lang w:val="ru-RU"/>
        </w:rPr>
        <w:t xml:space="preserve">,5 </w:t>
      </w:r>
      <w:r>
        <w:rPr>
          <w:sz w:val="28"/>
          <w:szCs w:val="28"/>
          <w:lang w:val="ru-RU"/>
        </w:rPr>
        <w:lastRenderedPageBreak/>
        <w:t xml:space="preserve">км. Основная часть дорог в округе не имеет твердого покрытия, общая протяженность дорог составляет </w:t>
      </w:r>
      <w:r w:rsidR="00925C81">
        <w:rPr>
          <w:sz w:val="28"/>
          <w:szCs w:val="28"/>
          <w:lang w:val="ru-RU"/>
        </w:rPr>
        <w:t>692</w:t>
      </w:r>
      <w:r>
        <w:rPr>
          <w:sz w:val="28"/>
          <w:szCs w:val="28"/>
          <w:lang w:val="ru-RU"/>
        </w:rPr>
        <w:t>,</w:t>
      </w:r>
      <w:r w:rsidR="00925C81">
        <w:rPr>
          <w:sz w:val="28"/>
          <w:szCs w:val="28"/>
          <w:lang w:val="ru-RU"/>
        </w:rPr>
        <w:t>1</w:t>
      </w:r>
      <w:r>
        <w:rPr>
          <w:sz w:val="28"/>
          <w:szCs w:val="28"/>
          <w:lang w:val="ru-RU"/>
        </w:rPr>
        <w:t xml:space="preserve"> км.</w:t>
      </w:r>
    </w:p>
    <w:p w:rsidR="000E4F97" w:rsidRPr="00622AC4"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 xml:space="preserve">В настоящее время по территории </w:t>
      </w:r>
      <w:r w:rsidR="002A4BC1">
        <w:rPr>
          <w:sz w:val="28"/>
          <w:szCs w:val="28"/>
          <w:lang w:val="ru-RU"/>
        </w:rPr>
        <w:t>округа</w:t>
      </w:r>
      <w:r>
        <w:rPr>
          <w:sz w:val="28"/>
          <w:szCs w:val="28"/>
          <w:lang w:val="ru-RU"/>
        </w:rPr>
        <w:t xml:space="preserve"> проходит автомобильная дорога федерального значения Р-243 </w:t>
      </w:r>
      <w:r w:rsidR="002A4BC1">
        <w:rPr>
          <w:sz w:val="28"/>
          <w:szCs w:val="28"/>
          <w:lang w:val="ru-RU"/>
        </w:rPr>
        <w:t>«Кострома-Шарья-Киров-</w:t>
      </w:r>
      <w:r>
        <w:rPr>
          <w:sz w:val="28"/>
          <w:szCs w:val="28"/>
          <w:lang w:val="ru-RU"/>
        </w:rPr>
        <w:t>Пермь</w:t>
      </w:r>
      <w:r w:rsidR="002A4BC1">
        <w:rPr>
          <w:sz w:val="28"/>
          <w:szCs w:val="28"/>
          <w:lang w:val="ru-RU"/>
        </w:rPr>
        <w:t>»</w:t>
      </w:r>
      <w:r>
        <w:rPr>
          <w:sz w:val="28"/>
          <w:szCs w:val="28"/>
          <w:lang w:val="ru-RU"/>
        </w:rPr>
        <w:t xml:space="preserve"> протяженностью 882 км.</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Ввод данной дороги дал перспективу привлечения в округ дополнительных инвестиций для создания новых и развития действующих предприятий, что положительно влияет на социально-экономическое положение округа в целом.</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lang w:val="ru-RU"/>
        </w:rPr>
      </w:pPr>
      <w:r>
        <w:rPr>
          <w:sz w:val="28"/>
          <w:szCs w:val="28"/>
          <w:lang w:val="ru-RU"/>
        </w:rPr>
        <w:t>Географически округ охватывает бассейн верхнего течения р. Камы, практически от самого истока, а также бассейн ее притоков. Характерный пейзаж Афанасьевского муниципального округа – это пологие холмы, поросшие хвойными и лиственными лесами.</w:t>
      </w:r>
    </w:p>
    <w:p w:rsidR="000E4F97"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Округ значительно удален от центра России, занимает глубинное положение. Все это осложняет экономические связи округа с другими территориями. Резко континентальный климат, малоплодородные почвы и сложные географические условия сдерживают развитие сельского хозяйства, эксплуатацию лесов.</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b/>
          <w:sz w:val="28"/>
          <w:szCs w:val="28"/>
          <w:lang w:val="ru-RU"/>
        </w:rPr>
        <w:t>1.1.2. Административное устройство.</w:t>
      </w:r>
      <w:r>
        <w:rPr>
          <w:sz w:val="28"/>
          <w:szCs w:val="28"/>
          <w:lang w:val="ru-RU"/>
        </w:rPr>
        <w:t xml:space="preserve"> Согласно декрету ВЦИК от 05.01.1921 года в Вятской губернии образован Омутнинский уезд (центр-г.Омутнинск) из части волостей Глазовского уезда, в том числе Георгиевской, Бисеровской, Афанасьевской, Гординской и части волостей Слободского уезда. В 1929 образован Нижегородский край, в который включили территорию Вятской губернии. Постановлением Президиума ВЦИК РСФСР от 10.06.1929 года утверждена сеть районов, в том числе создан Зюздинский район с центром в селе Афанасьево. Новый район был сформирован из волостей Омутнинского уезда:Бисеровской, Афанасьевской, Гординской. С этого момента он становится самостоятельной административно-территориальной единицей в составе Вятского округа Нижегородского края. В 1935 году из Зюздинского района был выделен Бисеровский, который просуществовал 20 лет. С 1934 года </w:t>
      </w:r>
      <w:r>
        <w:rPr>
          <w:sz w:val="28"/>
          <w:szCs w:val="28"/>
          <w:lang w:val="ru-RU"/>
        </w:rPr>
        <w:lastRenderedPageBreak/>
        <w:t>район - в составе Кировского края, с 1936 года-кировской области. В сентябре 1955 года в состав Зюздинского района вошла территория ликвидированного Бисеровского района.</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В 1963 году Зюздинский район был переименован в Афанасьевский с центром с. Афанасьево, которое преобразовано в рабочий поселок решением Кировского облисполкома № 439 от 11 июля 1966 года. В 1996 году определен статус Афанасьево как поселка городского типа, согласно Закону Кировской области № 14-ЗО от 09.04.1996 года «Об административно-территориальном устройстве Кировской области».</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До 2022 года в муниципальный район входили 7 муниципальных образований, в том числе:</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 городское поселение: Афанасьевское;</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-сельские поселения: Бисеровское, Борское, Гординское, Ичетовкинское, Лыткинское, Пашинское.</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В 2022 году муниципальный район и все входившие в его состав - одно городское и все шесть сельских поселений были упразднены и объединены в Афанасьевский муниципальный округ.</w:t>
      </w:r>
    </w:p>
    <w:p w:rsidR="000E4F97" w:rsidRPr="00036CBA" w:rsidRDefault="00C65527"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noProof/>
          <w:sz w:val="28"/>
          <w:szCs w:val="28"/>
          <w:lang w:val="ru-RU" w:bidi="ar-SA"/>
        </w:rPr>
        <w:drawing>
          <wp:anchor distT="0" distB="0" distL="115200" distR="115200" simplePos="0" relativeHeight="251725312" behindDoc="0" locked="0" layoutInCell="1" allowOverlap="1" wp14:anchorId="768402AD" wp14:editId="4167919F">
            <wp:simplePos x="0" y="0"/>
            <wp:positionH relativeFrom="column">
              <wp:posOffset>28575</wp:posOffset>
            </wp:positionH>
            <wp:positionV relativeFrom="paragraph">
              <wp:posOffset>305435</wp:posOffset>
            </wp:positionV>
            <wp:extent cx="3378835" cy="21202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68573" name=""/>
                    <pic:cNvPicPr>
                      <a:picLocks noChangeAspect="1"/>
                    </pic:cNvPicPr>
                  </pic:nvPicPr>
                  <pic:blipFill>
                    <a:blip r:embed="rId10"/>
                    <a:stretch/>
                  </pic:blipFill>
                  <pic:spPr bwMode="auto">
                    <a:xfrm>
                      <a:off x="0" y="0"/>
                      <a:ext cx="3378835" cy="2120265"/>
                    </a:xfrm>
                    <a:prstGeom prst="rect">
                      <a:avLst/>
                    </a:prstGeom>
                  </pic:spPr>
                </pic:pic>
              </a:graphicData>
            </a:graphic>
            <wp14:sizeRelH relativeFrom="margin">
              <wp14:pctWidth>0</wp14:pctWidth>
            </wp14:sizeRelH>
            <wp14:sizeRelV relativeFrom="margin">
              <wp14:pctHeight>0</wp14:pctHeight>
            </wp14:sizeRelV>
          </wp:anchor>
        </w:drawing>
      </w:r>
      <w:r w:rsidR="00036CBA">
        <w:rPr>
          <w:b/>
          <w:bCs/>
          <w:sz w:val="28"/>
          <w:szCs w:val="28"/>
          <w:lang w:val="ru-RU"/>
        </w:rPr>
        <w:t>1.1.3. Человеческий потенциал.</w:t>
      </w:r>
      <w:r w:rsidR="00036CBA">
        <w:rPr>
          <w:sz w:val="28"/>
          <w:szCs w:val="28"/>
          <w:lang w:val="ru-RU"/>
        </w:rPr>
        <w:t xml:space="preserve"> </w:t>
      </w:r>
      <w:r w:rsidR="00036CBA">
        <w:rPr>
          <w:b/>
          <w:bCs/>
          <w:sz w:val="28"/>
          <w:szCs w:val="28"/>
          <w:lang w:val="ru-RU"/>
        </w:rPr>
        <w:t xml:space="preserve">Демография. </w:t>
      </w:r>
      <w:r w:rsidR="00036CBA">
        <w:rPr>
          <w:sz w:val="28"/>
          <w:szCs w:val="28"/>
          <w:lang w:val="ru-RU"/>
        </w:rPr>
        <w:t xml:space="preserve">Демографическая ситуация округа характеризуется сокращением численности населения в силу его естественной убыли и миграционных процессов. </w:t>
      </w:r>
    </w:p>
    <w:p w:rsidR="000E4F97" w:rsidRPr="00036CBA" w:rsidRDefault="00A66022"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 xml:space="preserve">На 01.01.2023 </w:t>
      </w:r>
      <w:r w:rsidR="00036CBA">
        <w:rPr>
          <w:sz w:val="28"/>
          <w:szCs w:val="28"/>
          <w:lang w:val="ru-RU"/>
        </w:rPr>
        <w:t>по данным Кировстата численность постоянного населения составила 10804 человека.</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 xml:space="preserve">За 5 лет численность населения сократилась на 10,2% или на 1222 человека. Сохраняется высокий уровень смертности, в среднем </w:t>
      </w:r>
      <w:r w:rsidR="005106BB">
        <w:rPr>
          <w:sz w:val="28"/>
          <w:szCs w:val="28"/>
          <w:lang w:val="ru-RU"/>
        </w:rPr>
        <w:t>3</w:t>
      </w:r>
      <w:r>
        <w:rPr>
          <w:sz w:val="28"/>
          <w:szCs w:val="28"/>
          <w:lang w:val="ru-RU"/>
        </w:rPr>
        <w:t>00 человек в год. Переломить сложившийся тренд естественной убыли населения, несмотря на прикладываемые усилия всех уровней власти, не удается.</w:t>
      </w:r>
    </w:p>
    <w:p w:rsidR="000E4F97" w:rsidRPr="00036CBA"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lang w:val="ru-RU"/>
        </w:rPr>
      </w:pPr>
      <w:r>
        <w:rPr>
          <w:sz w:val="28"/>
          <w:szCs w:val="28"/>
          <w:lang w:val="ru-RU"/>
        </w:rPr>
        <w:lastRenderedPageBreak/>
        <w:t>Сложившийся уровень рождаемости недостаточен даже для замещения поколений. Рождаемость продолжает снижаться. За 2022 год число родившихся - 106 человек, количество умерших - 208 человек. Естественная убыль населения за 2022 год составила 102 человека.</w:t>
      </w:r>
    </w:p>
    <w:p w:rsidR="000E4F97" w:rsidRPr="00622AC4" w:rsidRDefault="00036CBA" w:rsidP="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1"/>
        <w:jc w:val="both"/>
        <w:rPr>
          <w:sz w:val="28"/>
          <w:szCs w:val="28"/>
          <w:lang w:val="ru-RU"/>
        </w:rPr>
      </w:pPr>
      <w:r>
        <w:rPr>
          <w:sz w:val="28"/>
          <w:szCs w:val="28"/>
          <w:lang w:val="ru-RU"/>
        </w:rPr>
        <w:t>Отток населения продолжает оставаться на достаточно высоком уровне. На конец 2022 года за пределы округа выехало 675 человек, а прибыло - 435. Миграционная убыль составила 240 человек.</w:t>
      </w:r>
    </w:p>
    <w:p w:rsidR="000E4F97" w:rsidRPr="00036CBA" w:rsidRDefault="00036CBA" w:rsidP="005E384F">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lang w:val="ru-RU"/>
        </w:rPr>
      </w:pPr>
      <w:r>
        <w:rPr>
          <w:b/>
          <w:bCs/>
          <w:sz w:val="28"/>
          <w:szCs w:val="28"/>
          <w:lang w:val="ru-RU"/>
        </w:rPr>
        <w:t>1.1.4. Природно-ресурсный потенциал.</w:t>
      </w:r>
      <w:r>
        <w:rPr>
          <w:sz w:val="28"/>
          <w:szCs w:val="28"/>
          <w:lang w:val="ru-RU"/>
        </w:rPr>
        <w:t xml:space="preserve"> Общераспространенные полезные ископаемые в Афанасьевском муниципальном округе представлены следующими видами: песок, гравий, торф. Разрабатываются карьеры по добыче песчано-гравийной смеси для ремонта дорог. </w:t>
      </w:r>
    </w:p>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tabs>
          <w:tab w:val="left" w:pos="4394"/>
        </w:tabs>
        <w:spacing w:before="0" w:beforeAutospacing="0" w:after="0" w:afterAutospacing="0" w:line="360" w:lineRule="auto"/>
        <w:ind w:firstLine="850"/>
        <w:jc w:val="both"/>
        <w:rPr>
          <w:sz w:val="28"/>
          <w:szCs w:val="28"/>
          <w:lang w:val="ru-RU"/>
        </w:rPr>
      </w:pPr>
      <w:r>
        <w:rPr>
          <w:sz w:val="28"/>
          <w:szCs w:val="28"/>
          <w:lang w:val="ru-RU"/>
        </w:rPr>
        <w:t xml:space="preserve">В верховьях р. Вок и на территории бывшего Савинского с/о были найдены высококачественные руды шпатового железняка, которые разрабатывались, начиная с XVIII века. На берегах р. Нярпы найдены не разрабатываемые выходы известняковых туфов. Согласно Государственного баланса запасов нефти по состоянию на 01.01.2023 4 из 6 месторождений </w:t>
      </w:r>
      <w:r w:rsidRPr="004B03EE">
        <w:rPr>
          <w:bCs/>
          <w:color w:val="000000" w:themeColor="text1"/>
          <w:sz w:val="28"/>
          <w:szCs w:val="28"/>
          <w:lang w:val="ru-RU"/>
        </w:rPr>
        <w:t>нефти</w:t>
      </w:r>
      <w:r>
        <w:rPr>
          <w:b/>
          <w:bCs/>
          <w:color w:val="000000" w:themeColor="text1"/>
          <w:sz w:val="28"/>
          <w:szCs w:val="28"/>
          <w:lang w:val="ru-RU"/>
        </w:rPr>
        <w:t xml:space="preserve"> </w:t>
      </w:r>
      <w:r w:rsidR="004B03EE">
        <w:rPr>
          <w:sz w:val="28"/>
          <w:szCs w:val="28"/>
          <w:lang w:val="ru-RU"/>
        </w:rPr>
        <w:t xml:space="preserve">области </w:t>
      </w:r>
      <w:r>
        <w:rPr>
          <w:sz w:val="28"/>
          <w:szCs w:val="28"/>
          <w:lang w:val="ru-RU"/>
        </w:rPr>
        <w:t>находятся в округе в нераспределенном фонде (Лыткинское, Неопольское, Сардайское, Ильинское) с запасами по кат. С1 - 2288/454 тыс. т. И по кат. С2 - 12125/</w:t>
      </w:r>
      <w:r w:rsidRPr="00AC79F2">
        <w:rPr>
          <w:sz w:val="28"/>
          <w:szCs w:val="28"/>
          <w:lang w:val="ru-RU"/>
        </w:rPr>
        <w:t>2037 тыс.т.</w:t>
      </w:r>
    </w:p>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sz w:val="28"/>
          <w:szCs w:val="28"/>
          <w:lang w:val="ru-RU"/>
        </w:rPr>
      </w:pPr>
      <w:r>
        <w:rPr>
          <w:sz w:val="28"/>
          <w:szCs w:val="28"/>
          <w:lang w:val="ru-RU"/>
        </w:rPr>
        <w:t xml:space="preserve">Почвы образованы из отложений гальки, гравия и глины, которые прекрасно подходят для производства кирпича. </w:t>
      </w:r>
    </w:p>
    <w:p w:rsidR="000E4F97" w:rsidRDefault="00036CBA" w:rsidP="00C65527">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rPr>
      </w:pPr>
      <w:r>
        <w:rPr>
          <w:sz w:val="28"/>
          <w:szCs w:val="28"/>
          <w:lang w:val="ru-RU"/>
        </w:rPr>
        <w:t>Месторождения общераспространенных полезных ископаемых, а так же месторождения торфа, относящиеся к нераспределенному фонду недр Кировской области, представлены в табл. 2.1, 2.2</w:t>
      </w:r>
      <w:r w:rsidR="00CD37F8">
        <w:rPr>
          <w:rStyle w:val="ac"/>
          <w:sz w:val="28"/>
          <w:szCs w:val="28"/>
          <w:lang w:val="ru-RU"/>
        </w:rPr>
        <w:footnoteReference w:id="1"/>
      </w:r>
      <w:r>
        <w:rPr>
          <w:sz w:val="28"/>
          <w:szCs w:val="28"/>
          <w:lang w:val="ru-RU"/>
        </w:rPr>
        <w:t xml:space="preserve">. </w:t>
      </w:r>
    </w:p>
    <w:p w:rsidR="005011B9" w:rsidRDefault="005011B9" w:rsidP="00C65527">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lang w:val="ru-RU"/>
        </w:rPr>
      </w:pPr>
    </w:p>
    <w:p w:rsidR="005011B9" w:rsidRDefault="005011B9" w:rsidP="00C65527">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lang w:val="ru-RU"/>
        </w:rPr>
      </w:pPr>
    </w:p>
    <w:p w:rsidR="000E4F97" w:rsidRPr="00E40F07" w:rsidRDefault="00036CBA" w:rsidP="00C65527">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lang w:val="ru-RU"/>
        </w:rPr>
      </w:pPr>
      <w:r>
        <w:rPr>
          <w:sz w:val="28"/>
          <w:szCs w:val="28"/>
          <w:lang w:val="ru-RU"/>
        </w:rPr>
        <w:lastRenderedPageBreak/>
        <w:t xml:space="preserve">Таблица 2.1. Месторождения полезных ископаемых </w:t>
      </w:r>
      <w:r w:rsidR="00E40F07">
        <w:rPr>
          <w:sz w:val="28"/>
          <w:szCs w:val="28"/>
          <w:lang w:val="ru-RU"/>
        </w:rPr>
        <w:t>(по состоянию на 15.05.2009)</w:t>
      </w:r>
    </w:p>
    <w:tbl>
      <w:tblPr>
        <w:tblStyle w:val="af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25"/>
        <w:gridCol w:w="1917"/>
        <w:gridCol w:w="1525"/>
        <w:gridCol w:w="1559"/>
        <w:gridCol w:w="4395"/>
      </w:tblGrid>
      <w:tr w:rsidR="000E4F97">
        <w:trPr>
          <w:trHeight w:val="1072"/>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w:t>
            </w:r>
          </w:p>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п/п</w:t>
            </w:r>
          </w:p>
        </w:tc>
        <w:tc>
          <w:tcPr>
            <w:tcW w:w="191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Месторождение</w:t>
            </w:r>
          </w:p>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(участок недр)</w:t>
            </w:r>
          </w:p>
        </w:tc>
        <w:tc>
          <w:tcPr>
            <w:tcW w:w="1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Категория запасов полезного ископаемого</w:t>
            </w:r>
          </w:p>
        </w:tc>
        <w:tc>
          <w:tcPr>
            <w:tcW w:w="15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Объем запасов полезного ископаемого</w:t>
            </w:r>
          </w:p>
        </w:tc>
        <w:tc>
          <w:tcPr>
            <w:tcW w:w="439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Документ, нормам которого соответствует качество полезного ископаемого (вид сырья или готовой продукции)</w:t>
            </w:r>
          </w:p>
        </w:tc>
      </w:tr>
      <w:tr w:rsidR="000E4F97">
        <w:trPr>
          <w:trHeight w:val="231"/>
        </w:trPr>
        <w:tc>
          <w:tcPr>
            <w:tcW w:w="9821"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Глины для кирпично-черепичного сырья, тыс.м3</w:t>
            </w:r>
          </w:p>
        </w:tc>
      </w:tr>
      <w:tr w:rsidR="000E4F97">
        <w:trPr>
          <w:trHeight w:val="83"/>
        </w:trPr>
        <w:tc>
          <w:tcPr>
            <w:tcW w:w="42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1</w:t>
            </w:r>
          </w:p>
        </w:tc>
        <w:tc>
          <w:tcPr>
            <w:tcW w:w="19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Трактовое</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А+В+С1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175</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ГОСТ 530-54</w:t>
            </w:r>
          </w:p>
        </w:tc>
      </w:tr>
      <w:tr w:rsidR="000E4F97">
        <w:trPr>
          <w:trHeight w:val="503"/>
        </w:trPr>
        <w:tc>
          <w:tcPr>
            <w:tcW w:w="9821"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Сырье местного значения для ремонта, строительства дорог и иных нужд (глины, супеси, суглинки, пески, ПГС, известняки), тыс.м3</w:t>
            </w:r>
          </w:p>
        </w:tc>
      </w:tr>
      <w:tr w:rsidR="000E4F97">
        <w:trPr>
          <w:trHeight w:val="498"/>
        </w:trPr>
        <w:tc>
          <w:tcPr>
            <w:tcW w:w="425"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1</w:t>
            </w:r>
          </w:p>
        </w:tc>
        <w:tc>
          <w:tcPr>
            <w:tcW w:w="19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Краснояр</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27</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ind w:right="209"/>
              <w:jc w:val="both"/>
              <w:rPr>
                <w:lang w:val="ru-RU"/>
              </w:rPr>
            </w:pPr>
            <w:r>
              <w:rPr>
                <w:lang w:val="ru-RU"/>
              </w:rPr>
              <w:t>ГОСТ 25607-94 (песчано-гравийная смесь)</w:t>
            </w:r>
          </w:p>
        </w:tc>
      </w:tr>
      <w:tr w:rsidR="000E4F97">
        <w:trPr>
          <w:trHeight w:val="357"/>
        </w:trPr>
        <w:tc>
          <w:tcPr>
            <w:tcW w:w="425" w:type="dxa"/>
            <w:vMerge/>
            <w:tcBorders>
              <w:top w:val="none" w:sz="4" w:space="0" w:color="000000"/>
              <w:left w:val="single" w:sz="8" w:space="0" w:color="000000"/>
              <w:bottom w:val="single" w:sz="8" w:space="0" w:color="000000"/>
              <w:right w:val="single" w:sz="8" w:space="0" w:color="000000"/>
            </w:tcBorders>
          </w:tcPr>
          <w:p w:rsidR="000E4F97" w:rsidRDefault="000E4F97"/>
        </w:tc>
        <w:tc>
          <w:tcPr>
            <w:tcW w:w="19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Краснояр (уч-к Северный)</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32</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ГОСТ 25607-94 СНиП 2.05.02-85 (песчано-гравийная смесь)</w:t>
            </w:r>
          </w:p>
        </w:tc>
      </w:tr>
      <w:tr w:rsidR="000E4F97">
        <w:trPr>
          <w:trHeight w:val="310"/>
        </w:trPr>
        <w:tc>
          <w:tcPr>
            <w:tcW w:w="425"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2</w:t>
            </w:r>
          </w:p>
        </w:tc>
        <w:tc>
          <w:tcPr>
            <w:tcW w:w="1917"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Карьер Черная речка</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40</w:t>
            </w:r>
          </w:p>
        </w:tc>
        <w:tc>
          <w:tcPr>
            <w:tcW w:w="4394"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ГОСТ 8736-93 (пески)</w:t>
            </w:r>
          </w:p>
        </w:tc>
      </w:tr>
      <w:tr w:rsidR="000E4F97">
        <w:trPr>
          <w:trHeight w:val="182"/>
        </w:trPr>
        <w:tc>
          <w:tcPr>
            <w:tcW w:w="425" w:type="dxa"/>
            <w:vMerge/>
            <w:tcBorders>
              <w:top w:val="none" w:sz="4" w:space="0" w:color="000000"/>
              <w:left w:val="single" w:sz="8" w:space="0" w:color="000000"/>
              <w:bottom w:val="single" w:sz="8" w:space="0" w:color="000000"/>
              <w:right w:val="single" w:sz="8" w:space="0" w:color="000000"/>
            </w:tcBorders>
          </w:tcPr>
          <w:p w:rsidR="000E4F97" w:rsidRDefault="000E4F97"/>
        </w:tc>
        <w:tc>
          <w:tcPr>
            <w:tcW w:w="1917" w:type="dxa"/>
            <w:vMerge/>
            <w:tcBorders>
              <w:top w:val="none" w:sz="4" w:space="0" w:color="000000"/>
              <w:left w:val="none" w:sz="4" w:space="0" w:color="000000"/>
              <w:bottom w:val="single" w:sz="8" w:space="0" w:color="000000"/>
              <w:right w:val="single" w:sz="8" w:space="0" w:color="000000"/>
            </w:tcBorders>
          </w:tcPr>
          <w:p w:rsidR="000E4F97" w:rsidRDefault="000E4F97"/>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С2</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24</w:t>
            </w:r>
          </w:p>
        </w:tc>
        <w:tc>
          <w:tcPr>
            <w:tcW w:w="4394" w:type="dxa"/>
            <w:vMerge/>
            <w:tcBorders>
              <w:top w:val="none" w:sz="4" w:space="0" w:color="000000"/>
              <w:left w:val="none" w:sz="4" w:space="0" w:color="000000"/>
              <w:bottom w:val="single" w:sz="8" w:space="0" w:color="000000"/>
              <w:right w:val="single" w:sz="8" w:space="0" w:color="000000"/>
            </w:tcBorders>
          </w:tcPr>
          <w:p w:rsidR="000E4F97" w:rsidRDefault="000E4F97"/>
        </w:tc>
      </w:tr>
      <w:tr w:rsidR="000E4F97">
        <w:trPr>
          <w:trHeight w:val="436"/>
        </w:trPr>
        <w:tc>
          <w:tcPr>
            <w:tcW w:w="42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3</w:t>
            </w:r>
          </w:p>
        </w:tc>
        <w:tc>
          <w:tcPr>
            <w:tcW w:w="19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Меркучи</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2</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ГОСТ 9128-97 ГОСТ 25607-94 (песчано-гравийная смесь)</w:t>
            </w:r>
          </w:p>
        </w:tc>
      </w:tr>
      <w:tr w:rsidR="000E4F97">
        <w:trPr>
          <w:trHeight w:val="148"/>
        </w:trPr>
        <w:tc>
          <w:tcPr>
            <w:tcW w:w="425"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4</w:t>
            </w:r>
          </w:p>
        </w:tc>
        <w:tc>
          <w:tcPr>
            <w:tcW w:w="1917"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Карьер № 8</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33</w:t>
            </w:r>
          </w:p>
        </w:tc>
        <w:tc>
          <w:tcPr>
            <w:tcW w:w="4394"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ГОСТ 25100-95 (суглинки легкие твердые и тяжелые)</w:t>
            </w:r>
          </w:p>
        </w:tc>
      </w:tr>
      <w:tr w:rsidR="000E4F97">
        <w:trPr>
          <w:trHeight w:val="221"/>
        </w:trPr>
        <w:tc>
          <w:tcPr>
            <w:tcW w:w="425" w:type="dxa"/>
            <w:vMerge/>
            <w:tcBorders>
              <w:top w:val="none" w:sz="4" w:space="0" w:color="000000"/>
              <w:left w:val="single" w:sz="8" w:space="0" w:color="000000"/>
              <w:bottom w:val="single" w:sz="8" w:space="0" w:color="000000"/>
              <w:right w:val="single" w:sz="8" w:space="0" w:color="000000"/>
            </w:tcBorders>
          </w:tcPr>
          <w:p w:rsidR="000E4F97" w:rsidRDefault="000E4F97"/>
        </w:tc>
        <w:tc>
          <w:tcPr>
            <w:tcW w:w="1917" w:type="dxa"/>
            <w:vMerge/>
            <w:tcBorders>
              <w:top w:val="none" w:sz="4" w:space="0" w:color="000000"/>
              <w:left w:val="none" w:sz="4" w:space="0" w:color="000000"/>
              <w:bottom w:val="single" w:sz="8" w:space="0" w:color="000000"/>
              <w:right w:val="single" w:sz="8" w:space="0" w:color="000000"/>
            </w:tcBorders>
          </w:tcPr>
          <w:p w:rsidR="000E4F97" w:rsidRDefault="000E4F97"/>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С2</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19</w:t>
            </w:r>
          </w:p>
        </w:tc>
        <w:tc>
          <w:tcPr>
            <w:tcW w:w="4394" w:type="dxa"/>
            <w:vMerge/>
            <w:tcBorders>
              <w:top w:val="none" w:sz="4" w:space="0" w:color="000000"/>
              <w:left w:val="none" w:sz="4" w:space="0" w:color="000000"/>
              <w:bottom w:val="single" w:sz="8" w:space="0" w:color="000000"/>
              <w:right w:val="single" w:sz="8" w:space="0" w:color="000000"/>
            </w:tcBorders>
          </w:tcPr>
          <w:p w:rsidR="000E4F97" w:rsidRDefault="000E4F97"/>
        </w:tc>
      </w:tr>
      <w:tr w:rsidR="000E4F97">
        <w:trPr>
          <w:trHeight w:val="209"/>
        </w:trPr>
        <w:tc>
          <w:tcPr>
            <w:tcW w:w="425"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5</w:t>
            </w:r>
          </w:p>
        </w:tc>
        <w:tc>
          <w:tcPr>
            <w:tcW w:w="1917"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Карьер № 9</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67</w:t>
            </w:r>
          </w:p>
        </w:tc>
        <w:tc>
          <w:tcPr>
            <w:tcW w:w="4394"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 xml:space="preserve">РСН-88,  </w:t>
            </w:r>
          </w:p>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СНиП 2.05.02-85 (глинистый грунт)</w:t>
            </w:r>
          </w:p>
        </w:tc>
      </w:tr>
      <w:tr w:rsidR="000E4F97">
        <w:trPr>
          <w:trHeight w:val="256"/>
        </w:trPr>
        <w:tc>
          <w:tcPr>
            <w:tcW w:w="425" w:type="dxa"/>
            <w:vMerge/>
            <w:tcBorders>
              <w:top w:val="none" w:sz="4" w:space="0" w:color="000000"/>
              <w:left w:val="single" w:sz="8" w:space="0" w:color="000000"/>
              <w:bottom w:val="single" w:sz="8" w:space="0" w:color="000000"/>
              <w:right w:val="single" w:sz="8" w:space="0" w:color="000000"/>
            </w:tcBorders>
          </w:tcPr>
          <w:p w:rsidR="000E4F97" w:rsidRDefault="000E4F97"/>
        </w:tc>
        <w:tc>
          <w:tcPr>
            <w:tcW w:w="1917" w:type="dxa"/>
            <w:vMerge/>
            <w:tcBorders>
              <w:top w:val="none" w:sz="4" w:space="0" w:color="000000"/>
              <w:left w:val="none" w:sz="4" w:space="0" w:color="000000"/>
              <w:bottom w:val="single" w:sz="8" w:space="0" w:color="000000"/>
              <w:right w:val="single" w:sz="8" w:space="0" w:color="000000"/>
            </w:tcBorders>
          </w:tcPr>
          <w:p w:rsidR="000E4F97" w:rsidRDefault="000E4F97"/>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С2</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33</w:t>
            </w:r>
          </w:p>
        </w:tc>
        <w:tc>
          <w:tcPr>
            <w:tcW w:w="4394" w:type="dxa"/>
            <w:vMerge/>
            <w:tcBorders>
              <w:top w:val="none" w:sz="4" w:space="0" w:color="000000"/>
              <w:left w:val="none" w:sz="4" w:space="0" w:color="000000"/>
              <w:bottom w:val="single" w:sz="8" w:space="0" w:color="000000"/>
              <w:right w:val="single" w:sz="8" w:space="0" w:color="000000"/>
            </w:tcBorders>
          </w:tcPr>
          <w:p w:rsidR="000E4F97" w:rsidRDefault="000E4F97"/>
        </w:tc>
      </w:tr>
      <w:tr w:rsidR="000E4F97">
        <w:trPr>
          <w:trHeight w:val="550"/>
        </w:trPr>
        <w:tc>
          <w:tcPr>
            <w:tcW w:w="42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6</w:t>
            </w:r>
          </w:p>
        </w:tc>
        <w:tc>
          <w:tcPr>
            <w:tcW w:w="19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Карьер грунтовый а/дороги к деревне Слобода</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84</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СНиП 2.05.02-85 (глины)</w:t>
            </w:r>
          </w:p>
        </w:tc>
      </w:tr>
      <w:tr w:rsidR="000E4F97">
        <w:trPr>
          <w:trHeight w:val="186"/>
        </w:trPr>
        <w:tc>
          <w:tcPr>
            <w:tcW w:w="425"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7</w:t>
            </w:r>
          </w:p>
        </w:tc>
        <w:tc>
          <w:tcPr>
            <w:tcW w:w="19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Минькино</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48</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СНиП 2.05.02-85 (пески)</w:t>
            </w:r>
          </w:p>
        </w:tc>
      </w:tr>
      <w:tr w:rsidR="000E4F97">
        <w:trPr>
          <w:trHeight w:val="276"/>
        </w:trPr>
        <w:tc>
          <w:tcPr>
            <w:tcW w:w="425" w:type="dxa"/>
            <w:vMerge/>
            <w:tcBorders>
              <w:top w:val="none" w:sz="4" w:space="0" w:color="000000"/>
              <w:left w:val="single" w:sz="8" w:space="0" w:color="000000"/>
              <w:bottom w:val="single" w:sz="8" w:space="0" w:color="000000"/>
              <w:right w:val="single" w:sz="8" w:space="0" w:color="000000"/>
            </w:tcBorders>
          </w:tcPr>
          <w:p w:rsidR="000E4F97" w:rsidRDefault="000E4F97"/>
        </w:tc>
        <w:tc>
          <w:tcPr>
            <w:tcW w:w="1917"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Участки I и II</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43</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СНиП 2.05.02-85 (пески для дорожной одежды)</w:t>
            </w:r>
          </w:p>
        </w:tc>
      </w:tr>
      <w:tr w:rsidR="000E4F97">
        <w:trPr>
          <w:trHeight w:val="542"/>
        </w:trPr>
        <w:tc>
          <w:tcPr>
            <w:tcW w:w="425" w:type="dxa"/>
            <w:vMerge/>
            <w:tcBorders>
              <w:top w:val="none" w:sz="4" w:space="0" w:color="000000"/>
              <w:left w:val="single" w:sz="8" w:space="0" w:color="000000"/>
              <w:bottom w:val="single" w:sz="8" w:space="0" w:color="000000"/>
              <w:right w:val="single" w:sz="8" w:space="0" w:color="000000"/>
            </w:tcBorders>
          </w:tcPr>
          <w:p w:rsidR="000E4F97" w:rsidRDefault="000E4F97"/>
        </w:tc>
        <w:tc>
          <w:tcPr>
            <w:tcW w:w="1917" w:type="dxa"/>
            <w:vMerge/>
            <w:tcBorders>
              <w:top w:val="none" w:sz="4" w:space="0" w:color="000000"/>
              <w:left w:val="none" w:sz="4" w:space="0" w:color="000000"/>
              <w:bottom w:val="single" w:sz="8" w:space="0" w:color="000000"/>
              <w:right w:val="single" w:sz="8" w:space="0" w:color="000000"/>
            </w:tcBorders>
          </w:tcPr>
          <w:p w:rsidR="000E4F97" w:rsidRDefault="000E4F97"/>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246</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СНиП 2.05.02-85 (пески для возведения земляного полотна)</w:t>
            </w:r>
          </w:p>
        </w:tc>
      </w:tr>
      <w:tr w:rsidR="000E4F97">
        <w:trPr>
          <w:trHeight w:val="142"/>
        </w:trPr>
        <w:tc>
          <w:tcPr>
            <w:tcW w:w="42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8</w:t>
            </w:r>
          </w:p>
        </w:tc>
        <w:tc>
          <w:tcPr>
            <w:tcW w:w="19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Карьер № 3</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103</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ГОСТ 25100-95 (суглинки)</w:t>
            </w:r>
          </w:p>
        </w:tc>
      </w:tr>
      <w:tr w:rsidR="000E4F97">
        <w:trPr>
          <w:trHeight w:val="271"/>
        </w:trPr>
        <w:tc>
          <w:tcPr>
            <w:tcW w:w="425"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9</w:t>
            </w:r>
          </w:p>
        </w:tc>
        <w:tc>
          <w:tcPr>
            <w:tcW w:w="1917"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Карьер № 4</w:t>
            </w:r>
          </w:p>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С1</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10</w:t>
            </w:r>
          </w:p>
        </w:tc>
        <w:tc>
          <w:tcPr>
            <w:tcW w:w="4394"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ГОСТ 25100-95 (суглинки)</w:t>
            </w:r>
          </w:p>
        </w:tc>
      </w:tr>
      <w:tr w:rsidR="000E4F97">
        <w:trPr>
          <w:trHeight w:val="117"/>
        </w:trPr>
        <w:tc>
          <w:tcPr>
            <w:tcW w:w="425" w:type="dxa"/>
            <w:vMerge/>
            <w:tcBorders>
              <w:top w:val="none" w:sz="4" w:space="0" w:color="000000"/>
              <w:left w:val="single" w:sz="8" w:space="0" w:color="000000"/>
              <w:bottom w:val="single" w:sz="8" w:space="0" w:color="000000"/>
              <w:right w:val="single" w:sz="8" w:space="0" w:color="000000"/>
            </w:tcBorders>
          </w:tcPr>
          <w:p w:rsidR="000E4F97" w:rsidRDefault="000E4F97"/>
        </w:tc>
        <w:tc>
          <w:tcPr>
            <w:tcW w:w="1917" w:type="dxa"/>
            <w:vMerge/>
            <w:tcBorders>
              <w:top w:val="none" w:sz="4" w:space="0" w:color="000000"/>
              <w:left w:val="none" w:sz="4" w:space="0" w:color="000000"/>
              <w:bottom w:val="single" w:sz="8" w:space="0" w:color="000000"/>
              <w:right w:val="single" w:sz="8" w:space="0" w:color="000000"/>
            </w:tcBorders>
          </w:tcPr>
          <w:p w:rsidR="000E4F97" w:rsidRDefault="000E4F97"/>
        </w:tc>
        <w:tc>
          <w:tcPr>
            <w:tcW w:w="15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С2</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jc w:val="both"/>
              <w:rPr>
                <w:lang w:val="ru-RU"/>
              </w:rPr>
            </w:pPr>
            <w:r>
              <w:rPr>
                <w:lang w:val="ru-RU"/>
              </w:rPr>
              <w:t>44</w:t>
            </w:r>
          </w:p>
        </w:tc>
        <w:tc>
          <w:tcPr>
            <w:tcW w:w="4394" w:type="dxa"/>
            <w:vMerge/>
            <w:tcBorders>
              <w:top w:val="none" w:sz="4" w:space="0" w:color="000000"/>
              <w:left w:val="none" w:sz="4" w:space="0" w:color="000000"/>
              <w:bottom w:val="single" w:sz="8" w:space="0" w:color="000000"/>
              <w:right w:val="single" w:sz="8" w:space="0" w:color="000000"/>
            </w:tcBorders>
          </w:tcPr>
          <w:p w:rsidR="000E4F97" w:rsidRDefault="000E4F97"/>
        </w:tc>
      </w:tr>
    </w:tbl>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ind w:firstLine="850"/>
        <w:jc w:val="both"/>
        <w:rPr>
          <w:lang w:val="ru-RU"/>
        </w:rPr>
      </w:pPr>
      <w:r>
        <w:rPr>
          <w:lang w:val="ru-RU"/>
        </w:rPr>
        <w:t xml:space="preserve">Таблица 2.2. Месторождения торфа </w:t>
      </w:r>
      <w:r w:rsidRPr="00974A53">
        <w:rPr>
          <w:lang w:val="ru-RU"/>
        </w:rPr>
        <w:t>(по состоянию на 15.05.2009)</w:t>
      </w:r>
    </w:p>
    <w:tbl>
      <w:tblPr>
        <w:tblStyle w:val="af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680"/>
        <w:gridCol w:w="3317"/>
        <w:gridCol w:w="1906"/>
        <w:gridCol w:w="1813"/>
        <w:gridCol w:w="2074"/>
      </w:tblGrid>
      <w:tr w:rsidR="000E4F97">
        <w:trPr>
          <w:trHeight w:val="293"/>
        </w:trPr>
        <w:tc>
          <w:tcPr>
            <w:tcW w:w="680" w:type="dxa"/>
            <w:vMerge w:val="restart"/>
            <w:tcBorders>
              <w:top w:val="single" w:sz="8" w:space="0" w:color="000000"/>
              <w:left w:val="single" w:sz="8" w:space="0" w:color="000000"/>
              <w:bottom w:val="single" w:sz="8" w:space="0" w:color="000000"/>
              <w:right w:val="none" w:sz="4"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tabs>
                <w:tab w:val="center" w:pos="459"/>
              </w:tabs>
              <w:spacing w:before="0" w:beforeAutospacing="0" w:after="0" w:afterAutospacing="0" w:line="276" w:lineRule="auto"/>
              <w:jc w:val="both"/>
              <w:rPr>
                <w:lang w:val="ru-RU"/>
              </w:rPr>
            </w:pPr>
            <w:r>
              <w:rPr>
                <w:lang w:val="ru-RU"/>
              </w:rPr>
              <w:t>№№</w:t>
            </w:r>
            <w:r>
              <w:rPr>
                <w:lang w:val="ru-RU"/>
              </w:rPr>
              <w:tab/>
              <w:t xml:space="preserve"> п/п</w:t>
            </w:r>
          </w:p>
        </w:tc>
        <w:tc>
          <w:tcPr>
            <w:tcW w:w="33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Название месторождения</w:t>
            </w:r>
          </w:p>
        </w:tc>
        <w:tc>
          <w:tcPr>
            <w:tcW w:w="5793" w:type="dxa"/>
            <w:gridSpan w:val="3"/>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tabs>
                <w:tab w:val="left" w:pos="1801"/>
              </w:tabs>
              <w:spacing w:before="0" w:beforeAutospacing="0" w:after="0" w:afterAutospacing="0" w:line="276" w:lineRule="auto"/>
              <w:jc w:val="both"/>
              <w:rPr>
                <w:lang w:val="ru-RU"/>
              </w:rPr>
            </w:pPr>
            <w:r>
              <w:rPr>
                <w:lang w:val="ru-RU"/>
              </w:rPr>
              <w:t>Запасы, тыс.т.</w:t>
            </w:r>
          </w:p>
        </w:tc>
      </w:tr>
      <w:tr w:rsidR="000E4F97">
        <w:trPr>
          <w:trHeight w:val="293"/>
        </w:trPr>
        <w:tc>
          <w:tcPr>
            <w:tcW w:w="680" w:type="dxa"/>
            <w:vMerge/>
            <w:tcBorders>
              <w:top w:val="single" w:sz="8" w:space="0" w:color="000000"/>
              <w:left w:val="single" w:sz="8" w:space="0" w:color="000000"/>
              <w:bottom w:val="single" w:sz="8" w:space="0" w:color="000000"/>
              <w:right w:val="none" w:sz="4" w:space="0" w:color="000000"/>
            </w:tcBorders>
          </w:tcPr>
          <w:p w:rsidR="000E4F97" w:rsidRDefault="000E4F97"/>
        </w:tc>
        <w:tc>
          <w:tcPr>
            <w:tcW w:w="3317" w:type="dxa"/>
            <w:vMerge/>
            <w:tcBorders>
              <w:top w:val="single" w:sz="8" w:space="0" w:color="000000"/>
              <w:left w:val="single" w:sz="8" w:space="0" w:color="000000"/>
              <w:bottom w:val="single" w:sz="8" w:space="0" w:color="000000"/>
              <w:right w:val="single" w:sz="8" w:space="0" w:color="000000"/>
            </w:tcBorders>
          </w:tcPr>
          <w:p w:rsidR="000E4F97" w:rsidRDefault="000E4F97"/>
        </w:tc>
        <w:tc>
          <w:tcPr>
            <w:tcW w:w="190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А+В</w:t>
            </w:r>
          </w:p>
        </w:tc>
        <w:tc>
          <w:tcPr>
            <w:tcW w:w="181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С1</w:t>
            </w:r>
          </w:p>
        </w:tc>
        <w:tc>
          <w:tcPr>
            <w:tcW w:w="207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С2</w:t>
            </w:r>
          </w:p>
        </w:tc>
      </w:tr>
      <w:tr w:rsidR="000E4F97">
        <w:trPr>
          <w:trHeight w:val="293"/>
        </w:trPr>
        <w:tc>
          <w:tcPr>
            <w:tcW w:w="68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1</w:t>
            </w:r>
          </w:p>
        </w:tc>
        <w:tc>
          <w:tcPr>
            <w:tcW w:w="33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Сосновское</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2032</w:t>
            </w:r>
          </w:p>
        </w:tc>
        <w:tc>
          <w:tcPr>
            <w:tcW w:w="18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c>
          <w:tcPr>
            <w:tcW w:w="20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r>
      <w:tr w:rsidR="000E4F97">
        <w:trPr>
          <w:trHeight w:val="293"/>
        </w:trPr>
        <w:tc>
          <w:tcPr>
            <w:tcW w:w="68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2</w:t>
            </w:r>
          </w:p>
        </w:tc>
        <w:tc>
          <w:tcPr>
            <w:tcW w:w="33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Камское</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251</w:t>
            </w:r>
          </w:p>
        </w:tc>
        <w:tc>
          <w:tcPr>
            <w:tcW w:w="18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c>
          <w:tcPr>
            <w:tcW w:w="20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r>
      <w:tr w:rsidR="000E4F97">
        <w:trPr>
          <w:trHeight w:val="293"/>
        </w:trPr>
        <w:tc>
          <w:tcPr>
            <w:tcW w:w="68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3</w:t>
            </w:r>
          </w:p>
        </w:tc>
        <w:tc>
          <w:tcPr>
            <w:tcW w:w="33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Чугаевская Согра</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c>
          <w:tcPr>
            <w:tcW w:w="18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81</w:t>
            </w:r>
          </w:p>
        </w:tc>
        <w:tc>
          <w:tcPr>
            <w:tcW w:w="20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r>
      <w:tr w:rsidR="000E4F97">
        <w:trPr>
          <w:trHeight w:val="293"/>
        </w:trPr>
        <w:tc>
          <w:tcPr>
            <w:tcW w:w="68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4</w:t>
            </w:r>
          </w:p>
        </w:tc>
        <w:tc>
          <w:tcPr>
            <w:tcW w:w="33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Шулаевское</w:t>
            </w:r>
          </w:p>
        </w:tc>
        <w:tc>
          <w:tcPr>
            <w:tcW w:w="190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c>
          <w:tcPr>
            <w:tcW w:w="18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27</w:t>
            </w:r>
          </w:p>
        </w:tc>
        <w:tc>
          <w:tcPr>
            <w:tcW w:w="20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0</w:t>
            </w:r>
          </w:p>
        </w:tc>
      </w:tr>
    </w:tbl>
    <w:p w:rsidR="000E4F97" w:rsidRPr="00C65527" w:rsidRDefault="00036CBA" w:rsidP="00C65527">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850"/>
        <w:jc w:val="both"/>
        <w:rPr>
          <w:sz w:val="28"/>
          <w:szCs w:val="28"/>
          <w:lang w:val="ru-RU"/>
        </w:rPr>
      </w:pPr>
      <w:r>
        <w:rPr>
          <w:b/>
          <w:bCs/>
          <w:sz w:val="28"/>
          <w:szCs w:val="28"/>
          <w:lang w:val="ru-RU"/>
        </w:rPr>
        <w:t>1.1.5. Лесные ресурсы.</w:t>
      </w:r>
      <w:r w:rsidR="00C65527">
        <w:rPr>
          <w:b/>
          <w:bCs/>
          <w:sz w:val="28"/>
          <w:szCs w:val="28"/>
          <w:lang w:val="ru-RU"/>
        </w:rPr>
        <w:t xml:space="preserve"> </w:t>
      </w:r>
      <w:r w:rsidRPr="00C65527">
        <w:rPr>
          <w:color w:val="000000"/>
          <w:sz w:val="28"/>
          <w:szCs w:val="28"/>
          <w:lang w:val="ru-RU"/>
        </w:rPr>
        <w:t>Лесной фонд Афанасьевского муниципального округа по лесохозяйственному районированию отнесен к таежной зоне, южно-таежному</w:t>
      </w:r>
      <w:r w:rsidR="00EB32C3">
        <w:rPr>
          <w:color w:val="000000"/>
          <w:sz w:val="28"/>
          <w:szCs w:val="28"/>
          <w:lang w:val="ru-RU"/>
        </w:rPr>
        <w:t> </w:t>
      </w:r>
      <w:r w:rsidRPr="00C65527">
        <w:rPr>
          <w:color w:val="000000"/>
          <w:sz w:val="28"/>
          <w:szCs w:val="28"/>
          <w:lang w:val="ru-RU"/>
        </w:rPr>
        <w:t>лесному району европейской части Российской Федерации.</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8"/>
        <w:contextualSpacing/>
        <w:jc w:val="both"/>
        <w:rPr>
          <w:rFonts w:eastAsia="Times New Roman"/>
          <w:color w:val="000000"/>
          <w:sz w:val="28"/>
          <w:szCs w:val="28"/>
        </w:rPr>
      </w:pPr>
      <w:r>
        <w:rPr>
          <w:rFonts w:eastAsia="Times New Roman"/>
          <w:color w:val="000000"/>
          <w:sz w:val="28"/>
          <w:szCs w:val="28"/>
        </w:rPr>
        <w:lastRenderedPageBreak/>
        <w:t>На севере лесничество граничит с Кайским лесничеством, на востоке - с Пермским краем, на юге - с Республикой Удмуртия, на запад - с Омутнинским и Кирсинским лесничествами.</w:t>
      </w:r>
    </w:p>
    <w:p w:rsidR="000E4F97" w:rsidRDefault="00036CBA" w:rsidP="00EB32C3">
      <w:pPr>
        <w:pBdr>
          <w:top w:val="none" w:sz="4" w:space="0" w:color="000000"/>
          <w:left w:val="none" w:sz="4" w:space="0" w:color="000000"/>
          <w:bottom w:val="none" w:sz="4" w:space="0" w:color="000000"/>
          <w:right w:val="none" w:sz="4" w:space="0" w:color="000000"/>
        </w:pBdr>
        <w:spacing w:after="0" w:line="360" w:lineRule="auto"/>
        <w:ind w:firstLine="708"/>
        <w:contextualSpacing/>
        <w:jc w:val="both"/>
        <w:rPr>
          <w:rFonts w:eastAsia="Times New Roman"/>
          <w:sz w:val="28"/>
          <w:szCs w:val="28"/>
        </w:rPr>
      </w:pPr>
      <w:r>
        <w:rPr>
          <w:sz w:val="28"/>
          <w:szCs w:val="28"/>
          <w:lang w:eastAsia="ru-RU"/>
        </w:rPr>
        <w:t>Леса являются основными поставщиками древесины в округе. Лесозаготовка и лесопереработка являются основной отраслью промышленности округа. Округ располагает сырьевыми ресурсами для её дальнейшего развития и внедрения высокотехнологичных процессов обработки древесины. Леса округа состоят из мягко-лиственных пород (береза и осина), имеется примесь на отдельных лесных участках с породами ели, на севере Афанасьевского муниципального округа имеется примесь сосны. Общая площадь лесного фонда - 430,8 тыс. га, общий запас древесины – 60,7 млн. м3.</w:t>
      </w:r>
    </w:p>
    <w:p w:rsidR="000E4F97" w:rsidRPr="00C133E7" w:rsidRDefault="00C133E7" w:rsidP="00EB32C3">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360" w:lineRule="auto"/>
        <w:ind w:firstLine="709"/>
        <w:jc w:val="both"/>
        <w:rPr>
          <w:sz w:val="28"/>
          <w:szCs w:val="28"/>
          <w:lang w:val="ru-RU"/>
        </w:rPr>
      </w:pPr>
      <w:r w:rsidRPr="00C133E7">
        <w:rPr>
          <w:bCs/>
          <w:sz w:val="28"/>
          <w:szCs w:val="28"/>
          <w:lang w:val="ru-RU"/>
        </w:rPr>
        <w:t>Распределение лесного ресурса:</w:t>
      </w:r>
    </w:p>
    <w:tbl>
      <w:tblPr>
        <w:tblStyle w:val="af5"/>
        <w:tblW w:w="9414" w:type="dxa"/>
        <w:tblInd w:w="7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187"/>
        <w:gridCol w:w="1227"/>
      </w:tblGrid>
      <w:tr w:rsidR="000E4F97" w:rsidTr="00C133E7">
        <w:tc>
          <w:tcPr>
            <w:tcW w:w="8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 xml:space="preserve">Виды пользования </w:t>
            </w:r>
          </w:p>
        </w:tc>
        <w:tc>
          <w:tcPr>
            <w:tcW w:w="12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C133E7" w:rsidP="00C133E7">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тыс.</w:t>
            </w:r>
            <w:r w:rsidR="00036CBA">
              <w:rPr>
                <w:lang w:val="ru-RU"/>
              </w:rPr>
              <w:t>куб.м</w:t>
            </w:r>
          </w:p>
        </w:tc>
      </w:tr>
      <w:tr w:rsidR="000E4F97" w:rsidTr="00C133E7">
        <w:tc>
          <w:tcPr>
            <w:tcW w:w="8187" w:type="dxa"/>
            <w:tcBorders>
              <w:top w:val="none" w:sz="4" w:space="0" w:color="000000"/>
              <w:left w:val="single" w:sz="8" w:space="0" w:color="000000"/>
              <w:bottom w:val="single" w:sz="8" w:space="0" w:color="000000"/>
              <w:right w:val="single" w:sz="8" w:space="0" w:color="000000"/>
            </w:tcBorders>
            <w:shd w:val="clear" w:color="D9D9D9" w:fill="D9D9D9"/>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Ежегодный допустимый объем изъятия древесины (расчетная лесосека) на территории лесничества</w:t>
            </w:r>
          </w:p>
        </w:tc>
        <w:tc>
          <w:tcPr>
            <w:tcW w:w="1227" w:type="dxa"/>
            <w:tcBorders>
              <w:top w:val="none" w:sz="4" w:space="0" w:color="000000"/>
              <w:left w:val="none" w:sz="4" w:space="0" w:color="000000"/>
              <w:bottom w:val="single" w:sz="8" w:space="0" w:color="000000"/>
              <w:right w:val="single" w:sz="8" w:space="0" w:color="000000"/>
            </w:tcBorders>
            <w:shd w:val="clear" w:color="D9D9D9" w:fill="D9D9D9"/>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ind w:right="34"/>
              <w:jc w:val="center"/>
              <w:rPr>
                <w:lang w:val="ru-RU"/>
              </w:rPr>
            </w:pPr>
            <w:r>
              <w:rPr>
                <w:lang w:val="ru-RU"/>
              </w:rPr>
              <w:t>899,3</w:t>
            </w:r>
          </w:p>
        </w:tc>
      </w:tr>
      <w:tr w:rsidR="000E4F97" w:rsidTr="00C133E7">
        <w:tc>
          <w:tcPr>
            <w:tcW w:w="81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из них: на заготовку древесины на основании договоров аренды</w:t>
            </w:r>
          </w:p>
        </w:tc>
        <w:tc>
          <w:tcPr>
            <w:tcW w:w="12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center"/>
              <w:rPr>
                <w:lang w:val="ru-RU"/>
              </w:rPr>
            </w:pPr>
            <w:r>
              <w:rPr>
                <w:lang w:val="ru-RU"/>
              </w:rPr>
              <w:t>590</w:t>
            </w:r>
          </w:p>
        </w:tc>
      </w:tr>
      <w:tr w:rsidR="000E4F97" w:rsidTr="00C133E7">
        <w:tc>
          <w:tcPr>
            <w:tcW w:w="81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для заготовки древесины гражданами для собственных нужд</w:t>
            </w:r>
          </w:p>
        </w:tc>
        <w:tc>
          <w:tcPr>
            <w:tcW w:w="12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center"/>
              <w:rPr>
                <w:lang w:val="ru-RU"/>
              </w:rPr>
            </w:pPr>
            <w:r>
              <w:rPr>
                <w:lang w:val="ru-RU"/>
              </w:rPr>
              <w:t>30</w:t>
            </w:r>
          </w:p>
        </w:tc>
      </w:tr>
      <w:tr w:rsidR="000E4F97" w:rsidTr="00C133E7">
        <w:tc>
          <w:tcPr>
            <w:tcW w:w="81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на заготовку древесины по результатам аукционов с субъектами малого и среднего предпринимательства</w:t>
            </w:r>
          </w:p>
        </w:tc>
        <w:tc>
          <w:tcPr>
            <w:tcW w:w="12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jc w:val="center"/>
            </w:pPr>
            <w:r>
              <w:rPr>
                <w:lang w:eastAsia="ru-RU"/>
              </w:rPr>
              <w:t>90</w:t>
            </w:r>
          </w:p>
        </w:tc>
      </w:tr>
      <w:tr w:rsidR="000E4F97" w:rsidTr="00C133E7">
        <w:tc>
          <w:tcPr>
            <w:tcW w:w="81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планируется к передаче в аренду</w:t>
            </w:r>
          </w:p>
        </w:tc>
        <w:tc>
          <w:tcPr>
            <w:tcW w:w="12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center"/>
              <w:rPr>
                <w:lang w:val="ru-RU"/>
              </w:rPr>
            </w:pPr>
            <w:r>
              <w:rPr>
                <w:lang w:val="ru-RU"/>
              </w:rPr>
              <w:t>-</w:t>
            </w:r>
          </w:p>
        </w:tc>
      </w:tr>
      <w:tr w:rsidR="000E4F97" w:rsidTr="00C133E7">
        <w:tc>
          <w:tcPr>
            <w:tcW w:w="818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both"/>
              <w:rPr>
                <w:lang w:val="ru-RU"/>
              </w:rPr>
            </w:pPr>
            <w:r>
              <w:rPr>
                <w:lang w:val="ru-RU"/>
              </w:rPr>
              <w:t>нераспределенная расчетная лесосека по Афанасьевскому лесничеству</w:t>
            </w:r>
          </w:p>
        </w:tc>
        <w:tc>
          <w:tcPr>
            <w:tcW w:w="12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E4F97" w:rsidRDefault="00036CBA">
            <w:pPr>
              <w:pStyle w:val="msonormalbullet2gif"/>
              <w:pBdr>
                <w:top w:val="none" w:sz="4" w:space="0" w:color="000000"/>
                <w:left w:val="none" w:sz="4" w:space="0" w:color="000000"/>
                <w:bottom w:val="none" w:sz="4" w:space="0" w:color="000000"/>
                <w:right w:val="none" w:sz="4" w:space="0" w:color="000000"/>
              </w:pBdr>
              <w:spacing w:before="0" w:beforeAutospacing="0" w:after="0" w:afterAutospacing="0" w:line="276" w:lineRule="auto"/>
              <w:jc w:val="center"/>
              <w:rPr>
                <w:lang w:val="ru-RU"/>
              </w:rPr>
            </w:pPr>
            <w:r>
              <w:rPr>
                <w:lang w:val="ru-RU"/>
              </w:rPr>
              <w:t>189,3</w:t>
            </w:r>
          </w:p>
        </w:tc>
      </w:tr>
    </w:tbl>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sz w:val="28"/>
          <w:szCs w:val="28"/>
          <w:lang w:val="ru-RU"/>
        </w:rPr>
      </w:pPr>
      <w:r>
        <w:rPr>
          <w:sz w:val="28"/>
          <w:szCs w:val="28"/>
          <w:lang w:val="ru-RU"/>
        </w:rPr>
        <w:t>Лес выполняет защитные функции. Побочное лесопользование включает в себя сбор и заготовку дикорастущих плодов, ягод, орехов, грибов, семян, березового сока и лекарственного сырья. Леса также могут использоваться для ведения сельского хозяйства (сенокошения, выпаса сельскохозяйственных животных, пчеловодства, выращивания сельскохозяйственных культур и иной сельскохозяйственной деятельности).</w:t>
      </w:r>
    </w:p>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sz w:val="28"/>
          <w:szCs w:val="28"/>
          <w:lang w:val="ru-RU"/>
        </w:rPr>
      </w:pPr>
      <w:r>
        <w:rPr>
          <w:sz w:val="28"/>
          <w:szCs w:val="28"/>
          <w:lang w:val="ru-RU"/>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sz w:val="28"/>
          <w:szCs w:val="28"/>
          <w:lang w:val="ru-RU"/>
        </w:rPr>
      </w:pPr>
      <w:r>
        <w:rPr>
          <w:sz w:val="28"/>
          <w:szCs w:val="28"/>
          <w:lang w:val="ru-RU"/>
        </w:rPr>
        <w:t xml:space="preserve">Рекреационная деятельность на территории Афанасьевского лесничества должна быть ориентирована на рациональное сочетание интересов рекреационного лесопользования с охраной лесных природных комплексов. </w:t>
      </w:r>
      <w:r>
        <w:rPr>
          <w:sz w:val="28"/>
          <w:szCs w:val="28"/>
          <w:lang w:val="ru-RU"/>
        </w:rPr>
        <w:lastRenderedPageBreak/>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sz w:val="28"/>
          <w:szCs w:val="28"/>
          <w:lang w:val="ru-RU"/>
        </w:rPr>
      </w:pPr>
      <w:r>
        <w:rPr>
          <w:sz w:val="28"/>
          <w:szCs w:val="28"/>
          <w:lang w:val="ru-RU"/>
        </w:rPr>
        <w:t>Леса могут использоваться для осуществления видов деятельности в сфере охотничьего хозяйства. С учетом природно-климатических и социально-экономических особенностей Афанасьевский муниципальный округ относится к северной охотхозяйственной зоне. Численность охотничье–промысловых животных в охотугодьях Афанасьевского лесничества составляет: белка - 7078; кабан - 62; горностай - 69; заяц - 3906; куница - 259; лисица - 120; лось - 952; рысь - 26; хорь - 84; барсук - 64; бобр - 696; медведь - 97; выдра - 21; норка - 102; ондатра - 62; рябчик - 12988; тетерев - 8825; глухарь - 1536; утка - 3168.</w:t>
      </w:r>
    </w:p>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sz w:val="28"/>
          <w:szCs w:val="28"/>
          <w:lang w:val="ru-RU"/>
        </w:rPr>
      </w:pPr>
      <w:r>
        <w:rPr>
          <w:sz w:val="28"/>
          <w:szCs w:val="28"/>
          <w:lang w:val="ru-RU"/>
        </w:rPr>
        <w:t>В лесах и на болотах произраст</w:t>
      </w:r>
      <w:r>
        <w:rPr>
          <w:color w:val="000000"/>
          <w:sz w:val="28"/>
          <w:szCs w:val="28"/>
          <w:lang w:val="ru-RU"/>
        </w:rPr>
        <w:t>ают ягоды: черника, клюква, брусника, малина, черемуха, рябина, калина и другие.</w:t>
      </w:r>
    </w:p>
    <w:p w:rsidR="000E4F97" w:rsidRPr="00036CBA" w:rsidRDefault="00036CBA" w:rsidP="00C6552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sz w:val="28"/>
          <w:szCs w:val="28"/>
          <w:lang w:val="ru-RU"/>
        </w:rPr>
      </w:pPr>
      <w:r>
        <w:rPr>
          <w:b/>
          <w:bCs/>
          <w:sz w:val="28"/>
          <w:szCs w:val="28"/>
          <w:lang w:val="ru-RU"/>
        </w:rPr>
        <w:t xml:space="preserve">1.1.6. Водно-биологические ресурсы. </w:t>
      </w:r>
      <w:r>
        <w:rPr>
          <w:color w:val="000000"/>
          <w:sz w:val="28"/>
          <w:szCs w:val="28"/>
          <w:lang w:val="ru-RU"/>
        </w:rPr>
        <w:t>Водно-биологические ресурсы Афанасьевского муниципального округа составляют б</w:t>
      </w:r>
      <w:r>
        <w:rPr>
          <w:sz w:val="28"/>
          <w:szCs w:val="28"/>
          <w:lang w:val="ru-RU"/>
        </w:rPr>
        <w:t>ольшие и малые реки: Кама, Леман, Ердва, Сева, Лытка, Нирим, Неополь, Вок, Пура, Колыч, Чус, Сюзьва и другие.</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9"/>
        <w:contextualSpacing/>
        <w:jc w:val="both"/>
        <w:rPr>
          <w:sz w:val="28"/>
          <w:szCs w:val="28"/>
        </w:rPr>
      </w:pPr>
      <w:r>
        <w:rPr>
          <w:rFonts w:eastAsia="Times New Roman"/>
          <w:color w:val="000000"/>
          <w:sz w:val="28"/>
          <w:szCs w:val="28"/>
        </w:rPr>
        <w:t>Основной водной артерией Афанасьевского муниципального округа является река Кама. Общая протяженность реки – 1805 км. Половодье длится с середины апреля до середины июня. За лето иногда бывает 6-7 дождевых паводков, при этом уровень воды может подниматься до 4-5 м. Имеет как левобережные, так и правобережные притоки.</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9"/>
        <w:contextualSpacing/>
        <w:jc w:val="both"/>
        <w:rPr>
          <w:rFonts w:eastAsia="Times New Roman"/>
          <w:sz w:val="28"/>
          <w:szCs w:val="28"/>
        </w:rPr>
      </w:pPr>
      <w:r>
        <w:rPr>
          <w:sz w:val="28"/>
          <w:szCs w:val="28"/>
          <w:lang w:eastAsia="ru-RU"/>
        </w:rPr>
        <w:lastRenderedPageBreak/>
        <w:t xml:space="preserve">В реках и озерах (старицах) водятся следующие виды рыб: щука, окунь, лещ, карась, налим, язь, жерех, голавль, чехонь, уклейка, пескарь, по лесным речкам - хариус, в северной части </w:t>
      </w:r>
      <w:r w:rsidR="00385C69">
        <w:rPr>
          <w:sz w:val="28"/>
          <w:szCs w:val="28"/>
          <w:lang w:eastAsia="ru-RU"/>
        </w:rPr>
        <w:t>округа</w:t>
      </w:r>
      <w:r>
        <w:rPr>
          <w:sz w:val="28"/>
          <w:szCs w:val="28"/>
          <w:lang w:eastAsia="ru-RU"/>
        </w:rPr>
        <w:t xml:space="preserve"> в р. Кама водятся судак и стерлядь.</w:t>
      </w:r>
    </w:p>
    <w:p w:rsidR="000E4F97" w:rsidRDefault="00036CBA" w:rsidP="00EB32C3">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eastAsia="Times New Roman"/>
          <w:sz w:val="28"/>
          <w:szCs w:val="28"/>
        </w:rPr>
      </w:pPr>
      <w:r>
        <w:rPr>
          <w:b/>
          <w:bCs/>
          <w:sz w:val="28"/>
          <w:szCs w:val="28"/>
        </w:rPr>
        <w:t>1.1.7. Земельные ресурсы.</w:t>
      </w:r>
      <w:r w:rsidR="00C65527">
        <w:rPr>
          <w:b/>
          <w:bCs/>
          <w:sz w:val="28"/>
          <w:szCs w:val="28"/>
        </w:rPr>
        <w:t xml:space="preserve"> </w:t>
      </w:r>
      <w:r>
        <w:rPr>
          <w:sz w:val="28"/>
          <w:szCs w:val="28"/>
        </w:rPr>
        <w:t>Площадь земель в административных границах Афанасьевского муниципального округа составляет 5156,03 кв. км., которые распределены в соответствии с категориями следующим образом: земли промышленности - 10,69 кв. км.; земли запаса - 153,73 кв. км.; земли сельскохозяйственного назначения - 629,54 кв. км.; земли населенных пунктов - 48,11 кв. км.; земли особо охраняемых территорий - 0,25 кв. км.; земли лесного фонда - 4297,58 кв. км.; земли водного фонда - 16,13 кв. км.</w:t>
      </w:r>
    </w:p>
    <w:p w:rsidR="000E4F97" w:rsidRDefault="00036CBA" w:rsidP="00EB32C3">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360" w:lineRule="auto"/>
        <w:ind w:firstLine="850"/>
        <w:jc w:val="both"/>
        <w:rPr>
          <w:lang w:val="ru-RU"/>
        </w:rPr>
      </w:pPr>
      <w:r>
        <w:rPr>
          <w:sz w:val="28"/>
          <w:szCs w:val="28"/>
          <w:lang w:val="ru-RU"/>
        </w:rPr>
        <w:t>Земли государственной и муниципальной собственности оставляют 4695,6 кв. км.; собственности граждан - 459,39 кв. км.; собственности юридических лиц - 1,04 кв. км.</w:t>
      </w:r>
    </w:p>
    <w:p w:rsidR="000E4F97" w:rsidRDefault="000E4F97">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276" w:lineRule="auto"/>
        <w:ind w:firstLine="850"/>
        <w:jc w:val="both"/>
        <w:rPr>
          <w:lang w:val="ru-RU"/>
        </w:rPr>
      </w:pPr>
    </w:p>
    <w:p w:rsidR="000E4F97" w:rsidRDefault="00036CBA">
      <w:pPr>
        <w:pStyle w:val="msonormalbullet2gif"/>
        <w:pBdr>
          <w:top w:val="none" w:sz="4" w:space="0" w:color="000000"/>
          <w:left w:val="none" w:sz="4" w:space="0" w:color="000000"/>
          <w:bottom w:val="none" w:sz="4" w:space="0" w:color="000000"/>
          <w:right w:val="none" w:sz="4" w:space="0" w:color="000000"/>
        </w:pBdr>
        <w:shd w:val="clear" w:color="FFFFFF" w:themeColor="background1" w:fill="FFFFFF" w:themeFill="background1"/>
        <w:spacing w:before="0" w:beforeAutospacing="0" w:after="0" w:afterAutospacing="0" w:line="276" w:lineRule="auto"/>
        <w:ind w:firstLine="850"/>
        <w:jc w:val="both"/>
        <w:rPr>
          <w:lang w:val="ru-RU"/>
        </w:rPr>
      </w:pPr>
      <w:r>
        <w:rPr>
          <w:noProof/>
          <w:lang w:val="ru-RU" w:bidi="ar-SA"/>
        </w:rPr>
        <w:drawing>
          <wp:anchor distT="0" distB="0" distL="114300" distR="114300" simplePos="0" relativeHeight="251737600" behindDoc="0" locked="0" layoutInCell="1" allowOverlap="1">
            <wp:simplePos x="0" y="0"/>
            <wp:positionH relativeFrom="margin">
              <wp:align>center</wp:align>
            </wp:positionH>
            <wp:positionV relativeFrom="paragraph">
              <wp:posOffset>0</wp:posOffset>
            </wp:positionV>
            <wp:extent cx="5475952" cy="296100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53635" name=""/>
                    <pic:cNvPicPr>
                      <a:picLocks noChangeAspect="1"/>
                    </pic:cNvPicPr>
                  </pic:nvPicPr>
                  <pic:blipFill>
                    <a:blip r:embed="rId11">
                      <a:extLst>
                        <a:ext uri="{28A0092B-C50C-407E-A947-70E740481C1C}">
                          <a14:useLocalDpi xmlns:a14="http://schemas.microsoft.com/office/drawing/2010/main" val="0"/>
                        </a:ext>
                      </a:extLst>
                    </a:blip>
                    <a:stretch/>
                  </pic:blipFill>
                  <pic:spPr bwMode="auto">
                    <a:xfrm>
                      <a:off x="0" y="0"/>
                      <a:ext cx="5475952" cy="2961005"/>
                    </a:xfrm>
                    <a:prstGeom prst="rect">
                      <a:avLst/>
                    </a:prstGeom>
                  </pic:spPr>
                </pic:pic>
              </a:graphicData>
            </a:graphic>
          </wp:anchor>
        </w:drawing>
      </w:r>
    </w:p>
    <w:p w:rsidR="000E4F97" w:rsidRDefault="00036CBA" w:rsidP="00EB32C3">
      <w:pPr>
        <w:widowControl w:val="0"/>
        <w:spacing w:after="0" w:line="360" w:lineRule="auto"/>
        <w:ind w:firstLine="709"/>
        <w:jc w:val="both"/>
        <w:rPr>
          <w:rFonts w:eastAsia="Times New Roman"/>
          <w:sz w:val="28"/>
          <w:szCs w:val="28"/>
        </w:rPr>
      </w:pPr>
      <w:r>
        <w:rPr>
          <w:b/>
          <w:sz w:val="28"/>
          <w:szCs w:val="28"/>
        </w:rPr>
        <w:t>1.1.8. Транспортная инфраструктура.</w:t>
      </w:r>
      <w:r w:rsidR="00C65527">
        <w:rPr>
          <w:b/>
          <w:sz w:val="28"/>
          <w:szCs w:val="28"/>
        </w:rPr>
        <w:t xml:space="preserve"> </w:t>
      </w:r>
      <w:r>
        <w:rPr>
          <w:rFonts w:eastAsia="Times New Roman"/>
          <w:color w:val="000000"/>
          <w:sz w:val="28"/>
          <w:szCs w:val="28"/>
        </w:rPr>
        <w:t xml:space="preserve">Автодорожная сеть округа представлена автомобильными дорогами общего пользования федерального, регионального </w:t>
      </w:r>
      <w:r w:rsidR="0028315D">
        <w:rPr>
          <w:rFonts w:eastAsia="Times New Roman"/>
          <w:color w:val="000000"/>
          <w:sz w:val="28"/>
          <w:szCs w:val="28"/>
        </w:rPr>
        <w:t>и</w:t>
      </w:r>
      <w:r>
        <w:rPr>
          <w:rFonts w:eastAsia="Times New Roman"/>
          <w:color w:val="000000"/>
          <w:sz w:val="28"/>
          <w:szCs w:val="28"/>
        </w:rPr>
        <w:t xml:space="preserve"> местного значения. </w:t>
      </w:r>
    </w:p>
    <w:p w:rsidR="000E4F97" w:rsidRDefault="00036CBA" w:rsidP="00C65527">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sz w:val="28"/>
          <w:szCs w:val="28"/>
        </w:rPr>
      </w:pPr>
      <w:r>
        <w:rPr>
          <w:rFonts w:eastAsia="Times New Roman"/>
          <w:color w:val="000000"/>
          <w:sz w:val="28"/>
          <w:szCs w:val="28"/>
        </w:rPr>
        <w:t>Сеть автомобильных дорог округа федерального значения представлена дорогой третьей категорией Р-243</w:t>
      </w:r>
      <w:r w:rsidR="008C621E">
        <w:rPr>
          <w:rFonts w:eastAsia="Times New Roman"/>
          <w:color w:val="000000"/>
          <w:sz w:val="28"/>
          <w:szCs w:val="28"/>
        </w:rPr>
        <w:t> «</w:t>
      </w:r>
      <w:r>
        <w:rPr>
          <w:rFonts w:eastAsia="Times New Roman"/>
          <w:color w:val="000000"/>
          <w:sz w:val="28"/>
          <w:szCs w:val="28"/>
        </w:rPr>
        <w:t xml:space="preserve">Кострома-Шарья-Киров-Пермь» круглогодичного функционирования. </w:t>
      </w:r>
    </w:p>
    <w:p w:rsidR="000E4F97" w:rsidRDefault="00036CBA" w:rsidP="00C65527">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sz w:val="28"/>
          <w:szCs w:val="28"/>
        </w:rPr>
      </w:pPr>
      <w:r>
        <w:rPr>
          <w:rFonts w:eastAsia="Times New Roman"/>
          <w:color w:val="000000"/>
          <w:sz w:val="28"/>
          <w:szCs w:val="28"/>
        </w:rPr>
        <w:lastRenderedPageBreak/>
        <w:t xml:space="preserve">Также по территории Афанасьевского муниципального округа проходит </w:t>
      </w:r>
      <w:r w:rsidR="00CE1C91">
        <w:rPr>
          <w:rFonts w:eastAsia="Times New Roman"/>
          <w:color w:val="000000"/>
          <w:sz w:val="28"/>
          <w:szCs w:val="28"/>
        </w:rPr>
        <w:t>автомобильная</w:t>
      </w:r>
      <w:r>
        <w:rPr>
          <w:rFonts w:eastAsia="Times New Roman"/>
          <w:color w:val="000000"/>
          <w:sz w:val="28"/>
          <w:szCs w:val="28"/>
        </w:rPr>
        <w:t xml:space="preserve"> дорога общего пользования регионального значения «Афанасьево-</w:t>
      </w:r>
      <w:r w:rsidR="00D73C0D">
        <w:rPr>
          <w:rFonts w:eastAsia="Times New Roman"/>
          <w:color w:val="000000"/>
          <w:sz w:val="28"/>
          <w:szCs w:val="28"/>
        </w:rPr>
        <w:t>Глазов» протяженностью 51,3 км.</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9"/>
        <w:contextualSpacing/>
        <w:jc w:val="both"/>
        <w:rPr>
          <w:sz w:val="28"/>
          <w:szCs w:val="28"/>
        </w:rPr>
      </w:pPr>
      <w:r>
        <w:rPr>
          <w:rFonts w:eastAsia="Times New Roman"/>
          <w:color w:val="000000"/>
          <w:sz w:val="28"/>
          <w:szCs w:val="28"/>
        </w:rPr>
        <w:t>Вид покрытия автомобильных дорог общего пользования всех уровней:</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9"/>
        <w:contextualSpacing/>
        <w:jc w:val="both"/>
        <w:rPr>
          <w:sz w:val="28"/>
          <w:szCs w:val="28"/>
        </w:rPr>
      </w:pPr>
      <w:r>
        <w:rPr>
          <w:rFonts w:eastAsia="Times New Roman"/>
          <w:color w:val="000000"/>
          <w:sz w:val="28"/>
          <w:szCs w:val="28"/>
        </w:rPr>
        <w:t>- федерального – усовершенствованное покрытие;</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9"/>
        <w:contextualSpacing/>
        <w:jc w:val="both"/>
        <w:rPr>
          <w:sz w:val="28"/>
          <w:szCs w:val="28"/>
        </w:rPr>
      </w:pPr>
      <w:r>
        <w:rPr>
          <w:rFonts w:eastAsia="Times New Roman"/>
          <w:color w:val="000000"/>
          <w:sz w:val="28"/>
          <w:szCs w:val="28"/>
        </w:rPr>
        <w:t>- регионального – переходное покрытие;</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9"/>
        <w:contextualSpacing/>
        <w:jc w:val="both"/>
        <w:rPr>
          <w:sz w:val="28"/>
          <w:szCs w:val="28"/>
        </w:rPr>
      </w:pPr>
      <w:r>
        <w:rPr>
          <w:rFonts w:eastAsia="Times New Roman"/>
          <w:color w:val="000000"/>
          <w:sz w:val="28"/>
          <w:szCs w:val="28"/>
        </w:rPr>
        <w:t>- местного значения – переходное, низшее покрытие.</w:t>
      </w:r>
    </w:p>
    <w:p w:rsidR="000E4F97" w:rsidRDefault="00036CBA" w:rsidP="00C65527">
      <w:pPr>
        <w:pBdr>
          <w:top w:val="none" w:sz="4" w:space="0" w:color="000000"/>
          <w:left w:val="none" w:sz="4" w:space="0" w:color="000000"/>
          <w:bottom w:val="none" w:sz="4" w:space="0" w:color="000000"/>
          <w:right w:val="none" w:sz="4" w:space="0" w:color="000000"/>
        </w:pBdr>
        <w:spacing w:before="28" w:after="0" w:line="360" w:lineRule="auto"/>
        <w:ind w:firstLine="709"/>
        <w:contextualSpacing/>
        <w:jc w:val="both"/>
        <w:rPr>
          <w:sz w:val="28"/>
          <w:szCs w:val="28"/>
        </w:rPr>
      </w:pPr>
      <w:r>
        <w:rPr>
          <w:rFonts w:eastAsia="Times New Roman"/>
          <w:color w:val="000000"/>
          <w:sz w:val="28"/>
          <w:szCs w:val="28"/>
        </w:rPr>
        <w:t>Связь с областным центром и ближайшей железнодорожной станцией Стальная (г. Омутнинск) осуществляется автомобильным транспортом. Протяженность автомобильных дорог с твердым покрытием составляет 2</w:t>
      </w:r>
      <w:r w:rsidR="007E0C6C">
        <w:rPr>
          <w:rFonts w:eastAsia="Times New Roman"/>
          <w:color w:val="000000"/>
          <w:sz w:val="28"/>
          <w:szCs w:val="28"/>
        </w:rPr>
        <w:t>59</w:t>
      </w:r>
      <w:r>
        <w:rPr>
          <w:rFonts w:eastAsia="Times New Roman"/>
          <w:color w:val="000000"/>
          <w:sz w:val="28"/>
          <w:szCs w:val="28"/>
        </w:rPr>
        <w:t xml:space="preserve">,5 км. Основная часть дорог в поселке и поселениях не имеет твердого покрытия, общая </w:t>
      </w:r>
      <w:r w:rsidR="007E0C6C">
        <w:rPr>
          <w:rFonts w:eastAsia="Times New Roman"/>
          <w:color w:val="000000"/>
          <w:sz w:val="28"/>
          <w:szCs w:val="28"/>
        </w:rPr>
        <w:t>протяженность дорог составляет 243</w:t>
      </w:r>
      <w:r>
        <w:rPr>
          <w:rFonts w:eastAsia="Times New Roman"/>
          <w:color w:val="000000"/>
          <w:sz w:val="28"/>
          <w:szCs w:val="28"/>
        </w:rPr>
        <w:t>,</w:t>
      </w:r>
      <w:r w:rsidR="007E0C6C">
        <w:rPr>
          <w:rFonts w:eastAsia="Times New Roman"/>
          <w:color w:val="000000"/>
          <w:sz w:val="28"/>
          <w:szCs w:val="28"/>
        </w:rPr>
        <w:t>0</w:t>
      </w:r>
      <w:r>
        <w:rPr>
          <w:rFonts w:eastAsia="Times New Roman"/>
          <w:color w:val="000000"/>
          <w:sz w:val="28"/>
          <w:szCs w:val="28"/>
        </w:rPr>
        <w:t>5 км.</w:t>
      </w:r>
    </w:p>
    <w:p w:rsidR="000E4F97" w:rsidRDefault="00036CBA" w:rsidP="00C65527">
      <w:pPr>
        <w:pBdr>
          <w:top w:val="none" w:sz="4" w:space="0" w:color="000000"/>
          <w:left w:val="none" w:sz="4" w:space="0" w:color="000000"/>
          <w:bottom w:val="none" w:sz="4" w:space="0" w:color="000000"/>
          <w:right w:val="none" w:sz="4" w:space="0" w:color="000000"/>
        </w:pBdr>
        <w:spacing w:before="28" w:after="0" w:line="360" w:lineRule="auto"/>
        <w:ind w:firstLine="709"/>
        <w:jc w:val="both"/>
        <w:rPr>
          <w:rFonts w:eastAsia="Times New Roman"/>
          <w:color w:val="000000"/>
          <w:sz w:val="28"/>
          <w:szCs w:val="28"/>
        </w:rPr>
      </w:pPr>
      <w:r>
        <w:rPr>
          <w:rFonts w:eastAsia="Times New Roman"/>
          <w:color w:val="000000"/>
          <w:sz w:val="28"/>
          <w:szCs w:val="28"/>
        </w:rPr>
        <w:t xml:space="preserve">В собственности муниципального образования Афанасьевский муниципальный округ находится </w:t>
      </w:r>
      <w:r w:rsidR="007E0C6C">
        <w:rPr>
          <w:rFonts w:eastAsia="Times New Roman"/>
          <w:color w:val="000000"/>
          <w:sz w:val="28"/>
          <w:szCs w:val="28"/>
        </w:rPr>
        <w:t>692,1</w:t>
      </w:r>
      <w:r>
        <w:rPr>
          <w:rFonts w:eastAsia="Times New Roman"/>
          <w:color w:val="000000"/>
          <w:sz w:val="28"/>
          <w:szCs w:val="28"/>
        </w:rPr>
        <w:t xml:space="preserve"> км автомобильных дорог общего пользования местного значения.</w:t>
      </w:r>
    </w:p>
    <w:p w:rsidR="000E4F97" w:rsidRDefault="00036CBA" w:rsidP="00C65527">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color w:val="000000"/>
          <w:sz w:val="28"/>
          <w:szCs w:val="28"/>
        </w:rPr>
      </w:pPr>
      <w:r>
        <w:rPr>
          <w:rFonts w:eastAsia="Times New Roman"/>
          <w:color w:val="000000"/>
          <w:sz w:val="28"/>
          <w:szCs w:val="28"/>
        </w:rPr>
        <w:t>Сеть автомобильных дорог общего пользования местного значения имеет плотную структуру.</w:t>
      </w:r>
    </w:p>
    <w:p w:rsidR="000E4F97" w:rsidRDefault="00036CBA" w:rsidP="00C65527">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color w:val="000000"/>
          <w:sz w:val="28"/>
          <w:szCs w:val="28"/>
        </w:rPr>
      </w:pPr>
      <w:r>
        <w:rPr>
          <w:rFonts w:eastAsia="Times New Roman"/>
          <w:color w:val="000000"/>
          <w:sz w:val="28"/>
          <w:szCs w:val="28"/>
        </w:rPr>
        <w:t xml:space="preserve">Основная водная артерия, протекающая по территории Афанасьевского муниципального округа, в настоящее время не используется речным транспортом. </w:t>
      </w:r>
    </w:p>
    <w:p w:rsidR="000E4F97" w:rsidRDefault="00036CBA" w:rsidP="00C65527">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sz w:val="28"/>
          <w:szCs w:val="28"/>
        </w:rPr>
      </w:pPr>
      <w:r>
        <w:rPr>
          <w:rFonts w:eastAsia="Times New Roman"/>
          <w:b/>
          <w:bCs/>
          <w:color w:val="000000"/>
          <w:sz w:val="28"/>
          <w:szCs w:val="28"/>
        </w:rPr>
        <w:t>1.1.9. Жилищный фонд.</w:t>
      </w:r>
      <w:r w:rsidR="00C65527">
        <w:rPr>
          <w:rFonts w:eastAsia="Times New Roman"/>
          <w:b/>
          <w:bCs/>
          <w:color w:val="000000"/>
          <w:sz w:val="28"/>
          <w:szCs w:val="28"/>
        </w:rPr>
        <w:t xml:space="preserve"> </w:t>
      </w:r>
      <w:r>
        <w:rPr>
          <w:rFonts w:eastAsia="Times New Roman"/>
          <w:color w:val="000000"/>
          <w:sz w:val="28"/>
          <w:szCs w:val="28"/>
        </w:rPr>
        <w:t xml:space="preserve">Общая площадь жилых помещений жилищного фонда Афанасьевского муниципального округа составляет 331,3 тыс. кв. м., в том числе 48,0 тыс. кв.м. в муниципальной собственности и 283,3 тыс. кв.м. в частной собственности. В округе имеются аварийные и ветхие дома в общей площади жилых помещений муниципального округа. А именно, в пгт Афанасьево общая площадь аварийного и ветхого муниципального жилищного фонда составляет 597,8 кв. м. с процентом износа зданий свыше 65%. Дома с износом до 70% признаны пригодными к эксплуатации. Здания с износом свыше 70% в Афанасьевском муниципальном округе отсутствуют. </w:t>
      </w:r>
    </w:p>
    <w:p w:rsidR="000E4F97" w:rsidRDefault="00036CBA" w:rsidP="00C65527">
      <w:pPr>
        <w:pBdr>
          <w:top w:val="none" w:sz="4" w:space="0" w:color="000000"/>
          <w:left w:val="none" w:sz="4" w:space="0" w:color="000000"/>
          <w:bottom w:val="none" w:sz="4" w:space="0" w:color="000000"/>
          <w:right w:val="none" w:sz="4" w:space="0" w:color="000000"/>
        </w:pBdr>
        <w:spacing w:line="360" w:lineRule="auto"/>
        <w:ind w:firstLine="709"/>
        <w:contextualSpacing/>
        <w:jc w:val="both"/>
        <w:rPr>
          <w:sz w:val="28"/>
          <w:szCs w:val="28"/>
        </w:rPr>
      </w:pPr>
      <w:r>
        <w:rPr>
          <w:rFonts w:eastAsia="Times New Roman"/>
          <w:color w:val="000000"/>
          <w:sz w:val="28"/>
          <w:szCs w:val="28"/>
        </w:rPr>
        <w:lastRenderedPageBreak/>
        <w:t xml:space="preserve">Средняя обеспеченность общей жилой площадью составляет 30,7 кв. м. на одного жителя. </w:t>
      </w:r>
    </w:p>
    <w:p w:rsidR="000E4F97" w:rsidRDefault="00036CBA" w:rsidP="00C65527">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color w:val="000000"/>
          <w:sz w:val="28"/>
          <w:szCs w:val="28"/>
        </w:rPr>
      </w:pPr>
      <w:r>
        <w:rPr>
          <w:rFonts w:eastAsia="Times New Roman"/>
          <w:color w:val="000000"/>
          <w:sz w:val="28"/>
          <w:szCs w:val="28"/>
        </w:rPr>
        <w:t>Число многоквартирных домов в округе составляет 1063 единицы, в том числе в городской местности - 406 единиц, в сельской местности - 657 единиц. Общая площадь жилых помещений в многоквартирных жилых домах составляет 106,1 тыс. кв. м., в том числе в пгт Афанасьево - 41,2 тыс. кв. м., в населенных пунктах сельской местности - 64,9 тыс. кв. м. Число жилых квартир в расчете на 1000 человек населения составляет 638 единиц.</w:t>
      </w:r>
    </w:p>
    <w:p w:rsidR="00976A46" w:rsidRPr="00976A46" w:rsidRDefault="00976A46" w:rsidP="00976A46">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sz w:val="28"/>
          <w:szCs w:val="28"/>
        </w:rPr>
      </w:pPr>
      <w:r w:rsidRPr="00976A46">
        <w:rPr>
          <w:rFonts w:eastAsia="Times New Roman"/>
          <w:sz w:val="28"/>
          <w:szCs w:val="28"/>
        </w:rPr>
        <w:t>На сегодняшний день существует необходимость улучшения благоустройства жилищного фонда, особенно центральным отоплением, канализацией, водопроводом.  Кроме того, остаётся вопрос ликвидации ветхого жилья.</w:t>
      </w:r>
    </w:p>
    <w:p w:rsidR="00976A46" w:rsidRPr="00976A46" w:rsidRDefault="00976A46" w:rsidP="00976A46">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sz w:val="28"/>
          <w:szCs w:val="28"/>
        </w:rPr>
      </w:pPr>
      <w:r w:rsidRPr="00976A46">
        <w:rPr>
          <w:rFonts w:eastAsia="Times New Roman"/>
          <w:sz w:val="28"/>
          <w:szCs w:val="28"/>
        </w:rPr>
        <w:t>К основным перспективам развития жилого фонда относятся:</w:t>
      </w:r>
    </w:p>
    <w:p w:rsidR="00976A46" w:rsidRPr="00976A46" w:rsidRDefault="00976A46" w:rsidP="00976A46">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sz w:val="28"/>
          <w:szCs w:val="28"/>
        </w:rPr>
      </w:pPr>
      <w:r w:rsidRPr="00976A46">
        <w:rPr>
          <w:rFonts w:eastAsia="Times New Roman"/>
          <w:sz w:val="28"/>
          <w:szCs w:val="28"/>
        </w:rPr>
        <w:t>- Капитальный ремонт и реконструкция жилищного фонда;</w:t>
      </w:r>
    </w:p>
    <w:p w:rsidR="00976A46" w:rsidRDefault="00976A46" w:rsidP="00976A46">
      <w:pPr>
        <w:pBdr>
          <w:top w:val="none" w:sz="4" w:space="0" w:color="000000"/>
          <w:left w:val="none" w:sz="4" w:space="0" w:color="000000"/>
          <w:bottom w:val="none" w:sz="4" w:space="0" w:color="000000"/>
          <w:right w:val="none" w:sz="4" w:space="0" w:color="000000"/>
        </w:pBdr>
        <w:spacing w:before="28" w:line="360" w:lineRule="auto"/>
        <w:ind w:firstLine="709"/>
        <w:contextualSpacing/>
        <w:jc w:val="both"/>
        <w:rPr>
          <w:rFonts w:eastAsia="Times New Roman"/>
          <w:sz w:val="28"/>
          <w:szCs w:val="28"/>
        </w:rPr>
      </w:pPr>
      <w:r w:rsidRPr="00976A46">
        <w:rPr>
          <w:rFonts w:eastAsia="Times New Roman"/>
          <w:sz w:val="28"/>
          <w:szCs w:val="28"/>
        </w:rPr>
        <w:t>- Переселение граждан из ветхого и аварийного жилого фонда.</w:t>
      </w:r>
    </w:p>
    <w:p w:rsidR="000E4F97" w:rsidRDefault="00036CBA" w:rsidP="00C65527">
      <w:pPr>
        <w:spacing w:after="0" w:line="360" w:lineRule="auto"/>
        <w:ind w:firstLine="709"/>
        <w:jc w:val="both"/>
        <w:rPr>
          <w:sz w:val="28"/>
          <w:szCs w:val="28"/>
        </w:rPr>
      </w:pPr>
      <w:r>
        <w:rPr>
          <w:b/>
          <w:sz w:val="28"/>
          <w:szCs w:val="28"/>
        </w:rPr>
        <w:t>1.1.10. Водоснабжение и водоотведение.</w:t>
      </w:r>
      <w:r>
        <w:rPr>
          <w:sz w:val="28"/>
          <w:szCs w:val="28"/>
        </w:rPr>
        <w:t xml:space="preserve"> В состав Афанасьевского муниципального округа входят 202 населенных пункта, из них в 14 населенных пунктах имеются системы центрального водоснабжения. На территории муниципального округа расположена 21 водозаборная скважина, 74,7 км водопроводных сетей (в т.ч. ветхих 17,5 км., 23,4 %), 5,1 км канализационных сетей (в т.ч. ветхих 4,9 км., 96,2 %), 1 канализационная насосная станция, 4 канализационных очистных сооружений. </w:t>
      </w:r>
    </w:p>
    <w:p w:rsidR="000E4F97" w:rsidRDefault="00036CBA" w:rsidP="00C65527">
      <w:pPr>
        <w:spacing w:after="0" w:line="360" w:lineRule="auto"/>
        <w:ind w:firstLine="709"/>
        <w:jc w:val="both"/>
        <w:rPr>
          <w:sz w:val="28"/>
          <w:szCs w:val="28"/>
        </w:rPr>
      </w:pPr>
      <w:r>
        <w:rPr>
          <w:b/>
          <w:sz w:val="28"/>
          <w:szCs w:val="28"/>
        </w:rPr>
        <w:t>1.1.11. Тепло и электроснабжение</w:t>
      </w:r>
      <w:r>
        <w:rPr>
          <w:sz w:val="28"/>
          <w:szCs w:val="28"/>
        </w:rPr>
        <w:t>. На территории Афанасьевского муниципального округа расположено 28 муниципальных котельных, центральным отоплением оборудовано 1.6 % жилого фонда. Протяжённость тепловых сетей составляет 7,6 км.</w:t>
      </w:r>
      <w:r w:rsidR="006763DF">
        <w:rPr>
          <w:sz w:val="28"/>
          <w:szCs w:val="28"/>
        </w:rPr>
        <w:t xml:space="preserve"> </w:t>
      </w:r>
      <w:r>
        <w:rPr>
          <w:sz w:val="28"/>
          <w:szCs w:val="28"/>
        </w:rPr>
        <w:t>(в т.ч. ветхих 2,3 км., 30,4 %).</w:t>
      </w:r>
    </w:p>
    <w:p w:rsidR="000E4F97" w:rsidRDefault="00036CBA" w:rsidP="00C65527">
      <w:pPr>
        <w:spacing w:after="0" w:line="360" w:lineRule="auto"/>
        <w:ind w:firstLine="709"/>
        <w:jc w:val="both"/>
        <w:rPr>
          <w:sz w:val="28"/>
          <w:szCs w:val="28"/>
        </w:rPr>
      </w:pPr>
      <w:r>
        <w:rPr>
          <w:sz w:val="28"/>
          <w:szCs w:val="28"/>
        </w:rPr>
        <w:t xml:space="preserve">Электроснабжение осуществляется по линиям электропередачи напряжением 110 кВ, 35 кВ, 10 кВ. На территории округа находится четыре головные подстанции: Афанасьево 110/35/10кВ, Бисерово 110/35/10кВ, Езжа 35/10кВ, Гордино 35/10кВ. Протяженность электрических сетей </w:t>
      </w:r>
      <w:r w:rsidR="006763DF">
        <w:rPr>
          <w:sz w:val="28"/>
          <w:szCs w:val="28"/>
        </w:rPr>
        <w:t>1290,93</w:t>
      </w:r>
      <w:r>
        <w:rPr>
          <w:sz w:val="28"/>
          <w:szCs w:val="28"/>
        </w:rPr>
        <w:t xml:space="preserve"> км. </w:t>
      </w:r>
    </w:p>
    <w:p w:rsidR="000E4F97" w:rsidRDefault="00036CBA" w:rsidP="00C65527">
      <w:pPr>
        <w:spacing w:after="0" w:line="360" w:lineRule="auto"/>
        <w:ind w:firstLine="709"/>
        <w:jc w:val="both"/>
        <w:rPr>
          <w:sz w:val="28"/>
          <w:szCs w:val="28"/>
        </w:rPr>
      </w:pPr>
      <w:r>
        <w:rPr>
          <w:sz w:val="28"/>
          <w:szCs w:val="28"/>
        </w:rPr>
        <w:lastRenderedPageBreak/>
        <w:t>Основной проблемой электроснабжения территории и населенных пунктов является изношенность линий электропередач и трансформаторных подстанций. Особого внимания требует модернизация и их реконструкция. В целом существующий уровень электропотребления округа полностью обеспечивается существующими электросетями.</w:t>
      </w:r>
    </w:p>
    <w:p w:rsidR="000E4F97" w:rsidRDefault="00036CBA" w:rsidP="00C65527">
      <w:pPr>
        <w:pBdr>
          <w:top w:val="none" w:sz="4" w:space="0" w:color="000000"/>
          <w:left w:val="none" w:sz="4" w:space="0" w:color="000000"/>
          <w:bottom w:val="none" w:sz="4" w:space="0" w:color="000000"/>
          <w:right w:val="none" w:sz="4" w:space="0" w:color="000000"/>
        </w:pBdr>
        <w:tabs>
          <w:tab w:val="left" w:pos="8310"/>
        </w:tabs>
        <w:spacing w:after="6" w:line="360" w:lineRule="auto"/>
        <w:ind w:firstLine="709"/>
        <w:jc w:val="both"/>
        <w:rPr>
          <w:rFonts w:eastAsia="Times New Roman"/>
          <w:color w:val="000000"/>
          <w:sz w:val="28"/>
          <w:szCs w:val="28"/>
        </w:rPr>
      </w:pPr>
      <w:r>
        <w:rPr>
          <w:b/>
          <w:sz w:val="28"/>
          <w:szCs w:val="28"/>
        </w:rPr>
        <w:t xml:space="preserve">1.1.12. Газоснабжение. </w:t>
      </w:r>
      <w:r>
        <w:rPr>
          <w:rFonts w:eastAsia="Times New Roman"/>
          <w:color w:val="000000"/>
          <w:sz w:val="28"/>
          <w:szCs w:val="28"/>
        </w:rPr>
        <w:t>На сегодняшний день на территории Афанасьевского муниципального округа отсутствует газоснабжение природным газом. На перспективу 2018-2030 г.г. Схемой запроектировано строительство газопровода-отвода «Омутнинск - Афанасьево» с сооружением ГРС в пгт Афанасьево, а так же строительство межпоселковых газораспределительных сетей. Газификация населенных пунктов позволит развить систему газовых отопительных котельных и способствовать развитию отопительной системы округа в целом. Одновременно газификация промышленности положительно скажется на развитии промышленного сектора экономики округа. К основным приоритетам при осуществлении газификации относится строительство межпоселковых газопроводов с последующей газификацией производственных объектов, объектов ЖКХ, что создаст условия для обеспечения их стабильной эксплуатации, стабилизации тарифов для населения. Дополнительный экономический эффект возникает за счет увеличения налогооблагаемой базы по крупным предприятиям газифицированных населенных пунктов. Социальная эффективность обеспечивается за счет стабилизации тарифов на выработку теплоэнергии.</w:t>
      </w:r>
    </w:p>
    <w:p w:rsidR="000E4F97" w:rsidRDefault="00036CBA" w:rsidP="00C65527">
      <w:pPr>
        <w:pBdr>
          <w:top w:val="none" w:sz="4" w:space="0" w:color="000000"/>
          <w:left w:val="none" w:sz="4" w:space="0" w:color="000000"/>
          <w:bottom w:val="none" w:sz="4" w:space="0" w:color="000000"/>
          <w:right w:val="none" w:sz="4" w:space="0" w:color="000000"/>
        </w:pBdr>
        <w:tabs>
          <w:tab w:val="left" w:pos="8310"/>
        </w:tabs>
        <w:spacing w:after="6" w:line="360" w:lineRule="auto"/>
        <w:ind w:firstLine="709"/>
        <w:jc w:val="both"/>
        <w:rPr>
          <w:rFonts w:eastAsia="Times New Roman"/>
          <w:color w:val="000000"/>
          <w:sz w:val="28"/>
          <w:szCs w:val="28"/>
        </w:rPr>
      </w:pPr>
      <w:r>
        <w:rPr>
          <w:rFonts w:eastAsia="Times New Roman"/>
          <w:b/>
          <w:bCs/>
          <w:color w:val="000000"/>
          <w:sz w:val="28"/>
          <w:szCs w:val="28"/>
        </w:rPr>
        <w:t xml:space="preserve">1.1.13. Связь. </w:t>
      </w:r>
      <w:r>
        <w:rPr>
          <w:rFonts w:eastAsia="Times New Roman"/>
          <w:color w:val="000000"/>
          <w:sz w:val="28"/>
          <w:szCs w:val="28"/>
        </w:rPr>
        <w:t>По состоянию на 01.01.2023 оптоволоконный кабель, обеспечивающий устойчивое соединение и широкополосный доступ к телекоммуникационной сети Интернет проложен к 29 населенным пунктам Афанасьевского муниципального округа.</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Мобильной связью и мобильным доступом к сети Интернет обеспечены 133 населенных пункта. Доля населенных пунктов, обеспеченных устойчивым соединением и широкополосным доступом к сети Интернет, составляет 65,8 %.</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lastRenderedPageBreak/>
        <w:t>Посредством оптоволоконного кабеля к телекоммуникационной сети Интернет подключено 43 бюджетофинансируемых учреждения и их структурных подразделений.</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b/>
          <w:sz w:val="28"/>
          <w:szCs w:val="28"/>
        </w:rPr>
        <w:t>1.1.14. Экология. Охрана окружающей среды</w:t>
      </w:r>
      <w:r w:rsidR="00C65527">
        <w:rPr>
          <w:b/>
          <w:sz w:val="28"/>
          <w:szCs w:val="28"/>
        </w:rPr>
        <w:t xml:space="preserve">. </w:t>
      </w:r>
      <w:r>
        <w:rPr>
          <w:rFonts w:eastAsia="Times New Roman"/>
          <w:color w:val="000000"/>
          <w:sz w:val="28"/>
          <w:szCs w:val="28"/>
        </w:rPr>
        <w:t>Природопользователями на территории Афанасьевского муниципального округа являются сельхозтоваропроизводители, предприятия по переработке древесины, сферы торговли и услуг, жители округа. Разнообразные по составу выбросы и сбросы загрязняющих веществ, отходы производства и потребления оказывают отрицательное влияние на окружающую среду.</w:t>
      </w:r>
    </w:p>
    <w:p w:rsidR="000E4F97" w:rsidRDefault="00036CBA" w:rsidP="00C65527">
      <w:pPr>
        <w:pBdr>
          <w:top w:val="none" w:sz="4" w:space="0" w:color="000000"/>
          <w:left w:val="none" w:sz="4" w:space="0" w:color="000000"/>
          <w:bottom w:val="none" w:sz="4" w:space="0" w:color="000000"/>
          <w:right w:val="none" w:sz="4" w:space="0" w:color="000000"/>
        </w:pBdr>
        <w:tabs>
          <w:tab w:val="left" w:pos="3240"/>
        </w:tabs>
        <w:spacing w:after="0" w:line="360" w:lineRule="auto"/>
        <w:ind w:firstLine="709"/>
        <w:jc w:val="both"/>
        <w:rPr>
          <w:color w:val="000000" w:themeColor="text1"/>
          <w:sz w:val="28"/>
          <w:szCs w:val="28"/>
        </w:rPr>
      </w:pPr>
      <w:r>
        <w:rPr>
          <w:rFonts w:eastAsia="Times New Roman"/>
          <w:color w:val="000000"/>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Афанасьевского муниципального округа. По результатам проведенной в 2012 году инвентаризации и ранжирования объектов размещения бытовых отходов, не отвечающих требованиям природоохранного законодательства, на территории Афанасьевского муниципального округа выявлена 21 свалка с общим объемом накопленных бытовых отх</w:t>
      </w:r>
      <w:r>
        <w:rPr>
          <w:rFonts w:eastAsia="Times New Roman"/>
          <w:color w:val="000000" w:themeColor="text1"/>
          <w:sz w:val="28"/>
          <w:szCs w:val="28"/>
        </w:rPr>
        <w:t>одов 0,111 тонн.</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themeColor="text1"/>
          <w:sz w:val="28"/>
          <w:szCs w:val="28"/>
        </w:rPr>
      </w:pPr>
      <w:r>
        <w:rPr>
          <w:rFonts w:eastAsia="Times New Roman"/>
          <w:color w:val="000000" w:themeColor="text1"/>
          <w:sz w:val="28"/>
          <w:szCs w:val="28"/>
        </w:rPr>
        <w:t xml:space="preserve">Постановлением Правительства Кировской области от 28.12.2013 № 431 утверждены перечни свалок ТБО, подлежащих ликвидации и рекультивации, расположенных на территории Афанасьевского муниципального округа, в количестве </w:t>
      </w:r>
      <w:r w:rsidR="00443780">
        <w:rPr>
          <w:rFonts w:eastAsia="Times New Roman"/>
          <w:color w:val="000000" w:themeColor="text1"/>
          <w:sz w:val="28"/>
          <w:szCs w:val="28"/>
        </w:rPr>
        <w:t>21</w:t>
      </w:r>
      <w:r>
        <w:rPr>
          <w:rFonts w:eastAsia="Times New Roman"/>
          <w:color w:val="000000" w:themeColor="text1"/>
          <w:sz w:val="28"/>
          <w:szCs w:val="28"/>
        </w:rPr>
        <w:t xml:space="preserve"> единиц</w:t>
      </w:r>
      <w:r w:rsidR="00443780">
        <w:rPr>
          <w:rFonts w:eastAsia="Times New Roman"/>
          <w:color w:val="000000" w:themeColor="text1"/>
          <w:sz w:val="28"/>
          <w:szCs w:val="28"/>
        </w:rPr>
        <w:t>а</w:t>
      </w:r>
      <w:r>
        <w:rPr>
          <w:rFonts w:eastAsia="Times New Roman"/>
          <w:color w:val="000000" w:themeColor="text1"/>
          <w:sz w:val="28"/>
          <w:szCs w:val="28"/>
        </w:rPr>
        <w:t xml:space="preserve">. Данные свалки на основании распоряжения администрации Афанасьевского района были закрыты и разработан план-график ликвидации до 2023 года. </w:t>
      </w:r>
      <w:r w:rsidRPr="00443780">
        <w:rPr>
          <w:rFonts w:eastAsia="Times New Roman"/>
          <w:color w:val="000000" w:themeColor="text1"/>
          <w:sz w:val="28"/>
          <w:szCs w:val="28"/>
        </w:rPr>
        <w:t>По состоянию на 01.01.202</w:t>
      </w:r>
      <w:r w:rsidR="007A7F4B" w:rsidRPr="00443780">
        <w:rPr>
          <w:rFonts w:eastAsia="Times New Roman"/>
          <w:color w:val="000000" w:themeColor="text1"/>
          <w:sz w:val="28"/>
          <w:szCs w:val="28"/>
        </w:rPr>
        <w:t>3</w:t>
      </w:r>
      <w:r w:rsidRPr="00443780">
        <w:rPr>
          <w:rFonts w:eastAsia="Times New Roman"/>
          <w:color w:val="000000" w:themeColor="text1"/>
          <w:sz w:val="28"/>
          <w:szCs w:val="28"/>
        </w:rPr>
        <w:t xml:space="preserve"> года из утвержденного перечня ликвидировано </w:t>
      </w:r>
      <w:r w:rsidR="00443780" w:rsidRPr="00443780">
        <w:rPr>
          <w:rFonts w:eastAsia="Times New Roman"/>
          <w:color w:val="000000" w:themeColor="text1"/>
          <w:sz w:val="28"/>
          <w:szCs w:val="28"/>
        </w:rPr>
        <w:t>20</w:t>
      </w:r>
      <w:r w:rsidRPr="00443780">
        <w:rPr>
          <w:rFonts w:eastAsia="Times New Roman"/>
          <w:color w:val="000000" w:themeColor="text1"/>
          <w:sz w:val="28"/>
          <w:szCs w:val="28"/>
        </w:rPr>
        <w:t xml:space="preserve"> свалок ТБО.</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Система сбора и удаления отходов на территории Афанасьевского муниципального округа организована в 96 населенных пунктах, охват населения составляет 97,38 % от общего числа проживающих граждан. Отсутствие организации сбора и удаления отходов по оставшимся населенным пунктам обусловлено рядом причин: отсутствием постоянно проживающего </w:t>
      </w:r>
      <w:r>
        <w:rPr>
          <w:rFonts w:eastAsia="Times New Roman"/>
          <w:color w:val="000000"/>
          <w:sz w:val="28"/>
          <w:szCs w:val="28"/>
        </w:rPr>
        <w:lastRenderedPageBreak/>
        <w:t>населения, малочисленностью проживающего населения, труднодоступностью и отдаленностью территорий.</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С целью формирования экологической культуры населения в Афанасьевском муниципальном округе ежегодно проводятся мероприятия по охране окружающей среды, такие, например, как «Зеленая Россия», «Зеленая Весна» ориентированные на различные социальные группы, самые широкие слои населения.</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Улучшение экологической ситуации (сокращение выбросов загрязняющих веществ в атмосферный воздух, сокращение сбросов загрязненных сточных вод в водные объекты, сокращение объемов отходов, размещаемых в окружающую среду) также зависит от повышения уровня экологической культуры хозяйствующих субъектов, деятельность которых оказывает негативное воздействие на окружающую среду. Одними административными санкциями ситуацию не изменить, так как административные штрафы за нарушение природоохранного законодательства несопоставимы с уровнем затрат на устранение нарушений. Плата за негативное воздействие на окружающую среду мала и не стимулирует предприятия проводить модернизацию своих производств. Ее размеры не соответствуют размерам ущерба, наносимого окружающей среде хозяйственной деятельностью предприятий, и не компенсирует стоимость природоохранных мероприятий, проводимых государством. </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Одной из острых проблем в округе остается ситуация с образовавшимися отходами при переработке древесины. В связи с нарушениями размещения отходов производства и потребления возникает возможность загрязнения окружающей среды, в том числе атмосферы, почвы, поверхностных и подземных вод. Основным направлением по решению проблемы рационального использования, размещения и хранения отходов производства является глубокая переработка промышленных отходов (отходов лесопиления).</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Навозохранилища, где в ходе биохимических превращений образуются дурно пахнущие газы и такие вредные вещества, как аммиак, амины, нитраты и </w:t>
      </w:r>
      <w:r>
        <w:rPr>
          <w:rFonts w:eastAsia="Times New Roman"/>
          <w:color w:val="000000"/>
          <w:sz w:val="28"/>
          <w:szCs w:val="28"/>
        </w:rPr>
        <w:lastRenderedPageBreak/>
        <w:t>др., располагаются на территории Афанасьевского муниципального округа непосредственно около существующих ферм. Стоки от навозохранилищ при поступлении в водоемы неизбежно нарушают экологическое равновесие и значительно ухудшают органолептические и химические свойства воды.</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С одной стороны, накопление отходов приносит огромный экологический, экономический и социальный ущерб. С другой стороны, концентрация источников образования отходов, которые одновременно представляют собой вторичные материальные ресурсы, является положительным фактором, способствующим организации перерабатывающих производств, способных значительно уменьшить загрязнение территории и обеспечить выпуск востребованной на рынке продукции.</w:t>
      </w:r>
    </w:p>
    <w:p w:rsidR="008175CA" w:rsidRDefault="00036CBA" w:rsidP="00C65527">
      <w:pPr>
        <w:pBdr>
          <w:top w:val="none" w:sz="4" w:space="0" w:color="000000"/>
          <w:left w:val="none" w:sz="4" w:space="0" w:color="000000"/>
          <w:bottom w:val="none" w:sz="4" w:space="0" w:color="000000"/>
          <w:right w:val="none" w:sz="4" w:space="0" w:color="000000"/>
        </w:pBdr>
        <w:spacing w:after="0" w:line="360" w:lineRule="auto"/>
        <w:ind w:firstLine="567"/>
        <w:jc w:val="both"/>
        <w:rPr>
          <w:rFonts w:eastAsia="Times New Roman"/>
          <w:color w:val="000000"/>
          <w:sz w:val="28"/>
          <w:szCs w:val="28"/>
        </w:rPr>
      </w:pPr>
      <w:r>
        <w:rPr>
          <w:rFonts w:eastAsia="Times New Roman"/>
          <w:color w:val="000000"/>
          <w:sz w:val="28"/>
          <w:szCs w:val="28"/>
        </w:rPr>
        <w:t xml:space="preserve">В настоящее время остро стоит проблема по распространению на территории округа борщевика Сосновского. Это многолетнее травянистое растение, срок жизни которого может достигать до 12 лет. 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 Борщевик Сосновского снижает ценность земельных ресурсов и наносит вред окружающей среде. </w:t>
      </w:r>
    </w:p>
    <w:p w:rsidR="00994A29" w:rsidRPr="00554D33" w:rsidRDefault="008175CA" w:rsidP="00C65527">
      <w:pPr>
        <w:pBdr>
          <w:top w:val="none" w:sz="4" w:space="0" w:color="000000"/>
          <w:left w:val="none" w:sz="4" w:space="0" w:color="000000"/>
          <w:bottom w:val="none" w:sz="4" w:space="0" w:color="000000"/>
          <w:right w:val="none" w:sz="4" w:space="0" w:color="000000"/>
        </w:pBdr>
        <w:spacing w:after="0" w:line="360" w:lineRule="auto"/>
        <w:ind w:firstLine="567"/>
        <w:jc w:val="both"/>
        <w:rPr>
          <w:rFonts w:eastAsia="Times New Roman"/>
          <w:color w:val="000000"/>
          <w:sz w:val="28"/>
          <w:szCs w:val="28"/>
        </w:rPr>
      </w:pPr>
      <w:r w:rsidRPr="00554D33">
        <w:rPr>
          <w:rFonts w:eastAsia="Times New Roman"/>
          <w:color w:val="000000"/>
          <w:sz w:val="28"/>
          <w:szCs w:val="28"/>
        </w:rPr>
        <w:t>Впервые в 2023 году по поручению Губернатора Кировской области из областного бюджета выделены денежные средства на борьбу с распространением борщевика Сосновского. Мероприятия проводились в рамках реализации государственной программы Кировской области «Развити</w:t>
      </w:r>
      <w:r w:rsidR="00E774A4" w:rsidRPr="00554D33">
        <w:rPr>
          <w:rFonts w:eastAsia="Times New Roman"/>
          <w:color w:val="000000"/>
          <w:sz w:val="28"/>
          <w:szCs w:val="28"/>
        </w:rPr>
        <w:t>е агропромышленного комплекса». Способ обработки - механический и химический. Борщевик Сосновского – растение стойкое, чтобы его вывести, площадь нужно обрабатывать не один год. Поэтому проблема распространения борщевика остается актуальной.</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567"/>
        <w:jc w:val="both"/>
        <w:rPr>
          <w:sz w:val="28"/>
          <w:szCs w:val="28"/>
        </w:rPr>
      </w:pPr>
      <w:r>
        <w:rPr>
          <w:rFonts w:eastAsia="Times New Roman"/>
          <w:color w:val="000000"/>
          <w:sz w:val="28"/>
          <w:szCs w:val="28"/>
        </w:rPr>
        <w:t xml:space="preserve">В целом анализ состояния окружающей среды показывает, что основные экологические проблемы обусловлены недостаточным финансированием как из бюджетных источников, так и из средств природопользователей, </w:t>
      </w:r>
      <w:r>
        <w:rPr>
          <w:rFonts w:eastAsia="Times New Roman"/>
          <w:color w:val="000000"/>
          <w:sz w:val="28"/>
          <w:szCs w:val="28"/>
        </w:rPr>
        <w:lastRenderedPageBreak/>
        <w:t>несовершенством нормативной правовой базы на федеральном уровне, низким уровнем экологической культуры общества в целом, низкой транспортной доступностью при обширной территории округа.</w:t>
      </w:r>
    </w:p>
    <w:p w:rsidR="000E4F97" w:rsidRDefault="00036CBA" w:rsidP="00C65527">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 xml:space="preserve">При снижении или сохранении текущих уровней финансирования в сфере охраны окружающей среды и природопользования из всех источников будет увеличиваться негативное воздействие на окружающую среду. </w:t>
      </w:r>
    </w:p>
    <w:p w:rsidR="000E4F97" w:rsidRDefault="00036CBA" w:rsidP="00C65527">
      <w:pPr>
        <w:spacing w:after="0" w:line="360" w:lineRule="auto"/>
        <w:ind w:firstLine="709"/>
        <w:rPr>
          <w:sz w:val="28"/>
          <w:szCs w:val="28"/>
        </w:rPr>
      </w:pPr>
      <w:r>
        <w:rPr>
          <w:sz w:val="28"/>
          <w:szCs w:val="28"/>
        </w:rPr>
        <w:t>Таким образом основными целями в области охраны окружающей среды в муниципальном образовании являются:</w:t>
      </w:r>
    </w:p>
    <w:p w:rsidR="000E4F97" w:rsidRDefault="00036CBA" w:rsidP="00C65527">
      <w:pPr>
        <w:tabs>
          <w:tab w:val="left" w:pos="1740"/>
        </w:tabs>
        <w:spacing w:after="0" w:line="360" w:lineRule="auto"/>
        <w:ind w:firstLine="709"/>
        <w:jc w:val="both"/>
        <w:rPr>
          <w:sz w:val="28"/>
          <w:szCs w:val="28"/>
        </w:rPr>
      </w:pPr>
      <w:r>
        <w:rPr>
          <w:sz w:val="28"/>
          <w:szCs w:val="28"/>
        </w:rPr>
        <w:t>- повышение уровня экологической безопасности граждан и рациональное использование природных ресурсов;</w:t>
      </w:r>
    </w:p>
    <w:p w:rsidR="000E4F97" w:rsidRDefault="00036CBA" w:rsidP="00C65527">
      <w:pPr>
        <w:tabs>
          <w:tab w:val="left" w:pos="1740"/>
        </w:tabs>
        <w:spacing w:after="0" w:line="360" w:lineRule="auto"/>
        <w:ind w:firstLine="709"/>
        <w:jc w:val="both"/>
        <w:rPr>
          <w:sz w:val="28"/>
          <w:szCs w:val="28"/>
        </w:rPr>
      </w:pPr>
      <w:r>
        <w:rPr>
          <w:sz w:val="28"/>
          <w:szCs w:val="28"/>
        </w:rPr>
        <w:t>- сокращение вредного воздействия отходов производства и потребления на окружающую среду;</w:t>
      </w:r>
    </w:p>
    <w:p w:rsidR="000E4F97" w:rsidRDefault="00036CBA" w:rsidP="00C65527">
      <w:pPr>
        <w:tabs>
          <w:tab w:val="left" w:pos="1740"/>
        </w:tabs>
        <w:spacing w:after="0" w:line="360" w:lineRule="auto"/>
        <w:ind w:firstLine="709"/>
        <w:jc w:val="both"/>
        <w:rPr>
          <w:sz w:val="28"/>
          <w:szCs w:val="28"/>
        </w:rPr>
      </w:pPr>
      <w:r>
        <w:rPr>
          <w:sz w:val="28"/>
          <w:szCs w:val="28"/>
        </w:rPr>
        <w:t>- предотвращения массового распространения борщевика Сосновского на территории Афанасьевского муниципального округа.</w:t>
      </w:r>
    </w:p>
    <w:p w:rsidR="000E4F97" w:rsidRDefault="00036CBA" w:rsidP="00CB6B2B">
      <w:pPr>
        <w:spacing w:after="0" w:line="360" w:lineRule="auto"/>
        <w:ind w:firstLine="709"/>
        <w:jc w:val="both"/>
        <w:rPr>
          <w:rFonts w:eastAsia="Times New Roman"/>
          <w:sz w:val="28"/>
          <w:szCs w:val="28"/>
        </w:rPr>
      </w:pPr>
      <w:r>
        <w:rPr>
          <w:b/>
          <w:bCs/>
          <w:sz w:val="28"/>
          <w:szCs w:val="28"/>
        </w:rPr>
        <w:t>1.1.15. Экономическая сфера</w:t>
      </w:r>
      <w:r w:rsidR="00B824C8">
        <w:rPr>
          <w:b/>
          <w:bCs/>
          <w:sz w:val="28"/>
          <w:szCs w:val="28"/>
        </w:rPr>
        <w:t xml:space="preserve">. </w:t>
      </w:r>
      <w:r>
        <w:rPr>
          <w:sz w:val="28"/>
          <w:szCs w:val="28"/>
        </w:rPr>
        <w:t>Традиционно экономика Афанасьевского муниципального округа базируется на лесозаготовке и лесопереработке, а также на производстве сельхозпродукции. Также</w:t>
      </w:r>
      <w:r>
        <w:rPr>
          <w:rFonts w:eastAsia="Times New Roman"/>
          <w:sz w:val="28"/>
          <w:szCs w:val="28"/>
        </w:rPr>
        <w:t xml:space="preserve"> развиты торговля, услуги и транспорт.</w:t>
      </w:r>
    </w:p>
    <w:p w:rsidR="000E4F97" w:rsidRDefault="00036CBA" w:rsidP="00CB6B2B">
      <w:pPr>
        <w:spacing w:after="0" w:line="360" w:lineRule="auto"/>
        <w:ind w:firstLine="709"/>
        <w:jc w:val="both"/>
        <w:rPr>
          <w:sz w:val="28"/>
          <w:szCs w:val="28"/>
        </w:rPr>
      </w:pPr>
      <w:r>
        <w:rPr>
          <w:sz w:val="28"/>
          <w:szCs w:val="28"/>
        </w:rPr>
        <w:t xml:space="preserve">В 2022 </w:t>
      </w:r>
      <w:r w:rsidR="00D26F4B">
        <w:rPr>
          <w:sz w:val="28"/>
          <w:szCs w:val="28"/>
        </w:rPr>
        <w:t>году</w:t>
      </w:r>
      <w:r>
        <w:rPr>
          <w:sz w:val="28"/>
          <w:szCs w:val="28"/>
        </w:rPr>
        <w:t xml:space="preserve"> предприятия и организации распределялись по видам экономической деятельности, следующим образом.</w:t>
      </w:r>
    </w:p>
    <w:p w:rsidR="000E4F97" w:rsidRDefault="00036CBA">
      <w:pPr>
        <w:tabs>
          <w:tab w:val="left" w:pos="5895"/>
        </w:tabs>
        <w:spacing w:after="0"/>
        <w:rPr>
          <w:sz w:val="20"/>
          <w:szCs w:val="20"/>
        </w:rPr>
      </w:pPr>
      <w:r>
        <w:rPr>
          <w:noProof/>
          <w:lang w:eastAsia="ru-RU"/>
        </w:rPr>
        <w:lastRenderedPageBreak/>
        <w:drawing>
          <wp:anchor distT="0" distB="0" distL="114300" distR="114300" simplePos="0" relativeHeight="251736576" behindDoc="0" locked="0" layoutInCell="1" allowOverlap="1">
            <wp:simplePos x="0" y="0"/>
            <wp:positionH relativeFrom="column">
              <wp:posOffset>-635</wp:posOffset>
            </wp:positionH>
            <wp:positionV relativeFrom="paragraph">
              <wp:posOffset>-5715</wp:posOffset>
            </wp:positionV>
            <wp:extent cx="6010275" cy="3540760"/>
            <wp:effectExtent l="0" t="0" r="9525" b="254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24492" name=""/>
                    <pic:cNvPicPr>
                      <a:picLocks noChangeAspect="1"/>
                    </pic:cNvPicPr>
                  </pic:nvPicPr>
                  <pic:blipFill>
                    <a:blip r:embed="rId12">
                      <a:clrChange>
                        <a:clrFrom>
                          <a:srgbClr val="DDEAF6"/>
                        </a:clrFrom>
                        <a:clrTo>
                          <a:srgbClr val="DDEAF6">
                            <a:alpha val="0"/>
                          </a:srgbClr>
                        </a:clrTo>
                      </a:clrChange>
                      <a:extLst>
                        <a:ext uri="{28A0092B-C50C-407E-A947-70E740481C1C}">
                          <a14:useLocalDpi xmlns:a14="http://schemas.microsoft.com/office/drawing/2010/main" val="0"/>
                        </a:ext>
                      </a:extLst>
                    </a:blip>
                    <a:stretch/>
                  </pic:blipFill>
                  <pic:spPr bwMode="auto">
                    <a:xfrm>
                      <a:off x="0" y="0"/>
                      <a:ext cx="6010275" cy="3540760"/>
                    </a:xfrm>
                    <a:prstGeom prst="rect">
                      <a:avLst/>
                    </a:prstGeom>
                  </pic:spPr>
                </pic:pic>
              </a:graphicData>
            </a:graphic>
          </wp:anchor>
        </w:drawing>
      </w:r>
    </w:p>
    <w:p w:rsidR="000E4F97" w:rsidRDefault="000E4F97">
      <w:pPr>
        <w:spacing w:after="0"/>
        <w:ind w:firstLine="142"/>
        <w:jc w:val="center"/>
        <w:rPr>
          <w:sz w:val="20"/>
          <w:szCs w:val="20"/>
        </w:rPr>
      </w:pPr>
    </w:p>
    <w:p w:rsidR="00320CB2" w:rsidRPr="006763DF" w:rsidRDefault="00320CB2" w:rsidP="00320CB2">
      <w:pPr>
        <w:spacing w:after="0" w:line="360" w:lineRule="auto"/>
        <w:ind w:firstLine="709"/>
        <w:jc w:val="both"/>
        <w:rPr>
          <w:sz w:val="28"/>
          <w:szCs w:val="28"/>
        </w:rPr>
      </w:pPr>
      <w:r w:rsidRPr="006763DF">
        <w:rPr>
          <w:sz w:val="28"/>
          <w:szCs w:val="28"/>
        </w:rPr>
        <w:t>За 2022 год численность занятых в экономике увеличилась по сравнению с 2021 годом на 1,8% (+64 человека) и составила 3719 человек, из них 38,4% или 1429 человек занято в сфере малого предпринимательства.</w:t>
      </w:r>
    </w:p>
    <w:p w:rsidR="00320CB2" w:rsidRPr="006763DF" w:rsidRDefault="00320CB2" w:rsidP="00320CB2">
      <w:pPr>
        <w:spacing w:after="0" w:line="360" w:lineRule="auto"/>
        <w:ind w:firstLine="709"/>
        <w:jc w:val="both"/>
        <w:rPr>
          <w:sz w:val="28"/>
          <w:szCs w:val="28"/>
        </w:rPr>
      </w:pPr>
      <w:r w:rsidRPr="006763DF">
        <w:rPr>
          <w:sz w:val="28"/>
          <w:szCs w:val="28"/>
        </w:rPr>
        <w:t>В структуре занятых в экономике наибольшая доля приходится на занятых в промышленности 29,1%, в том числе в деревообработке трудится 24,1%. В сельском, лесном хозяйстве, в сфере охоты, рыболовства и рыбоводства занято 14,5%. На бюджетную сферу приходится 34,4% от числа занятых.</w:t>
      </w:r>
    </w:p>
    <w:p w:rsidR="00320CB2" w:rsidRPr="006763DF" w:rsidRDefault="00320CB2" w:rsidP="00320CB2">
      <w:pPr>
        <w:spacing w:after="0" w:line="360" w:lineRule="auto"/>
        <w:ind w:firstLine="709"/>
        <w:jc w:val="both"/>
        <w:rPr>
          <w:sz w:val="28"/>
          <w:szCs w:val="28"/>
        </w:rPr>
      </w:pPr>
      <w:r w:rsidRPr="006763DF">
        <w:rPr>
          <w:sz w:val="28"/>
          <w:szCs w:val="28"/>
        </w:rPr>
        <w:t>Среднемесячная заработная плата по полному кругу организаций выросла к уровню прошлого года на 10,7 % и составила 26 043,58 рубля. Достигнутый уровень выше размера прожиточного минимума на 2,3%, но далек от среднеобластной, размер которой составляет 40 500 рублей. Величина прожиточного минимума на душу населения в 2022 году составила 11 171 рубль.</w:t>
      </w:r>
    </w:p>
    <w:p w:rsidR="00320CB2" w:rsidRPr="006763DF" w:rsidRDefault="00320CB2" w:rsidP="00320CB2">
      <w:pPr>
        <w:spacing w:after="0" w:line="360" w:lineRule="auto"/>
        <w:ind w:firstLine="709"/>
        <w:jc w:val="both"/>
        <w:rPr>
          <w:sz w:val="28"/>
          <w:szCs w:val="28"/>
        </w:rPr>
      </w:pPr>
      <w:r w:rsidRPr="006763DF">
        <w:rPr>
          <w:sz w:val="28"/>
          <w:szCs w:val="28"/>
        </w:rPr>
        <w:t>Внутри муниципального округа уровень безработных остаётся высоким. На конец 2022 года на учете стоял 131 человек, уровень безработицы - 2,5 %.</w:t>
      </w:r>
    </w:p>
    <w:p w:rsidR="000E4F97" w:rsidRPr="00320CB2" w:rsidRDefault="00320CB2" w:rsidP="00320CB2">
      <w:pPr>
        <w:spacing w:after="0" w:line="360" w:lineRule="auto"/>
        <w:ind w:firstLine="709"/>
        <w:jc w:val="both"/>
        <w:rPr>
          <w:sz w:val="28"/>
          <w:szCs w:val="28"/>
        </w:rPr>
      </w:pPr>
      <w:r w:rsidRPr="006763DF">
        <w:rPr>
          <w:sz w:val="28"/>
          <w:szCs w:val="28"/>
        </w:rPr>
        <w:lastRenderedPageBreak/>
        <w:t>Среднеобластной показатель по уровню безработицы составляет 0,8%. Уровень безработицы округа превышает среднеобластной в 3 раза.</w:t>
      </w:r>
    </w:p>
    <w:p w:rsidR="000E4F97" w:rsidRDefault="00036CBA">
      <w:pPr>
        <w:spacing w:after="0"/>
        <w:ind w:right="425"/>
        <w:jc w:val="center"/>
        <w:rPr>
          <w:sz w:val="20"/>
          <w:szCs w:val="20"/>
        </w:rPr>
      </w:pPr>
      <w:r>
        <w:rPr>
          <w:noProof/>
          <w:lang w:eastAsia="ru-RU"/>
        </w:rPr>
        <w:drawing>
          <wp:anchor distT="0" distB="0" distL="114300" distR="114300" simplePos="0" relativeHeight="251735552" behindDoc="0" locked="0" layoutInCell="1" allowOverlap="1">
            <wp:simplePos x="0" y="0"/>
            <wp:positionH relativeFrom="column">
              <wp:posOffset>-635</wp:posOffset>
            </wp:positionH>
            <wp:positionV relativeFrom="paragraph">
              <wp:posOffset>8890</wp:posOffset>
            </wp:positionV>
            <wp:extent cx="6000750" cy="3141980"/>
            <wp:effectExtent l="0" t="0" r="0" b="127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91511" name=""/>
                    <pic:cNvPicPr>
                      <a:picLocks noChangeAspect="1"/>
                    </pic:cNvPicPr>
                  </pic:nvPicPr>
                  <pic:blipFill>
                    <a:blip r:embed="rId13">
                      <a:clrChange>
                        <a:clrFrom>
                          <a:srgbClr val="F4FFFF"/>
                        </a:clrFrom>
                        <a:clrTo>
                          <a:srgbClr val="F4FFFF">
                            <a:alpha val="0"/>
                          </a:srgbClr>
                        </a:clrTo>
                      </a:clrChange>
                      <a:extLst>
                        <a:ext uri="{28A0092B-C50C-407E-A947-70E740481C1C}">
                          <a14:useLocalDpi xmlns:a14="http://schemas.microsoft.com/office/drawing/2010/main" val="0"/>
                        </a:ext>
                      </a:extLst>
                    </a:blip>
                    <a:stretch/>
                  </pic:blipFill>
                  <pic:spPr bwMode="auto">
                    <a:xfrm>
                      <a:off x="0" y="0"/>
                      <a:ext cx="6000750" cy="3141980"/>
                    </a:xfrm>
                    <a:prstGeom prst="rect">
                      <a:avLst/>
                    </a:prstGeom>
                  </pic:spPr>
                </pic:pic>
              </a:graphicData>
            </a:graphic>
          </wp:anchor>
        </w:drawing>
      </w:r>
    </w:p>
    <w:p w:rsidR="00320CB2" w:rsidRPr="006763DF" w:rsidRDefault="00320CB2" w:rsidP="00320CB2">
      <w:pPr>
        <w:spacing w:after="0" w:line="360" w:lineRule="auto"/>
        <w:ind w:firstLine="709"/>
        <w:jc w:val="both"/>
        <w:rPr>
          <w:rFonts w:eastAsia="Times New Roman"/>
          <w:sz w:val="28"/>
          <w:szCs w:val="28"/>
          <w:lang w:eastAsia="ru-RU"/>
        </w:rPr>
      </w:pPr>
      <w:r w:rsidRPr="006763DF">
        <w:rPr>
          <w:rFonts w:eastAsia="Times New Roman"/>
          <w:sz w:val="28"/>
          <w:szCs w:val="28"/>
          <w:lang w:eastAsia="ru-RU"/>
        </w:rPr>
        <w:t xml:space="preserve">Основная доля инвестиционных вложений приходится на разделы </w:t>
      </w:r>
      <w:r w:rsidRPr="006763DF">
        <w:rPr>
          <w:rFonts w:eastAsia="Times New Roman"/>
          <w:sz w:val="28"/>
          <w:szCs w:val="28"/>
          <w:lang w:val="en-US" w:eastAsia="ru-RU"/>
        </w:rPr>
        <w:t>Q</w:t>
      </w:r>
      <w:r w:rsidRPr="006763DF">
        <w:rPr>
          <w:rFonts w:eastAsia="Times New Roman"/>
          <w:sz w:val="28"/>
          <w:szCs w:val="28"/>
          <w:lang w:eastAsia="ru-RU"/>
        </w:rPr>
        <w:t>.</w:t>
      </w:r>
      <w:r w:rsidR="00CB6B2B">
        <w:rPr>
          <w:rFonts w:eastAsia="Times New Roman"/>
          <w:sz w:val="28"/>
          <w:szCs w:val="28"/>
          <w:lang w:eastAsia="ru-RU"/>
        </w:rPr>
        <w:t> </w:t>
      </w:r>
      <w:r w:rsidRPr="006763DF">
        <w:rPr>
          <w:rFonts w:eastAsia="Times New Roman"/>
          <w:sz w:val="28"/>
          <w:szCs w:val="28"/>
          <w:lang w:eastAsia="ru-RU"/>
        </w:rPr>
        <w:t>«Деятельность в области здравоохранения и социальных услуг» – 48,9 млн. рублей или 62,9% от общего объема инвестиций и А.</w:t>
      </w:r>
      <w:r w:rsidR="00CB6B2B">
        <w:rPr>
          <w:rFonts w:eastAsia="Times New Roman"/>
          <w:sz w:val="28"/>
          <w:szCs w:val="28"/>
          <w:lang w:eastAsia="ru-RU"/>
        </w:rPr>
        <w:t> </w:t>
      </w:r>
      <w:r w:rsidRPr="006763DF">
        <w:rPr>
          <w:rFonts w:eastAsia="Times New Roman"/>
          <w:sz w:val="28"/>
          <w:szCs w:val="28"/>
          <w:lang w:eastAsia="ru-RU"/>
        </w:rPr>
        <w:t>«Сельское, лесное хозяйство, охота, рыболовство и рыбоводство». Основной объем инвестиций направлялся на капитальный ремонт поликлиники в пгт Афанасьево, строительство трех новых фельдшерско-акушерских пунктов, приобретение медицинского оборудования, строительство молочного комплекса крупного рогатого скота на 200 голов привязного содержания ОАО «Агрофиромой «Гордино», а также приобретение сельскохозяйственного оборудования.</w:t>
      </w:r>
    </w:p>
    <w:p w:rsidR="00320CB2" w:rsidRPr="00320CB2" w:rsidRDefault="00320CB2" w:rsidP="00320CB2">
      <w:pPr>
        <w:spacing w:after="0" w:line="360" w:lineRule="auto"/>
        <w:ind w:firstLine="709"/>
        <w:contextualSpacing/>
        <w:jc w:val="both"/>
        <w:rPr>
          <w:rFonts w:eastAsia="Times New Roman"/>
          <w:sz w:val="28"/>
          <w:szCs w:val="28"/>
          <w:lang w:eastAsia="ru-RU"/>
        </w:rPr>
      </w:pPr>
      <w:r w:rsidRPr="006763DF">
        <w:rPr>
          <w:rFonts w:eastAsia="Times New Roman"/>
          <w:sz w:val="28"/>
          <w:szCs w:val="28"/>
          <w:lang w:eastAsia="ru-RU"/>
        </w:rPr>
        <w:t>По отраслям бюджетного сектора (государственное управление, образование, здравоохранение и культура) объем инвестиций составил 53,2 млн. рублей или 68,5% в общем объеме инвестиций округа. Инвестиции направлены на приобретение медицинского оборудования, приобретение инвентаря и оборудования в образовательные, медицинские и социальные учреждения.</w:t>
      </w:r>
    </w:p>
    <w:p w:rsidR="000E4F97" w:rsidRDefault="000E4F97">
      <w:pPr>
        <w:spacing w:after="0"/>
        <w:ind w:right="425"/>
        <w:jc w:val="center"/>
        <w:rPr>
          <w:sz w:val="20"/>
          <w:szCs w:val="20"/>
        </w:rPr>
      </w:pPr>
    </w:p>
    <w:p w:rsidR="000E4F97" w:rsidRDefault="00036CBA" w:rsidP="00CB6B2B">
      <w:pPr>
        <w:spacing w:after="0" w:line="360" w:lineRule="auto"/>
        <w:ind w:firstLine="709"/>
        <w:jc w:val="both"/>
        <w:rPr>
          <w:sz w:val="28"/>
          <w:szCs w:val="28"/>
        </w:rPr>
      </w:pPr>
      <w:r>
        <w:rPr>
          <w:noProof/>
          <w:lang w:eastAsia="ru-RU"/>
        </w:rPr>
        <w:lastRenderedPageBreak/>
        <w:drawing>
          <wp:anchor distT="0" distB="0" distL="114300" distR="114300" simplePos="0" relativeHeight="251734528" behindDoc="0" locked="0" layoutInCell="1" allowOverlap="1">
            <wp:simplePos x="0" y="0"/>
            <wp:positionH relativeFrom="column">
              <wp:posOffset>28575</wp:posOffset>
            </wp:positionH>
            <wp:positionV relativeFrom="paragraph">
              <wp:posOffset>-2540</wp:posOffset>
            </wp:positionV>
            <wp:extent cx="5981700" cy="3004820"/>
            <wp:effectExtent l="0" t="0" r="0" b="508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4955" name=""/>
                    <pic:cNvPicPr>
                      <a:picLocks noChangeAspect="1"/>
                    </pic:cNvPicPr>
                  </pic:nvPicPr>
                  <pic:blipFill>
                    <a:blip r:embed="rId14">
                      <a:clrChange>
                        <a:clrFrom>
                          <a:srgbClr val="F4FFFF"/>
                        </a:clrFrom>
                        <a:clrTo>
                          <a:srgbClr val="F4FFFF">
                            <a:alpha val="0"/>
                          </a:srgbClr>
                        </a:clrTo>
                      </a:clrChange>
                      <a:extLst>
                        <a:ext uri="{28A0092B-C50C-407E-A947-70E740481C1C}">
                          <a14:useLocalDpi xmlns:a14="http://schemas.microsoft.com/office/drawing/2010/main" val="0"/>
                        </a:ext>
                      </a:extLst>
                    </a:blip>
                    <a:stretch/>
                  </pic:blipFill>
                  <pic:spPr bwMode="auto">
                    <a:xfrm>
                      <a:off x="0" y="0"/>
                      <a:ext cx="5981700" cy="3004820"/>
                    </a:xfrm>
                    <a:prstGeom prst="rect">
                      <a:avLst/>
                    </a:prstGeom>
                  </pic:spPr>
                </pic:pic>
              </a:graphicData>
            </a:graphic>
          </wp:anchor>
        </w:drawing>
      </w:r>
      <w:r>
        <w:rPr>
          <w:b/>
          <w:sz w:val="28"/>
          <w:szCs w:val="28"/>
        </w:rPr>
        <w:t>1.1.15.1. Сельское хозяйство</w:t>
      </w:r>
      <w:r w:rsidR="00C65527">
        <w:rPr>
          <w:b/>
          <w:sz w:val="28"/>
          <w:szCs w:val="28"/>
        </w:rPr>
        <w:t xml:space="preserve">. </w:t>
      </w:r>
      <w:r>
        <w:rPr>
          <w:sz w:val="28"/>
          <w:szCs w:val="28"/>
        </w:rPr>
        <w:t xml:space="preserve">Сельскохозяйственное производство Афанасьевского муниципального округа представлено </w:t>
      </w:r>
      <w:r>
        <w:rPr>
          <w:rFonts w:eastAsia="Times New Roman"/>
          <w:color w:val="000000"/>
          <w:sz w:val="28"/>
          <w:szCs w:val="28"/>
        </w:rPr>
        <w:t>10 сельскохозяйственными предприятиями, 2 крестьянско-фермерскими хозяйствами, а также личными подсобными хозяйствами.</w:t>
      </w:r>
    </w:p>
    <w:p w:rsidR="000E4F97" w:rsidRDefault="00036CBA" w:rsidP="00CB6B2B">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За 2022 год число работающих в сельхозпредприятиях сократилось на 34 человека. Среднесписочная численность работающих в сельском хозяйстве составила 210 человек. Размер среднемесячной заработной платы - 22562 рублей, что на 3,5% выше прошлого года (2021 г. – 21799). Ухудшается квалифицированный состав кадров руководящего и среднего звена, лишь 72% имеют высшее и среднее специальное образование. Количество работающих до 30 лет составляет всего 5%. Происходит постепенное «старение» кадров.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Главной отраслью в сельском хозяйстве остается животноводство. Доля выручки от животноводства за 2022 год составила более 70%.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По итогам 2022 года надой на одну корову составил 4923 кг, к уровню прошлого года надои увеличились на 102 кг. Валовое производство молока в целом уменьшилось на 419 тонн и составляет 5010 тонн (2021г. - 5429 тонн).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Среднеобластной показатель по надою молока составляет 8177 кг, необходимо добиваться этого уровня.</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За 2022 год получено телят 1170 голов, выход телят составил 74 % на 100 коров, что на 18 % ниже предыдущего года.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lastRenderedPageBreak/>
        <w:t xml:space="preserve">По состоянию на 01.01.2023 года в сельхозпредприятиях округа имеется 2652 головы крупного рогатого скота (на 1.01.2022г. – 2960), в том числе 1009 коров (на 1.01. 2022г. – 1226); лошадей 124 головы (на 1.01.2022г. – 161), из них 70 конематок (на 1.01.2022г. – 70).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Посевная площадь под урожай 2022 года составила 9157 га. Зерновые в структуре посевных площадей составляют 3,9 % или 354 га, кормовыми культурами было занято 96,1%. Основную долю кормовых культур составляют многолетние травы, лишь 7,3 % занимали однолетние травы.</w:t>
      </w:r>
    </w:p>
    <w:p w:rsidR="000E4F97" w:rsidRDefault="00D26F4B"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noProof/>
          <w:lang w:eastAsia="ru-RU"/>
        </w:rPr>
        <w:drawing>
          <wp:anchor distT="0" distB="0" distL="114300" distR="114300" simplePos="0" relativeHeight="251733504" behindDoc="0" locked="0" layoutInCell="1" allowOverlap="1" wp14:anchorId="360CC783" wp14:editId="234ECDDA">
            <wp:simplePos x="0" y="0"/>
            <wp:positionH relativeFrom="margin">
              <wp:align>right</wp:align>
            </wp:positionH>
            <wp:positionV relativeFrom="paragraph">
              <wp:posOffset>683449</wp:posOffset>
            </wp:positionV>
            <wp:extent cx="5544820" cy="338010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9750" name=""/>
                    <pic:cNvPicPr>
                      <a:picLocks noChangeAspect="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pic:blipFill>
                  <pic:spPr bwMode="auto">
                    <a:xfrm>
                      <a:off x="0" y="0"/>
                      <a:ext cx="5544820" cy="3380105"/>
                    </a:xfrm>
                    <a:prstGeom prst="rect">
                      <a:avLst/>
                    </a:prstGeom>
                  </pic:spPr>
                </pic:pic>
              </a:graphicData>
            </a:graphic>
          </wp:anchor>
        </w:drawing>
      </w:r>
      <w:r w:rsidR="00036CBA">
        <w:rPr>
          <w:rFonts w:eastAsia="Times New Roman"/>
          <w:color w:val="000000"/>
          <w:sz w:val="28"/>
          <w:szCs w:val="28"/>
        </w:rPr>
        <w:t>Уборочная площадь зерновых в 2022 году составила 424 га, что на 478 га меньше, чем в прошлом году, из них 70 га убрано на кормовые цели, обмолочено на зерно 354 га. Намолочено 609 тонн зерна, что на 396 тонн меньше чем в 2021 году, при урожайности 17,2 ц/га (в прошлом году 14,5 ц/га).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szCs w:val="28"/>
        </w:rPr>
        <w:t>Силами сельхозпредприятий заготовлено 6316 тонн сена или 136% от плана, 6812 тонны сенажа (98% от плана), силоса заложено 10055 тонн или 123 % от запланированных объемов.</w:t>
      </w:r>
      <w:r>
        <w:rPr>
          <w:rFonts w:eastAsia="Times New Roman"/>
          <w:color w:val="000000"/>
        </w:rPr>
        <w:t xml:space="preserve"> </w:t>
      </w:r>
    </w:p>
    <w:p w:rsidR="000E4F97" w:rsidRDefault="00036CBA" w:rsidP="00B824C8">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sz w:val="28"/>
          <w:szCs w:val="28"/>
        </w:rPr>
        <w:t xml:space="preserve">Несмотря на сложные финансовые условия имеются положительные тенденции в отрасли сельского хозяйства округа: обновление в хозяйствах молочного стада, приобретение высокопродуктивного скота, сокращение неблагополучного поголовья коров, строительство и реконструкция </w:t>
      </w:r>
      <w:r>
        <w:rPr>
          <w:sz w:val="28"/>
          <w:szCs w:val="28"/>
        </w:rPr>
        <w:lastRenderedPageBreak/>
        <w:t xml:space="preserve">животноводческих помещений, обновление материально-технической базы. В ОАО «Агрофирма «Гордино» построен и введен в эксплуатацию </w:t>
      </w:r>
      <w:r>
        <w:rPr>
          <w:rFonts w:eastAsia="Times New Roman"/>
          <w:color w:val="000000"/>
          <w:sz w:val="28"/>
          <w:szCs w:val="28"/>
        </w:rPr>
        <w:t>телятник беспривязного содержания на 200 голов и коровник привязного содержания с молочным блоком на 200 голов, построен зерновой склад на 800 тонн.</w:t>
      </w:r>
    </w:p>
    <w:p w:rsidR="000E4F97" w:rsidRDefault="00D26F4B" w:rsidP="00B824C8">
      <w:pPr>
        <w:spacing w:after="0" w:line="360" w:lineRule="auto"/>
        <w:ind w:firstLine="709"/>
        <w:jc w:val="both"/>
        <w:rPr>
          <w:sz w:val="28"/>
          <w:szCs w:val="28"/>
        </w:rPr>
      </w:pPr>
      <w:r>
        <w:rPr>
          <w:noProof/>
          <w:lang w:eastAsia="ru-RU"/>
        </w:rPr>
        <w:drawing>
          <wp:anchor distT="0" distB="0" distL="114300" distR="114300" simplePos="0" relativeHeight="251732480" behindDoc="0" locked="0" layoutInCell="1" allowOverlap="1" wp14:anchorId="765DE306" wp14:editId="0ADB5E49">
            <wp:simplePos x="0" y="0"/>
            <wp:positionH relativeFrom="column">
              <wp:posOffset>349561</wp:posOffset>
            </wp:positionH>
            <wp:positionV relativeFrom="paragraph">
              <wp:posOffset>935504</wp:posOffset>
            </wp:positionV>
            <wp:extent cx="5524500" cy="2829560"/>
            <wp:effectExtent l="0" t="0" r="0" b="889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88657" name=""/>
                    <pic:cNvPicPr>
                      <a:picLocks noChangeAspect="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pic:blipFill>
                  <pic:spPr bwMode="auto">
                    <a:xfrm>
                      <a:off x="0" y="0"/>
                      <a:ext cx="5524500" cy="2829560"/>
                    </a:xfrm>
                    <a:prstGeom prst="rect">
                      <a:avLst/>
                    </a:prstGeom>
                  </pic:spPr>
                </pic:pic>
              </a:graphicData>
            </a:graphic>
          </wp:anchor>
        </w:drawing>
      </w:r>
      <w:r w:rsidR="00036CBA">
        <w:rPr>
          <w:b/>
          <w:sz w:val="28"/>
          <w:szCs w:val="28"/>
        </w:rPr>
        <w:t>1.1.15.2. Строительство</w:t>
      </w:r>
      <w:r w:rsidR="00315722">
        <w:rPr>
          <w:b/>
          <w:sz w:val="28"/>
          <w:szCs w:val="28"/>
        </w:rPr>
        <w:t xml:space="preserve">. </w:t>
      </w:r>
      <w:r w:rsidR="00036CBA">
        <w:rPr>
          <w:rFonts w:eastAsia="Times New Roman"/>
          <w:sz w:val="28"/>
          <w:szCs w:val="28"/>
        </w:rPr>
        <w:t>Ввод в эксплуатацию жилых домов на территории Афанасьевского муниципального округа осуществляется за счет индивидуального жилищного строительства</w:t>
      </w:r>
      <w:r w:rsidR="00036CBA">
        <w:rPr>
          <w:sz w:val="28"/>
          <w:szCs w:val="28"/>
        </w:rPr>
        <w:t xml:space="preserve"> и имеет тенденцию к снижению. Наиболее активно строительство жилья идет в населённых пунктах, непосредственно прилегающих к пгт Афанасьево.</w:t>
      </w:r>
    </w:p>
    <w:p w:rsidR="000E4F97" w:rsidRDefault="000E4F97">
      <w:pPr>
        <w:spacing w:after="0"/>
        <w:ind w:firstLine="709"/>
        <w:jc w:val="both"/>
        <w:rPr>
          <w:rFonts w:ascii="Calibri" w:hAnsi="Calibri"/>
          <w:sz w:val="28"/>
          <w:szCs w:val="28"/>
        </w:rPr>
      </w:pPr>
    </w:p>
    <w:p w:rsidR="000E4F97" w:rsidRDefault="00036CBA" w:rsidP="00002D24">
      <w:pPr>
        <w:spacing w:after="0" w:line="360" w:lineRule="auto"/>
        <w:ind w:firstLine="709"/>
        <w:jc w:val="both"/>
        <w:rPr>
          <w:sz w:val="28"/>
          <w:szCs w:val="28"/>
        </w:rPr>
      </w:pPr>
      <w:r>
        <w:rPr>
          <w:b/>
          <w:sz w:val="28"/>
          <w:szCs w:val="28"/>
        </w:rPr>
        <w:t>1.1.15.3. Малое предпринимательство</w:t>
      </w:r>
      <w:r w:rsidR="00315722">
        <w:rPr>
          <w:b/>
          <w:sz w:val="28"/>
          <w:szCs w:val="28"/>
        </w:rPr>
        <w:t xml:space="preserve">. </w:t>
      </w:r>
      <w:r>
        <w:rPr>
          <w:sz w:val="28"/>
          <w:szCs w:val="28"/>
        </w:rPr>
        <w:t>Малое предпринимательство в основном представлено в таких сферах экономики как розничная торговля, лесозаготовка, обработка древесины, транспортные услуги, сельское хозяйство, строительство, сфера сервиса и бытовых услуг. Недостаточно развит малый бизнес в сфере производства и переработки сельхозпродукции, здравоохранении, образовательных услуг, услуг культуры и спорта и других сферах, охватывающих социальные услуги. На территории Афанасьевского муниципального округа на 01.01.2023 г. зарегистрировано 289 субъектов малого и среднего предпринимательства.</w:t>
      </w:r>
    </w:p>
    <w:p w:rsidR="000E4F97" w:rsidRDefault="00036CBA" w:rsidP="008D2AB4">
      <w:pPr>
        <w:tabs>
          <w:tab w:val="right" w:pos="10347"/>
        </w:tabs>
        <w:spacing w:after="0" w:line="360" w:lineRule="auto"/>
        <w:ind w:firstLine="709"/>
        <w:jc w:val="both"/>
        <w:rPr>
          <w:sz w:val="28"/>
          <w:szCs w:val="28"/>
        </w:rPr>
      </w:pPr>
      <w:r>
        <w:rPr>
          <w:noProof/>
          <w:lang w:eastAsia="ru-RU"/>
        </w:rPr>
        <w:lastRenderedPageBreak/>
        <w:drawing>
          <wp:anchor distT="0" distB="0" distL="114300" distR="114300" simplePos="0" relativeHeight="251731456" behindDoc="1" locked="0" layoutInCell="1" allowOverlap="1">
            <wp:simplePos x="0" y="0"/>
            <wp:positionH relativeFrom="column">
              <wp:posOffset>-3810</wp:posOffset>
            </wp:positionH>
            <wp:positionV relativeFrom="paragraph">
              <wp:posOffset>4445</wp:posOffset>
            </wp:positionV>
            <wp:extent cx="5972175" cy="3093085"/>
            <wp:effectExtent l="0" t="0" r="9525" b="0"/>
            <wp:wrapTight wrapText="bothSides">
              <wp:wrapPolygon edited="0">
                <wp:start x="276" y="0"/>
                <wp:lineTo x="0" y="266"/>
                <wp:lineTo x="0" y="20753"/>
                <wp:lineTo x="69" y="21285"/>
                <wp:lineTo x="276" y="21418"/>
                <wp:lineTo x="21290" y="21418"/>
                <wp:lineTo x="21497" y="21285"/>
                <wp:lineTo x="21566" y="20753"/>
                <wp:lineTo x="21566" y="266"/>
                <wp:lineTo x="21290" y="0"/>
                <wp:lineTo x="276"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54759" name=""/>
                    <pic:cNvPicPr>
                      <a:picLocks noChangeAspect="1"/>
                    </pic:cNvPicPr>
                  </pic:nvPicPr>
                  <pic:blipFill>
                    <a:blip r:embed="rId17">
                      <a:extLst>
                        <a:ext uri="{28A0092B-C50C-407E-A947-70E740481C1C}">
                          <a14:useLocalDpi xmlns:a14="http://schemas.microsoft.com/office/drawing/2010/main" val="0"/>
                        </a:ext>
                      </a:extLst>
                    </a:blip>
                    <a:stretch/>
                  </pic:blipFill>
                  <pic:spPr bwMode="auto">
                    <a:xfrm>
                      <a:off x="0" y="0"/>
                      <a:ext cx="5972175" cy="3093085"/>
                    </a:xfrm>
                    <a:prstGeom prst="rect">
                      <a:avLst/>
                    </a:prstGeom>
                    <a:ln>
                      <a:noFill/>
                    </a:ln>
                    <a:effectLst>
                      <a:softEdge rad="112500"/>
                    </a:effectLst>
                  </pic:spPr>
                </pic:pic>
              </a:graphicData>
            </a:graphic>
          </wp:anchor>
        </w:drawing>
      </w:r>
      <w:r>
        <w:rPr>
          <w:sz w:val="28"/>
          <w:szCs w:val="28"/>
        </w:rPr>
        <w:t xml:space="preserve">С целью развития малого и среднего предпринимательства как фактора, обеспечивающего устойчивое социально-экономическое положение округа принята Муниципальная программа «Поддержка и развитие малого и среднего предпринимательства на территории Афанасьевского муниципального округа» на 2023-2027 годы, в рамках которой для формирования благоприятных условий, стимулирующих развитие малого и среднего предпринимательства организуются «круглые столы» представителей власти и предпринимательского сообщества, проводятся заседания Совета предпринимателей при главе округа; предусматривается возможность участия субъектов малого и среднего предпринимательства в конкурсах по размещению муниципального заказа; проводится ежегодный праздник «День российского предпринимательства», поощряются субъекты МСП за наибольший вклад в социальную сферу; публикуются в средствах массовой информация о деятельности МСП, функционирующих в различных отраслях экономики. </w:t>
      </w:r>
    </w:p>
    <w:p w:rsidR="008D2AB4" w:rsidRPr="008D2AB4" w:rsidRDefault="00036CBA" w:rsidP="008D2AB4">
      <w:pPr>
        <w:spacing w:after="0" w:line="360" w:lineRule="auto"/>
        <w:ind w:firstLine="709"/>
        <w:jc w:val="both"/>
        <w:rPr>
          <w:sz w:val="28"/>
          <w:szCs w:val="28"/>
        </w:rPr>
      </w:pPr>
      <w:r>
        <w:rPr>
          <w:b/>
          <w:bCs/>
          <w:sz w:val="28"/>
          <w:szCs w:val="28"/>
        </w:rPr>
        <w:t>1.1.15.4. Туризм.</w:t>
      </w:r>
      <w:r w:rsidR="00002D24">
        <w:rPr>
          <w:b/>
          <w:bCs/>
          <w:sz w:val="28"/>
          <w:szCs w:val="28"/>
        </w:rPr>
        <w:t xml:space="preserve"> </w:t>
      </w:r>
      <w:r w:rsidR="008D2AB4" w:rsidRPr="008D2AB4">
        <w:rPr>
          <w:color w:val="000000"/>
          <w:sz w:val="28"/>
          <w:szCs w:val="28"/>
        </w:rPr>
        <w:t xml:space="preserve">Природные условия и ресурсы являются одним из главных факторов, определяющих туристскую специализацию и основные конкурентные преимущества территории. </w:t>
      </w:r>
    </w:p>
    <w:p w:rsidR="008D2AB4" w:rsidRPr="008D2AB4" w:rsidRDefault="008D2AB4" w:rsidP="008D2AB4">
      <w:pPr>
        <w:shd w:val="clear" w:color="FFFFFF" w:fill="FFFFFF"/>
        <w:spacing w:after="0" w:line="360" w:lineRule="auto"/>
        <w:ind w:firstLine="450"/>
        <w:jc w:val="both"/>
        <w:rPr>
          <w:sz w:val="28"/>
          <w:szCs w:val="28"/>
        </w:rPr>
      </w:pPr>
      <w:r w:rsidRPr="008D2AB4">
        <w:rPr>
          <w:color w:val="000000"/>
          <w:sz w:val="28"/>
          <w:szCs w:val="28"/>
        </w:rPr>
        <w:lastRenderedPageBreak/>
        <w:t xml:space="preserve">Более половины территории округа занимают леса, богатые промысловым зверем, что предоставляет большие возможности для развития охотничьего туризма. </w:t>
      </w:r>
    </w:p>
    <w:p w:rsidR="008D2AB4" w:rsidRPr="008D2AB4" w:rsidRDefault="008D2AB4" w:rsidP="008D2AB4">
      <w:pPr>
        <w:shd w:val="clear" w:color="FFFFFF" w:fill="FFFFFF"/>
        <w:spacing w:after="0" w:line="360" w:lineRule="auto"/>
        <w:ind w:firstLine="450"/>
        <w:jc w:val="both"/>
        <w:rPr>
          <w:sz w:val="28"/>
          <w:szCs w:val="28"/>
        </w:rPr>
      </w:pPr>
      <w:r w:rsidRPr="008D2AB4">
        <w:rPr>
          <w:color w:val="000000"/>
          <w:sz w:val="28"/>
          <w:szCs w:val="28"/>
        </w:rPr>
        <w:t>В округе насчитывается более 30 рек и речушек. Туристское использование рек заключается в организации сплавов на байдарках и плотах, а также в организации рыболовных туров. Кроме того, для туризма и рекреации можно использовать озера-старицы.</w:t>
      </w:r>
    </w:p>
    <w:p w:rsidR="008D2AB4" w:rsidRPr="008D2AB4" w:rsidRDefault="008D2AB4" w:rsidP="008D2AB4">
      <w:pPr>
        <w:shd w:val="clear" w:color="FFFFFF" w:fill="FFFFFF"/>
        <w:spacing w:after="0" w:line="360" w:lineRule="auto"/>
        <w:ind w:firstLine="450"/>
        <w:jc w:val="both"/>
        <w:rPr>
          <w:color w:val="000000"/>
          <w:sz w:val="28"/>
          <w:szCs w:val="28"/>
        </w:rPr>
      </w:pPr>
      <w:r w:rsidRPr="008D2AB4">
        <w:rPr>
          <w:color w:val="000000"/>
          <w:sz w:val="28"/>
          <w:szCs w:val="28"/>
        </w:rPr>
        <w:t xml:space="preserve">Экологический и познавательный туризм может развиваться в виде экскурсий по красивым местам округа. Интересны для туристов будут «Харинские пещеры», Красный Яр-самая высокая точка Кировской области (337 м над уровнем моря), памятник природы - Лиственничные посадки 1905 года, которые имеют </w:t>
      </w:r>
      <w:r w:rsidRPr="008D2AB4">
        <w:rPr>
          <w:sz w:val="28"/>
          <w:szCs w:val="28"/>
        </w:rPr>
        <w:t>статус особо охраняемой природной территории.</w:t>
      </w:r>
    </w:p>
    <w:p w:rsidR="00E55952" w:rsidRDefault="008D2AB4" w:rsidP="008D2AB4">
      <w:pPr>
        <w:shd w:val="clear" w:color="FFFFFF" w:fill="FFFFFF"/>
        <w:spacing w:after="0" w:line="360" w:lineRule="auto"/>
        <w:ind w:firstLine="450"/>
        <w:jc w:val="both"/>
        <w:rPr>
          <w:sz w:val="28"/>
          <w:szCs w:val="28"/>
        </w:rPr>
      </w:pPr>
      <w:r w:rsidRPr="008D2AB4">
        <w:rPr>
          <w:sz w:val="28"/>
          <w:szCs w:val="28"/>
        </w:rPr>
        <w:t>Есть предпосылки для развития одного из видов активного отдыха горнолыжного туризма. Наличие достаточно высоких склонов</w:t>
      </w:r>
      <w:r w:rsidR="00D86058">
        <w:rPr>
          <w:sz w:val="28"/>
          <w:szCs w:val="28"/>
        </w:rPr>
        <w:t xml:space="preserve">. </w:t>
      </w:r>
    </w:p>
    <w:p w:rsidR="008D2AB4" w:rsidRPr="008D2AB4" w:rsidRDefault="008D2AB4" w:rsidP="008D2AB4">
      <w:pPr>
        <w:shd w:val="clear" w:color="FFFFFF" w:fill="FFFFFF"/>
        <w:spacing w:after="0" w:line="360" w:lineRule="auto"/>
        <w:ind w:firstLine="450"/>
        <w:jc w:val="both"/>
        <w:rPr>
          <w:sz w:val="28"/>
          <w:szCs w:val="28"/>
        </w:rPr>
      </w:pPr>
      <w:r w:rsidRPr="008D2AB4">
        <w:rPr>
          <w:color w:val="000000"/>
          <w:sz w:val="28"/>
          <w:szCs w:val="28"/>
        </w:rPr>
        <w:t>Сельский туризм может развиваться на базе ОАО «Агрофирмы «Гордино», которое занимается разведением Вятской породы лошадей.</w:t>
      </w:r>
    </w:p>
    <w:p w:rsidR="008D2AB4" w:rsidRPr="008D2AB4" w:rsidRDefault="008D2AB4" w:rsidP="008D2AB4">
      <w:pPr>
        <w:shd w:val="clear" w:color="FFFFFF" w:fill="FFFFFF"/>
        <w:spacing w:after="0" w:line="360" w:lineRule="auto"/>
        <w:ind w:firstLine="450"/>
        <w:jc w:val="both"/>
        <w:rPr>
          <w:sz w:val="28"/>
          <w:szCs w:val="28"/>
        </w:rPr>
      </w:pPr>
      <w:r w:rsidRPr="008D2AB4">
        <w:rPr>
          <w:color w:val="000000"/>
          <w:sz w:val="28"/>
          <w:szCs w:val="28"/>
        </w:rPr>
        <w:t>Привлекательность территории для развития культурно-познавательного туризма зависит от ее историко-культурного потенциала.</w:t>
      </w:r>
    </w:p>
    <w:p w:rsidR="008D2AB4" w:rsidRPr="008D2AB4" w:rsidRDefault="008D2AB4" w:rsidP="008D2AB4">
      <w:pPr>
        <w:shd w:val="clear" w:color="FFFFFF" w:fill="FFFFFF"/>
        <w:spacing w:after="0" w:line="360" w:lineRule="auto"/>
        <w:ind w:firstLine="450"/>
        <w:jc w:val="both"/>
        <w:rPr>
          <w:sz w:val="28"/>
          <w:szCs w:val="28"/>
        </w:rPr>
      </w:pPr>
      <w:r w:rsidRPr="008D2AB4">
        <w:rPr>
          <w:sz w:val="28"/>
          <w:szCs w:val="28"/>
        </w:rPr>
        <w:t>В округе имеются исторические и культурные памятники. Памятники истории представляют собой места и здания, связанные с важными историческими событиями округа. Памятники искусства и архитектуры представлены церквями, храмами, историческими зданиями и монументами. Большое количество памятников, относящихся к археологии и этнографии, представляют собой древние городища, стоянки, селища, кладбища, характеризующие развитие древних поселений округа, их особенности и географию. Известно более 130 памятников средневековья.</w:t>
      </w:r>
    </w:p>
    <w:p w:rsidR="008D2AB4" w:rsidRPr="00A57B2F" w:rsidRDefault="008D2AB4" w:rsidP="008D2AB4">
      <w:pPr>
        <w:shd w:val="clear" w:color="FFFFFF" w:fill="FFFFFF"/>
        <w:spacing w:after="0" w:line="360" w:lineRule="auto"/>
        <w:ind w:firstLine="450"/>
        <w:jc w:val="both"/>
        <w:rPr>
          <w:sz w:val="28"/>
          <w:szCs w:val="28"/>
        </w:rPr>
      </w:pPr>
      <w:r w:rsidRPr="008D2AB4">
        <w:rPr>
          <w:color w:val="000000"/>
          <w:sz w:val="28"/>
          <w:szCs w:val="28"/>
        </w:rPr>
        <w:t xml:space="preserve">Возведены мемориальная стела на </w:t>
      </w:r>
      <w:r w:rsidRPr="00A57B2F">
        <w:rPr>
          <w:sz w:val="28"/>
          <w:szCs w:val="28"/>
        </w:rPr>
        <w:t>месте курной избы, в которой жил во время ссылки русский писатель Короленко В.Г., стела-памятник на месте гибели отряда Соболева А.И., героя Гражданской войны в</w:t>
      </w:r>
      <w:r w:rsidRPr="008D2AB4">
        <w:rPr>
          <w:color w:val="000000"/>
          <w:sz w:val="28"/>
          <w:szCs w:val="28"/>
        </w:rPr>
        <w:t xml:space="preserve"> 1918 году около д. Рагоза. Установлены памятники павшим солдатам-афанасьевцам в годы </w:t>
      </w:r>
      <w:r w:rsidRPr="008D2AB4">
        <w:rPr>
          <w:color w:val="000000"/>
          <w:sz w:val="28"/>
          <w:szCs w:val="28"/>
        </w:rPr>
        <w:lastRenderedPageBreak/>
        <w:t>Великой Отечественной войны в пгт Афанасьево, с. Гордино, с. Пашино, д. Ромаши, с. Бисерово, п. Бор</w:t>
      </w:r>
      <w:r w:rsidRPr="00A57B2F">
        <w:rPr>
          <w:sz w:val="28"/>
          <w:szCs w:val="28"/>
        </w:rPr>
        <w:t>. В пгт Афанасьево находится братская могила погибших воинов Гражданской войны.</w:t>
      </w:r>
    </w:p>
    <w:p w:rsidR="008D2AB4" w:rsidRPr="008D2AB4" w:rsidRDefault="008D2AB4" w:rsidP="008D2AB4">
      <w:pPr>
        <w:shd w:val="clear" w:color="FFFFFF" w:fill="FFFFFF"/>
        <w:spacing w:after="0" w:line="360" w:lineRule="auto"/>
        <w:ind w:firstLine="450"/>
        <w:jc w:val="both"/>
        <w:rPr>
          <w:sz w:val="28"/>
          <w:szCs w:val="28"/>
        </w:rPr>
      </w:pPr>
      <w:r w:rsidRPr="008D2AB4">
        <w:rPr>
          <w:color w:val="000000"/>
          <w:sz w:val="28"/>
          <w:szCs w:val="28"/>
        </w:rPr>
        <w:t xml:space="preserve">В округе работает музей, в основных фондах которого располагаются музейные предметы, представляющие культурную и историческую ценность и относящиеся к Государственному музейному фонду Российской Федерации. </w:t>
      </w:r>
    </w:p>
    <w:p w:rsidR="008D2AB4" w:rsidRPr="00A57B2F" w:rsidRDefault="008D2AB4" w:rsidP="008D2AB4">
      <w:pPr>
        <w:shd w:val="clear" w:color="FFFFFF" w:fill="FFFFFF"/>
        <w:spacing w:after="0" w:line="360" w:lineRule="auto"/>
        <w:ind w:firstLine="450"/>
        <w:jc w:val="both"/>
        <w:rPr>
          <w:sz w:val="28"/>
          <w:szCs w:val="28"/>
        </w:rPr>
      </w:pPr>
      <w:r w:rsidRPr="008D2AB4">
        <w:rPr>
          <w:color w:val="000000"/>
          <w:sz w:val="28"/>
          <w:szCs w:val="28"/>
        </w:rPr>
        <w:t>Развитие этнографического туризма возможно также на основе действующего в округе Центра коми-пермяцкой национальной культуры в д. Московская</w:t>
      </w:r>
      <w:r w:rsidRPr="00A57B2F">
        <w:rPr>
          <w:sz w:val="28"/>
          <w:szCs w:val="28"/>
        </w:rPr>
        <w:t xml:space="preserve">. Ежегодно на территории муниципального округа работают этнографические экспедиции из ведущих вузов страны, которые собирают материалы по </w:t>
      </w:r>
      <w:r w:rsidR="00CD60DB" w:rsidRPr="00A57B2F">
        <w:rPr>
          <w:sz w:val="28"/>
          <w:szCs w:val="28"/>
        </w:rPr>
        <w:t xml:space="preserve">нематериальному культурному </w:t>
      </w:r>
      <w:r w:rsidRPr="00A57B2F">
        <w:rPr>
          <w:sz w:val="28"/>
          <w:szCs w:val="28"/>
        </w:rPr>
        <w:t xml:space="preserve">наследию. </w:t>
      </w:r>
    </w:p>
    <w:p w:rsidR="008D2AB4" w:rsidRPr="008D2AB4" w:rsidRDefault="008D2AB4" w:rsidP="008D2AB4">
      <w:pPr>
        <w:shd w:val="clear" w:color="FFFFFF" w:fill="FFFFFF"/>
        <w:spacing w:after="0" w:line="360" w:lineRule="auto"/>
        <w:ind w:firstLine="450"/>
        <w:jc w:val="both"/>
        <w:rPr>
          <w:sz w:val="28"/>
          <w:szCs w:val="28"/>
        </w:rPr>
      </w:pPr>
      <w:r w:rsidRPr="008D2AB4">
        <w:rPr>
          <w:color w:val="000000"/>
          <w:sz w:val="28"/>
          <w:szCs w:val="28"/>
        </w:rPr>
        <w:t xml:space="preserve">Развитие культурно-познавательного туризма – встречи с афанасьевскими поэтами и писателями в литературном салоне; организация экскурсий по </w:t>
      </w:r>
      <w:r w:rsidR="002A4BC1">
        <w:rPr>
          <w:color w:val="000000"/>
          <w:sz w:val="28"/>
          <w:szCs w:val="28"/>
        </w:rPr>
        <w:t>округу</w:t>
      </w:r>
      <w:r w:rsidRPr="008D2AB4">
        <w:rPr>
          <w:color w:val="000000"/>
          <w:sz w:val="28"/>
          <w:szCs w:val="28"/>
        </w:rPr>
        <w:t xml:space="preserve"> школьников и студентов на основе культурных и национальных традиций.</w:t>
      </w:r>
    </w:p>
    <w:p w:rsidR="000E4F97" w:rsidRDefault="008D2AB4" w:rsidP="008D2AB4">
      <w:pPr>
        <w:spacing w:after="0" w:line="360" w:lineRule="auto"/>
        <w:ind w:firstLine="709"/>
        <w:jc w:val="both"/>
        <w:rPr>
          <w:rFonts w:eastAsia="Times New Roman"/>
          <w:color w:val="000000"/>
          <w:sz w:val="28"/>
          <w:szCs w:val="28"/>
        </w:rPr>
      </w:pPr>
      <w:r w:rsidRPr="008D2AB4">
        <w:rPr>
          <w:color w:val="000000"/>
          <w:sz w:val="28"/>
          <w:szCs w:val="28"/>
        </w:rPr>
        <w:t>Однако туристский потенциал округа не используется. Для изменения сложившейся ситуации необходимо активное муниципальное участие в решении проблем по обеспечению туристско-рекреационных комплексов инженерной инфраструктурой (сети энергоснабжения, водоснабжения, транспортные сети, очистные сооружения и т.п.), что позволит привлечь инвестиции в туристскую отрасль и индустрию развлечений на условиях муниципального частного партнерства.</w:t>
      </w:r>
    </w:p>
    <w:p w:rsidR="000E4F97" w:rsidRDefault="00036CBA" w:rsidP="00002D24">
      <w:pPr>
        <w:spacing w:after="0"/>
        <w:ind w:firstLine="709"/>
        <w:jc w:val="center"/>
        <w:rPr>
          <w:b/>
          <w:bCs/>
          <w:sz w:val="28"/>
          <w:szCs w:val="28"/>
        </w:rPr>
      </w:pPr>
      <w:r>
        <w:rPr>
          <w:b/>
          <w:sz w:val="28"/>
          <w:szCs w:val="28"/>
          <w:highlight w:val="white"/>
        </w:rPr>
        <w:t>1.1.16. Социальная сфера</w:t>
      </w:r>
    </w:p>
    <w:p w:rsidR="000E4F97" w:rsidRDefault="00036CBA" w:rsidP="00002D24">
      <w:pPr>
        <w:spacing w:after="0" w:line="360" w:lineRule="auto"/>
        <w:ind w:firstLine="709"/>
        <w:jc w:val="both"/>
        <w:rPr>
          <w:sz w:val="28"/>
          <w:szCs w:val="28"/>
        </w:rPr>
      </w:pPr>
      <w:r>
        <w:rPr>
          <w:b/>
          <w:sz w:val="28"/>
          <w:szCs w:val="28"/>
        </w:rPr>
        <w:t>1.1.16.1. Здравоохранение</w:t>
      </w:r>
      <w:r w:rsidR="00002D24">
        <w:rPr>
          <w:b/>
          <w:sz w:val="28"/>
          <w:szCs w:val="28"/>
        </w:rPr>
        <w:t xml:space="preserve">. </w:t>
      </w:r>
      <w:r>
        <w:rPr>
          <w:sz w:val="28"/>
          <w:szCs w:val="28"/>
        </w:rPr>
        <w:t>Состояние здоровья населения является показателем социально- экономического развития общества, наличия в стране действенной системы социальных гарантий, характеризующих степень ответственности государства перед своими гражданами.</w:t>
      </w:r>
    </w:p>
    <w:p w:rsidR="000E4F97" w:rsidRDefault="00036CBA" w:rsidP="00002D24">
      <w:pPr>
        <w:spacing w:after="0" w:line="360" w:lineRule="auto"/>
        <w:ind w:firstLine="709"/>
        <w:jc w:val="both"/>
        <w:rPr>
          <w:rFonts w:ascii="Liberation Serif" w:hAnsi="Liberation Serif" w:cs="Liberation Serif"/>
          <w:sz w:val="28"/>
          <w:szCs w:val="28"/>
        </w:rPr>
      </w:pPr>
      <w:r>
        <w:rPr>
          <w:rFonts w:ascii="Liberation Serif" w:eastAsia="Liberation Serif" w:hAnsi="Liberation Serif" w:cs="Liberation Serif"/>
          <w:sz w:val="28"/>
          <w:szCs w:val="28"/>
        </w:rPr>
        <w:t xml:space="preserve">Основной целью государственной политики в области здравоохранения на период до 2025 года является </w:t>
      </w:r>
      <w:r>
        <w:rPr>
          <w:rStyle w:val="affff2"/>
          <w:rFonts w:ascii="Liberation Serif" w:eastAsia="Liberation Serif" w:hAnsi="Liberation Serif" w:cs="Liberation Serif"/>
          <w:sz w:val="28"/>
          <w:szCs w:val="28"/>
        </w:rPr>
        <w:t xml:space="preserve">увеличение численности населения, продолжительности жизни, продолжительности здоровой жизни, снижение уровня смертности и инвалидности населения, соблюдение прав граждан в </w:t>
      </w:r>
      <w:r>
        <w:rPr>
          <w:rStyle w:val="affff2"/>
          <w:rFonts w:ascii="Liberation Serif" w:eastAsia="Liberation Serif" w:hAnsi="Liberation Serif" w:cs="Liberation Serif"/>
          <w:sz w:val="28"/>
          <w:szCs w:val="28"/>
        </w:rPr>
        <w:lastRenderedPageBreak/>
        <w:t>сфере охраны здоровья и обеспечение связанных с этими правами государственных гарантий.</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На территории Афанасьевского муниципального округа функционирует структурное подразделение государственного бюджетного учреждения здравоохранения Кировской области: КОГБУЗ «Афанасьевская ЦРБ».</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В структуру КОГБУЗ «Афанасьевская ЦРБ» входят:</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 поликлиническое отделение в пгт Афанасьево;</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 стационар круглосуточного и дневного пребывания (терапевтическое, хирургическое, неврологическое, детское, отоларингологическое отделения) в пгт Афанасьево;</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 Бисеровская амбулатория в с. Бисерово;</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 отделение общей врачебной практики в с. Гордино;</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 фельдшерско-акушерские пункты, расположенные в д. Ромаши, д. Слобода, с. Верхнее Камье, д. Ефремята, д. Васёнки, п. Лытка, п. Томызь, с. Пашино, п. Камский, д. Верхняя Тимофеевская, д. Московская, д. Илюши, с. Георгиево, п. Бор, п. Сюзьва, п. Афонята, с. Савинцы, д. Архипята, д. Кувакуш, д. Лаврушата, д. Фроловская;</w:t>
      </w:r>
    </w:p>
    <w:p w:rsidR="000E4F97" w:rsidRDefault="00036CBA" w:rsidP="00002D24">
      <w:pPr>
        <w:pBdr>
          <w:top w:val="none" w:sz="4" w:space="0" w:color="000000"/>
          <w:left w:val="none" w:sz="4" w:space="0" w:color="000000"/>
          <w:bottom w:val="none" w:sz="4" w:space="0" w:color="000000"/>
          <w:right w:val="none" w:sz="4" w:space="0" w:color="000000"/>
        </w:pBdr>
        <w:shd w:val="clear" w:color="FFFFFF" w:fill="FFFFFF"/>
        <w:spacing w:before="45" w:after="0" w:line="360" w:lineRule="auto"/>
        <w:ind w:firstLine="450"/>
        <w:jc w:val="both"/>
        <w:rPr>
          <w:rFonts w:eastAsia="Times New Roman"/>
          <w:color w:val="000000"/>
          <w:sz w:val="28"/>
          <w:szCs w:val="28"/>
        </w:rPr>
      </w:pPr>
      <w:r>
        <w:rPr>
          <w:rFonts w:eastAsia="Times New Roman"/>
          <w:color w:val="000000"/>
          <w:sz w:val="28"/>
          <w:szCs w:val="28"/>
        </w:rPr>
        <w:t>- станция скорой помощи (КОГБУЗ «Станция скорой медицинской помощи г. Кирова»), расположенная в пгт Афанасьево. По состоянию на 01.10.2023 на территории округа функционируют 2 бригады скорой (экстренной) медицинской помощи, что соответствует установленному нормативу для определения необходимого количества бригад скорой (экстренной) медицинской помощи исходя из численности населения, проживающего в зоне обслуживания.</w:t>
      </w:r>
    </w:p>
    <w:p w:rsidR="000E4F97" w:rsidRDefault="00036CBA" w:rsidP="00002D24">
      <w:pPr>
        <w:spacing w:after="0" w:line="360" w:lineRule="auto"/>
        <w:ind w:firstLine="709"/>
        <w:jc w:val="both"/>
        <w:rPr>
          <w:b/>
          <w:bCs/>
          <w:color w:val="000000" w:themeColor="text1"/>
          <w:sz w:val="28"/>
          <w:szCs w:val="28"/>
        </w:rPr>
      </w:pPr>
      <w:r>
        <w:rPr>
          <w:b/>
          <w:sz w:val="28"/>
          <w:szCs w:val="28"/>
        </w:rPr>
        <w:t>1.1.16.2.Образование</w:t>
      </w:r>
      <w:r w:rsidR="00002D24">
        <w:rPr>
          <w:b/>
          <w:sz w:val="28"/>
          <w:szCs w:val="28"/>
        </w:rPr>
        <w:t xml:space="preserve">. </w:t>
      </w:r>
      <w:r>
        <w:rPr>
          <w:color w:val="000000" w:themeColor="text1"/>
          <w:sz w:val="28"/>
          <w:szCs w:val="28"/>
        </w:rPr>
        <w:t xml:space="preserve">Функционирование и развитие системы образования Афанасьевского муниципального округа строится на основе муниципальной программы «Развитие образования в Афанасьевском муниципальном округе» на 2023-2027 годы. </w:t>
      </w:r>
    </w:p>
    <w:p w:rsidR="000E4F97" w:rsidRDefault="00036CBA" w:rsidP="0049764A">
      <w:pPr>
        <w:pBdr>
          <w:top w:val="none" w:sz="4" w:space="0" w:color="000000"/>
          <w:left w:val="none" w:sz="4" w:space="0" w:color="000000"/>
          <w:bottom w:val="none" w:sz="4" w:space="0" w:color="000000"/>
          <w:right w:val="none" w:sz="4" w:space="2" w:color="000000"/>
        </w:pBdr>
        <w:spacing w:after="0" w:line="360" w:lineRule="auto"/>
        <w:ind w:firstLine="709"/>
        <w:jc w:val="both"/>
        <w:rPr>
          <w:sz w:val="28"/>
          <w:szCs w:val="28"/>
        </w:rPr>
      </w:pPr>
      <w:r>
        <w:rPr>
          <w:rFonts w:eastAsia="Times New Roman"/>
          <w:color w:val="000000"/>
          <w:sz w:val="28"/>
          <w:szCs w:val="28"/>
        </w:rPr>
        <w:lastRenderedPageBreak/>
        <w:t xml:space="preserve">На 01.01.2023 на территории округа зарегистрировано </w:t>
      </w:r>
      <w:r w:rsidRPr="00A1791C">
        <w:rPr>
          <w:rFonts w:eastAsia="Times New Roman"/>
          <w:color w:val="000000"/>
          <w:sz w:val="28"/>
          <w:szCs w:val="28"/>
        </w:rPr>
        <w:t>2892 ребёнка</w:t>
      </w:r>
      <w:r>
        <w:rPr>
          <w:rFonts w:eastAsia="Times New Roman"/>
          <w:color w:val="000000"/>
          <w:sz w:val="28"/>
          <w:szCs w:val="28"/>
        </w:rPr>
        <w:t xml:space="preserve"> в возрасте от 0 до 17 лет. На 01.01.2023 в округе функционирует </w:t>
      </w:r>
      <w:r w:rsidRPr="00A57CC4">
        <w:rPr>
          <w:rFonts w:eastAsia="Times New Roman"/>
          <w:color w:val="000000"/>
          <w:sz w:val="28"/>
          <w:szCs w:val="28"/>
        </w:rPr>
        <w:t>27</w:t>
      </w:r>
      <w:r>
        <w:rPr>
          <w:rFonts w:eastAsia="Times New Roman"/>
          <w:color w:val="000000"/>
          <w:sz w:val="28"/>
          <w:szCs w:val="28"/>
        </w:rPr>
        <w:t xml:space="preserve"> </w:t>
      </w:r>
      <w:r w:rsidR="00786CBC">
        <w:rPr>
          <w:rFonts w:eastAsia="Times New Roman"/>
          <w:color w:val="000000"/>
          <w:sz w:val="28"/>
          <w:szCs w:val="28"/>
        </w:rPr>
        <w:t xml:space="preserve">муниципальных </w:t>
      </w:r>
      <w:r>
        <w:rPr>
          <w:rFonts w:eastAsia="Times New Roman"/>
          <w:color w:val="000000"/>
          <w:sz w:val="28"/>
          <w:szCs w:val="28"/>
        </w:rPr>
        <w:t>образовательных учреждений</w:t>
      </w:r>
      <w:r w:rsidR="00FE5388">
        <w:rPr>
          <w:rFonts w:eastAsia="Times New Roman"/>
          <w:color w:val="000000"/>
          <w:sz w:val="28"/>
          <w:szCs w:val="28"/>
        </w:rPr>
        <w:t>,</w:t>
      </w:r>
      <w:r>
        <w:rPr>
          <w:rFonts w:eastAsia="Times New Roman"/>
          <w:color w:val="000000"/>
          <w:sz w:val="28"/>
          <w:szCs w:val="28"/>
        </w:rPr>
        <w:t xml:space="preserve"> из них: 17 школ (3 средних, 9 основных и 5 начальных); 7 детских садов (14 дошкольных групп работают при 12 школах); 3 учреждения дополнительного образования (МБУ ДШИ, МБУ СШ и МБУ ДДТ пгт Афанасьево). При 3-х школах действуют интернаты, в которых проживают 19 обучающихся.</w:t>
      </w:r>
    </w:p>
    <w:p w:rsidR="000E4F97" w:rsidRDefault="00036CBA" w:rsidP="0049764A">
      <w:pPr>
        <w:pBdr>
          <w:top w:val="none" w:sz="4" w:space="0" w:color="000000"/>
          <w:left w:val="none" w:sz="4" w:space="0" w:color="000000"/>
          <w:bottom w:val="none" w:sz="4" w:space="0" w:color="000000"/>
          <w:right w:val="none" w:sz="4" w:space="2" w:color="000000"/>
        </w:pBdr>
        <w:tabs>
          <w:tab w:val="left" w:pos="8940"/>
        </w:tabs>
        <w:spacing w:after="0" w:line="360" w:lineRule="auto"/>
        <w:ind w:firstLine="709"/>
        <w:jc w:val="both"/>
        <w:rPr>
          <w:sz w:val="28"/>
          <w:szCs w:val="28"/>
        </w:rPr>
      </w:pPr>
      <w:r>
        <w:rPr>
          <w:rFonts w:eastAsia="Times New Roman"/>
          <w:color w:val="000000"/>
          <w:sz w:val="28"/>
          <w:szCs w:val="28"/>
        </w:rPr>
        <w:t>Также в округе действуют 2 государственные школы: КОГОБУ средняя школа с углубленным изучением определенных предметов пгт Афанасьево, КОГОБУ «Школа интернат для обучающихся с ограниченными возможностями здоровья д. Аверины».</w:t>
      </w:r>
    </w:p>
    <w:p w:rsidR="000E4F97" w:rsidRDefault="00036CBA" w:rsidP="0049764A">
      <w:pPr>
        <w:pBdr>
          <w:top w:val="none" w:sz="4" w:space="0" w:color="000000"/>
          <w:left w:val="none" w:sz="4" w:space="0" w:color="000000"/>
          <w:bottom w:val="none" w:sz="4" w:space="0" w:color="000000"/>
          <w:right w:val="none" w:sz="4" w:space="2" w:color="000000"/>
        </w:pBdr>
        <w:spacing w:after="0" w:line="360" w:lineRule="auto"/>
        <w:ind w:firstLine="709"/>
        <w:jc w:val="both"/>
        <w:rPr>
          <w:rFonts w:eastAsia="Times New Roman"/>
          <w:sz w:val="28"/>
          <w:szCs w:val="28"/>
        </w:rPr>
      </w:pPr>
      <w:r>
        <w:rPr>
          <w:rFonts w:eastAsia="Times New Roman"/>
          <w:color w:val="000000"/>
          <w:sz w:val="28"/>
          <w:szCs w:val="28"/>
        </w:rPr>
        <w:t>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 Это работа не одного дня, а результат совместных усилий министерства образования Кировской области, главы и администрации округа, коллективов учреждений в части обеспечения комфортных и безопасных условий для всех участников образовательного процесса, родителей. Практически во всех учреждениях проведен косметический ремонт классных комнат, коридоров, спортивных залов, столовых, пищеблоков.</w:t>
      </w:r>
    </w:p>
    <w:p w:rsidR="000E4F97" w:rsidRDefault="00036CBA" w:rsidP="0049764A">
      <w:pPr>
        <w:pBdr>
          <w:top w:val="none" w:sz="4" w:space="0" w:color="000000"/>
          <w:left w:val="none" w:sz="4" w:space="0" w:color="000000"/>
          <w:bottom w:val="none" w:sz="4" w:space="0" w:color="000000"/>
          <w:right w:val="none" w:sz="4" w:space="2" w:color="000000"/>
        </w:pBdr>
        <w:spacing w:after="0" w:line="360" w:lineRule="auto"/>
        <w:ind w:firstLine="709"/>
        <w:jc w:val="both"/>
        <w:rPr>
          <w:rFonts w:eastAsia="Times New Roman"/>
          <w:sz w:val="28"/>
          <w:szCs w:val="28"/>
        </w:rPr>
      </w:pPr>
      <w:r>
        <w:rPr>
          <w:rFonts w:eastAsia="Times New Roman"/>
          <w:color w:val="000000"/>
          <w:sz w:val="28"/>
          <w:szCs w:val="28"/>
        </w:rPr>
        <w:t>Образовательные организации Афанасьевского муниципального округа активно принимают участие в националь</w:t>
      </w:r>
      <w:r w:rsidR="0049764A">
        <w:rPr>
          <w:rFonts w:eastAsia="Times New Roman"/>
          <w:color w:val="000000"/>
          <w:sz w:val="28"/>
          <w:szCs w:val="28"/>
        </w:rPr>
        <w:t>ных проектах. В 2022 году МБУ </w:t>
      </w:r>
      <w:r>
        <w:rPr>
          <w:rFonts w:eastAsia="Times New Roman"/>
          <w:color w:val="000000"/>
          <w:sz w:val="28"/>
          <w:szCs w:val="28"/>
        </w:rPr>
        <w:t>СШ</w:t>
      </w:r>
      <w:r w:rsidR="0049764A">
        <w:rPr>
          <w:rFonts w:eastAsia="Times New Roman"/>
          <w:color w:val="000000"/>
          <w:sz w:val="28"/>
          <w:szCs w:val="28"/>
        </w:rPr>
        <w:t> </w:t>
      </w:r>
      <w:r>
        <w:rPr>
          <w:rFonts w:eastAsia="Times New Roman"/>
          <w:color w:val="000000"/>
          <w:sz w:val="28"/>
          <w:szCs w:val="28"/>
        </w:rPr>
        <w:t>пгт Афанасьево успешно прошла конкурсный отбор в региональном ППМИ, в результате чего была отремонтирована кровля на 4007,9 тыс. руб. Капитальный ремонт на 5518,7 тыс. рублей из областного бюджета проведен в МБДОУ детский сад "Солнышко" д. Ичетовкины в рамках исполнения предписаний надзорных органов.</w:t>
      </w:r>
    </w:p>
    <w:p w:rsidR="000E4F97" w:rsidRDefault="00036CBA" w:rsidP="0049764A">
      <w:pPr>
        <w:pBdr>
          <w:top w:val="none" w:sz="4" w:space="0" w:color="000000"/>
          <w:left w:val="none" w:sz="4" w:space="0" w:color="000000"/>
          <w:bottom w:val="none" w:sz="4" w:space="0" w:color="000000"/>
          <w:right w:val="none" w:sz="4" w:space="2" w:color="000000"/>
        </w:pBdr>
        <w:spacing w:after="0" w:line="360" w:lineRule="auto"/>
        <w:ind w:firstLine="709"/>
        <w:jc w:val="both"/>
        <w:rPr>
          <w:rFonts w:eastAsia="Times New Roman"/>
          <w:sz w:val="28"/>
          <w:szCs w:val="28"/>
        </w:rPr>
      </w:pPr>
      <w:r>
        <w:rPr>
          <w:rFonts w:eastAsia="Times New Roman"/>
          <w:color w:val="000000"/>
          <w:sz w:val="28"/>
          <w:szCs w:val="28"/>
        </w:rPr>
        <w:t xml:space="preserve">Впервые реализованы мероприятия по модернизации школьных систем образования государственной программы "Развитие образования" – </w:t>
      </w:r>
      <w:r>
        <w:rPr>
          <w:rFonts w:eastAsia="Times New Roman"/>
          <w:color w:val="000000"/>
          <w:sz w:val="28"/>
          <w:szCs w:val="28"/>
        </w:rPr>
        <w:lastRenderedPageBreak/>
        <w:t xml:space="preserve">осуществлен капитальный ремонт двух зданий МБОУ СОШ с. Пашино, приобретено новое оборудование - на 43046,6 тыс. руб. </w:t>
      </w:r>
    </w:p>
    <w:p w:rsidR="000E4F97" w:rsidRDefault="00036CBA" w:rsidP="0049764A">
      <w:pPr>
        <w:pBdr>
          <w:top w:val="none" w:sz="4" w:space="0" w:color="000000"/>
          <w:left w:val="none" w:sz="4" w:space="0" w:color="000000"/>
          <w:bottom w:val="none" w:sz="4" w:space="0" w:color="000000"/>
          <w:right w:val="none" w:sz="4" w:space="2" w:color="000000"/>
        </w:pBdr>
        <w:spacing w:after="0" w:line="360" w:lineRule="auto"/>
        <w:ind w:firstLine="709"/>
        <w:jc w:val="both"/>
        <w:rPr>
          <w:rFonts w:eastAsia="Times New Roman"/>
          <w:sz w:val="28"/>
          <w:szCs w:val="28"/>
        </w:rPr>
      </w:pPr>
      <w:r>
        <w:rPr>
          <w:rFonts w:eastAsia="Times New Roman"/>
          <w:color w:val="000000"/>
          <w:sz w:val="28"/>
          <w:szCs w:val="28"/>
        </w:rPr>
        <w:t>В течение года за счет местного бюджета были отремонтированы кровли школ п. Бор и д. Московская, музея школы с. Гордино. В школе д. Ромаши было отремонтировано отопление. В целях устранения предписаний надзорных органов было установлено аварийное освещение, отремонтированы пожарные водоемы, приобретены плита, посуда.</w:t>
      </w:r>
    </w:p>
    <w:p w:rsidR="000E4F97" w:rsidRDefault="00036CBA" w:rsidP="0049764A">
      <w:pPr>
        <w:pBdr>
          <w:top w:val="none" w:sz="4" w:space="0" w:color="000000"/>
          <w:left w:val="none" w:sz="4" w:space="0" w:color="000000"/>
          <w:bottom w:val="none" w:sz="4" w:space="0" w:color="000000"/>
          <w:right w:val="none" w:sz="4" w:space="2" w:color="000000"/>
        </w:pBdr>
        <w:spacing w:after="0" w:line="360" w:lineRule="auto"/>
        <w:ind w:firstLine="709"/>
        <w:jc w:val="both"/>
        <w:rPr>
          <w:rFonts w:eastAsia="Times New Roman"/>
          <w:sz w:val="28"/>
          <w:szCs w:val="28"/>
        </w:rPr>
      </w:pPr>
      <w:r>
        <w:rPr>
          <w:rFonts w:eastAsia="Times New Roman"/>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2022 году составила 75,0% (2021 год – 76,6%), в 2023-2025 годах составит 70,3%.</w:t>
      </w:r>
    </w:p>
    <w:p w:rsidR="000E4F97" w:rsidRDefault="00036CBA" w:rsidP="0049764A">
      <w:pPr>
        <w:pBdr>
          <w:top w:val="none" w:sz="4" w:space="0" w:color="000000"/>
          <w:left w:val="none" w:sz="4" w:space="0" w:color="000000"/>
          <w:bottom w:val="none" w:sz="4" w:space="0" w:color="000000"/>
          <w:right w:val="none" w:sz="4" w:space="2" w:color="000000"/>
        </w:pBdr>
        <w:spacing w:after="0" w:line="360" w:lineRule="auto"/>
        <w:ind w:firstLine="709"/>
        <w:jc w:val="both"/>
        <w:rPr>
          <w:rFonts w:eastAsia="Times New Roman"/>
          <w:sz w:val="28"/>
          <w:szCs w:val="28"/>
        </w:rPr>
      </w:pPr>
      <w:r>
        <w:rPr>
          <w:rFonts w:eastAsia="Times New Roman"/>
          <w:color w:val="000000"/>
          <w:sz w:val="28"/>
          <w:szCs w:val="28"/>
        </w:rPr>
        <w:t>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 в 2022 году составила 75%, в 2023-2025 составит также75 %.</w:t>
      </w:r>
    </w:p>
    <w:p w:rsidR="000E4F97" w:rsidRDefault="00036CBA" w:rsidP="00002D24">
      <w:pPr>
        <w:spacing w:after="0" w:line="360" w:lineRule="auto"/>
        <w:ind w:firstLine="709"/>
        <w:jc w:val="both"/>
        <w:rPr>
          <w:sz w:val="28"/>
          <w:szCs w:val="28"/>
        </w:rPr>
      </w:pPr>
      <w:r>
        <w:rPr>
          <w:b/>
          <w:sz w:val="28"/>
          <w:szCs w:val="28"/>
        </w:rPr>
        <w:t>1.1.16.3. Школьное образование</w:t>
      </w:r>
      <w:r w:rsidR="00002D24">
        <w:rPr>
          <w:b/>
          <w:sz w:val="28"/>
          <w:szCs w:val="28"/>
        </w:rPr>
        <w:t xml:space="preserve">. </w:t>
      </w:r>
      <w:r>
        <w:rPr>
          <w:rFonts w:eastAsia="Times New Roman"/>
          <w:color w:val="000000"/>
          <w:sz w:val="28"/>
          <w:szCs w:val="28"/>
        </w:rPr>
        <w:t>Численность обучающихся в муниципальных общеобразовательных учреждениях округа – 674 человека, в государственных школах – 933 человека.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Успеваемость по округу за 2022 год составила 99%, что на уровне прошлого года. Всего отличников по </w:t>
      </w:r>
      <w:r w:rsidR="0049764A">
        <w:rPr>
          <w:rFonts w:eastAsia="Times New Roman"/>
          <w:color w:val="000000"/>
          <w:sz w:val="28"/>
          <w:szCs w:val="28"/>
        </w:rPr>
        <w:t>округу</w:t>
      </w:r>
      <w:r>
        <w:rPr>
          <w:rFonts w:eastAsia="Times New Roman"/>
          <w:color w:val="000000"/>
          <w:sz w:val="28"/>
          <w:szCs w:val="28"/>
        </w:rPr>
        <w:t xml:space="preserve"> 58 обучающихся, что на 1% выше показателя прошлого учебного года, хорошистов – 281 учащийся, что на 1% ниже показателя прошлого учебного года.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Все выпускники муниципальных общеобразовательных учреждений сда</w:t>
      </w:r>
      <w:r w:rsidR="0049764A">
        <w:rPr>
          <w:rFonts w:eastAsia="Times New Roman"/>
          <w:color w:val="000000"/>
          <w:sz w:val="28"/>
          <w:szCs w:val="28"/>
        </w:rPr>
        <w:t>ли</w:t>
      </w:r>
      <w:r>
        <w:rPr>
          <w:rFonts w:eastAsia="Times New Roman"/>
          <w:color w:val="000000"/>
          <w:sz w:val="28"/>
          <w:szCs w:val="28"/>
        </w:rPr>
        <w:t xml:space="preserve"> экзамены и получают аттестаты.</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Важным направлением работы по повышению качества образования является работа с одаренными детьми и подготовка к участию во Всероссийской олимпиаде школьников. Всего в 2022 году приняли участие 518 учащихся 5-11 классов, из них 253 (49%) стали победителями и призерами по 20 предметам.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lastRenderedPageBreak/>
        <w:t>Главной оценочной процедурой, определяющей уровень качества образования, была и остается государственная итоговая аттестация выпускников. Всего выпускников по программам основного общего образования 69, получили аттестаты без троек 27, что составляет 39,1%, что на 8% ниже прошлого года, у 7 учащихся аттестаты с отличием, что составило 10,1%, что ниже прошлого года на 3%.</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Всего выпускников одиннадцатых классов 15, аттестаты без троек получили 11, что составило 73,3 % и ниже показателя прошлого года на 4,5%, 2 учащихся закончили учебный год с федеральной медалью, что составило 13,3% от общего количества выпускников.</w:t>
      </w:r>
      <w:r>
        <w:rPr>
          <w:rFonts w:ascii="Calibri" w:hAnsi="Calibri" w:cs="Calibri"/>
          <w:color w:val="000000"/>
          <w:sz w:val="28"/>
          <w:szCs w:val="28"/>
        </w:rPr>
        <w:t>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На начало 2022-2023 учебного года всего на территории Афанасьевского му</w:t>
      </w:r>
      <w:r w:rsidR="0049764A">
        <w:rPr>
          <w:rFonts w:eastAsia="Times New Roman"/>
          <w:color w:val="000000"/>
          <w:sz w:val="28"/>
          <w:szCs w:val="28"/>
        </w:rPr>
        <w:t>ниципального округа функционирую</w:t>
      </w:r>
      <w:r>
        <w:rPr>
          <w:rFonts w:eastAsia="Times New Roman"/>
          <w:color w:val="000000"/>
          <w:sz w:val="28"/>
          <w:szCs w:val="28"/>
        </w:rPr>
        <w:t>т 19 объектов общего образования, включая структурные подразделения, общей площадью 26804,1 кв.м. и совокупно на 2637 мест. В</w:t>
      </w:r>
      <w:r>
        <w:rPr>
          <w:rFonts w:eastAsia="Times New Roman"/>
          <w:color w:val="FF0000"/>
          <w:sz w:val="28"/>
          <w:szCs w:val="28"/>
        </w:rPr>
        <w:t xml:space="preserve"> </w:t>
      </w:r>
      <w:r>
        <w:rPr>
          <w:rFonts w:eastAsia="Times New Roman"/>
          <w:color w:val="000000"/>
          <w:sz w:val="28"/>
          <w:szCs w:val="28"/>
        </w:rPr>
        <w:t xml:space="preserve">пгт Афанасьево расположена КОГОБУ СШ с УИОП пгт Афанасьево. В общеобразовательном учреждении наблюдается дефицит мест. </w:t>
      </w:r>
      <w:r>
        <w:rPr>
          <w:rFonts w:eastAsia="Times New Roman"/>
          <w:color w:val="000000" w:themeColor="text1"/>
          <w:sz w:val="28"/>
          <w:szCs w:val="28"/>
          <w:highlight w:val="white"/>
        </w:rPr>
        <w:t>Проблема загруженности местной школы ощущается достаточно остро. Обучение здесь ведётся в две смены, что делает невозможным организовать дополнительные занятия.</w:t>
      </w:r>
      <w:r>
        <w:rPr>
          <w:rFonts w:eastAsia="Times New Roman"/>
          <w:color w:val="000000" w:themeColor="text1"/>
          <w:sz w:val="28"/>
          <w:szCs w:val="28"/>
        </w:rPr>
        <w:t xml:space="preserve"> </w:t>
      </w:r>
      <w:r>
        <w:rPr>
          <w:rFonts w:eastAsia="Times New Roman"/>
          <w:color w:val="000000"/>
          <w:sz w:val="28"/>
          <w:szCs w:val="28"/>
        </w:rPr>
        <w:t>Это требует увеличения мощности или создания новых объектов общего образования в связи с необходимостью полного перехода на обучение в одну смену к 2025 году.</w:t>
      </w:r>
    </w:p>
    <w:p w:rsidR="00F10B5E" w:rsidRDefault="00F10B5E" w:rsidP="00F10B5E">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sidRPr="00F10B5E">
        <w:rPr>
          <w:rFonts w:eastAsia="Times New Roman"/>
          <w:color w:val="000000"/>
          <w:sz w:val="28"/>
          <w:szCs w:val="28"/>
        </w:rPr>
        <w:t>Согласно Перечня</w:t>
      </w:r>
      <w:r>
        <w:rPr>
          <w:rFonts w:eastAsia="Times New Roman"/>
          <w:color w:val="000000"/>
          <w:sz w:val="28"/>
          <w:szCs w:val="28"/>
        </w:rPr>
        <w:t xml:space="preserve"> </w:t>
      </w:r>
      <w:r w:rsidRPr="00F10B5E">
        <w:rPr>
          <w:rFonts w:eastAsia="Times New Roman"/>
          <w:color w:val="000000"/>
          <w:sz w:val="28"/>
          <w:szCs w:val="28"/>
        </w:rPr>
        <w:t>объектов капитального строительства, создание которых необходимо для развития инфраструктуры</w:t>
      </w:r>
      <w:r>
        <w:rPr>
          <w:rFonts w:eastAsia="Times New Roman"/>
          <w:color w:val="000000"/>
          <w:sz w:val="28"/>
          <w:szCs w:val="28"/>
        </w:rPr>
        <w:t xml:space="preserve"> </w:t>
      </w:r>
      <w:r w:rsidRPr="00F10B5E">
        <w:rPr>
          <w:rFonts w:eastAsia="Times New Roman"/>
          <w:color w:val="000000"/>
          <w:sz w:val="28"/>
          <w:szCs w:val="28"/>
        </w:rPr>
        <w:t>Кировской области</w:t>
      </w:r>
      <w:r>
        <w:rPr>
          <w:rFonts w:eastAsia="Times New Roman"/>
          <w:color w:val="000000"/>
          <w:sz w:val="28"/>
          <w:szCs w:val="28"/>
        </w:rPr>
        <w:t xml:space="preserve"> </w:t>
      </w:r>
      <w:r w:rsidRPr="00F10B5E">
        <w:rPr>
          <w:rFonts w:eastAsia="Times New Roman"/>
          <w:color w:val="000000"/>
          <w:sz w:val="28"/>
          <w:szCs w:val="28"/>
        </w:rPr>
        <w:t xml:space="preserve">планируется в 2026 году строительство корпуса школы </w:t>
      </w:r>
      <w:r>
        <w:rPr>
          <w:rFonts w:eastAsia="Times New Roman"/>
          <w:color w:val="000000"/>
          <w:sz w:val="28"/>
          <w:szCs w:val="28"/>
        </w:rPr>
        <w:t xml:space="preserve">в пгт Афанасьево </w:t>
      </w:r>
      <w:r w:rsidRPr="00F10B5E">
        <w:rPr>
          <w:rFonts w:eastAsia="Times New Roman"/>
          <w:color w:val="000000"/>
          <w:sz w:val="28"/>
          <w:szCs w:val="28"/>
        </w:rPr>
        <w:t>для начальных классов на 400 мест.</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 xml:space="preserve">Здания образовательных учреждений, находящиеся в аварийном состоянии, отсутствуют. В селах Бисерово, Гордино, поселках Камский, Лытка, деревнях Аверины, Лаврушата, Московская здания требуют капитального ремонта.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В связи с активными оптимизационными мероприятиями в муниципальном округе принята система закрепления населенных пунктов за </w:t>
      </w:r>
      <w:r>
        <w:rPr>
          <w:rFonts w:eastAsia="Times New Roman"/>
          <w:color w:val="000000"/>
          <w:sz w:val="28"/>
          <w:szCs w:val="28"/>
        </w:rPr>
        <w:lastRenderedPageBreak/>
        <w:t>образовательными организациями. Доступность общего образования обеспечивается за счет организации доставки детей к месту учебы школьными автобусами.</w:t>
      </w:r>
    </w:p>
    <w:p w:rsidR="000E4F97" w:rsidRDefault="00036CBA" w:rsidP="00002D24">
      <w:pPr>
        <w:spacing w:after="0" w:line="360" w:lineRule="auto"/>
        <w:ind w:firstLine="709"/>
        <w:jc w:val="both"/>
        <w:rPr>
          <w:sz w:val="28"/>
          <w:szCs w:val="28"/>
        </w:rPr>
      </w:pPr>
      <w:r>
        <w:rPr>
          <w:b/>
          <w:sz w:val="28"/>
          <w:szCs w:val="28"/>
        </w:rPr>
        <w:t>1.1.16.4. Дошкольное образование</w:t>
      </w:r>
      <w:r>
        <w:rPr>
          <w:sz w:val="28"/>
          <w:szCs w:val="28"/>
        </w:rPr>
        <w:t xml:space="preserve">. </w:t>
      </w:r>
      <w:r>
        <w:rPr>
          <w:rFonts w:eastAsia="Times New Roman"/>
          <w:color w:val="000000"/>
          <w:sz w:val="28"/>
          <w:szCs w:val="28"/>
        </w:rPr>
        <w:t>Всего в Афанасьевском муниципальном округе на 01.01.2023 года зарегистрировано 963 ребенка дошкольного возраста (от 1 до 6 лет). Из них 683 ребенка посещают 7 детских садов и 14 дошкольных групп в 12 общеобразовательных организациях.</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Охват детей дошкольным образованием в округе в 2022 учебном году от 2 месяцев до 3 лет составил 73,9%, за последние 3 года увеличился почти на 3%. Доступность дошкольного образования для детей от 3 до 7 лет уже несколько лет составляет 100%. Очередность для детей от 2 месяцев до 3 лет уменьшилась за последние 4 года на 54%. Это связано с уменьшением количества дошкольников. В 2-ух садах пгт Афанасьево работают группы для детей в возрасте от года до полутора лет. Общее количество охваченных детей дошкольным образованием – 683 ребенка.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Анализ достигнутых и планируемых значений показателей деятельности органов местного самоуправления показал:</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2022 году составила – 70,4 %, что выше предыдущего года на 2,9 % (2021 – 68,4 %);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в 2022 году составила – 3,3 %, что ниже предыдущего года на 42,1 % (в 2021 – 5,7 %).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ascii="Calibri" w:hAnsi="Calibri" w:cs="Calibri"/>
          <w:sz w:val="28"/>
          <w:szCs w:val="28"/>
        </w:rPr>
      </w:pPr>
      <w:r>
        <w:rPr>
          <w:rFonts w:eastAsia="Times New Roman"/>
          <w:color w:val="000000"/>
          <w:sz w:val="28"/>
          <w:szCs w:val="28"/>
        </w:rPr>
        <w:t xml:space="preserve">В целом по муниципальному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lastRenderedPageBreak/>
        <w:t>Показатель количества дошкольных образовательных организаций, находящихся в аварийном состоянии, стабилен и равен 0. Доля зданий, требующих капитальный ремонт в 2022 году, составила 28,6%, что выше показателя прошлого года в 2 раза. Любое здание подвержено физическому износу, и, соответственно, подлежит капитальному ремонту. Цель капремонта – обеспечить функционирование здания согласно строительным и санитарным нормам.</w:t>
      </w:r>
    </w:p>
    <w:p w:rsidR="000E4F97" w:rsidRDefault="00036CBA" w:rsidP="00002D24">
      <w:pPr>
        <w:spacing w:after="0" w:line="360" w:lineRule="auto"/>
        <w:ind w:firstLine="709"/>
        <w:jc w:val="both"/>
        <w:rPr>
          <w:sz w:val="28"/>
          <w:szCs w:val="28"/>
        </w:rPr>
      </w:pPr>
      <w:r>
        <w:rPr>
          <w:b/>
          <w:sz w:val="28"/>
          <w:szCs w:val="28"/>
        </w:rPr>
        <w:t>1.1.16.5. Дополнительное образование.</w:t>
      </w:r>
      <w:r w:rsidR="00002D24">
        <w:rPr>
          <w:b/>
          <w:sz w:val="28"/>
          <w:szCs w:val="28"/>
        </w:rPr>
        <w:t xml:space="preserve"> </w:t>
      </w:r>
      <w:r>
        <w:rPr>
          <w:rFonts w:eastAsia="Times New Roman"/>
          <w:color w:val="000000"/>
          <w:sz w:val="28"/>
          <w:szCs w:val="28"/>
        </w:rPr>
        <w:t xml:space="preserve">На территории Афанасьевского муниципального округа осуществляют деятельность 3 муниципальных бюджетных учреждения дополнительного образования: МБУ ДДТ пгт Афанасьево, МБУ СШ пгт Афанасьево, МБУ ДО ДШИ пгт Афанасьево.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В рамках федерального проекта «Успех каждого ребёнка» организуются мероприятия, направленные на выявление и развитие одарённости школьников. Обучающиеся Дома детского творчества становились победителями и призерами областных конкурсов «Образы земли», «Вятская жемчужина», «Подрост», «Гимн воде», финалистами Всероссийского конкурса «Большая перемена. В 2022 году обучающиеся спортивной школы приняли участие в 25 соревнованиях областного и всероссийского уровня по культивируемым видам спорта. На пьедестал спортсмены СШ поднимались 29 раз. Шесть лет подряд команда округа выигрывает областную Спартакиаду допризывной молодежи и принимает участие в финале. В июне 2022 года команда наших парней представляла Кировскую область на спартакиаде молодёжи России допризывного возраста в г. Ессентуки. Талантливые дети награждаются премией депутата Законодательного Собрания Кировской области В.И. Медведкова.</w:t>
      </w:r>
    </w:p>
    <w:p w:rsidR="000F6036" w:rsidRPr="00A57B2F" w:rsidRDefault="000F6036" w:rsidP="000F6036">
      <w:pPr>
        <w:spacing w:after="0" w:line="360" w:lineRule="auto"/>
        <w:ind w:firstLine="709"/>
        <w:jc w:val="both"/>
        <w:rPr>
          <w:sz w:val="28"/>
          <w:szCs w:val="28"/>
        </w:rPr>
      </w:pPr>
      <w:r w:rsidRPr="00A57B2F">
        <w:rPr>
          <w:sz w:val="28"/>
          <w:szCs w:val="28"/>
        </w:rPr>
        <w:t xml:space="preserve">Детская школа искусств пгт Афанасьево (далее - ДШИ) является единственным в округе учреждением дополнительного образования в сфере культуры.  ДШИ работает по двум дополнительным предпрофессиональным общеобразовательным программам в области искусства, а также по трём </w:t>
      </w:r>
      <w:r w:rsidRPr="00A57B2F">
        <w:rPr>
          <w:sz w:val="28"/>
          <w:szCs w:val="28"/>
        </w:rPr>
        <w:lastRenderedPageBreak/>
        <w:t xml:space="preserve">дополнительным общеразвивающим программам. Ежегодно в ДШИ обучаются 150 учащихся </w:t>
      </w:r>
      <w:r w:rsidR="00A57B2F">
        <w:rPr>
          <w:sz w:val="28"/>
          <w:szCs w:val="28"/>
        </w:rPr>
        <w:t>со всего муниципального округа.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В средних и основных школах округа созданы 6 юнармейских и 8 волонтерских отрядов, 14 детских и молодежных объединений, 8 спортивных клубов.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Также в рамках этого проекта с 2020 г реализуется система </w:t>
      </w:r>
      <w:r w:rsidR="0049764A">
        <w:rPr>
          <w:rFonts w:eastAsia="Times New Roman"/>
          <w:color w:val="000000"/>
          <w:sz w:val="28"/>
          <w:szCs w:val="28"/>
        </w:rPr>
        <w:t>персонифицированного</w:t>
      </w:r>
      <w:r>
        <w:rPr>
          <w:rFonts w:eastAsia="Times New Roman"/>
          <w:color w:val="000000"/>
          <w:sz w:val="28"/>
          <w:szCs w:val="28"/>
        </w:rPr>
        <w:t xml:space="preserve"> финансирования допобразования. Дети от 5 до 18 лет, пожелавшие получить дополнительное образование, получают сертификат. 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В 2020 году были охвачены дополнительным образованием 64,8% детей в возрасте от 5 до 18 лет, в 2021 году 71,5%, в 2022 году – 80,8%. </w:t>
      </w:r>
    </w:p>
    <w:p w:rsidR="000F6036" w:rsidRPr="00A57B2F" w:rsidRDefault="00036CBA" w:rsidP="000F6036">
      <w:pPr>
        <w:spacing w:after="0" w:line="360" w:lineRule="auto"/>
        <w:ind w:firstLine="709"/>
        <w:jc w:val="both"/>
        <w:rPr>
          <w:sz w:val="28"/>
          <w:szCs w:val="28"/>
        </w:rPr>
      </w:pPr>
      <w:r>
        <w:rPr>
          <w:b/>
          <w:sz w:val="28"/>
          <w:szCs w:val="28"/>
        </w:rPr>
        <w:t>1.1.16.6. Сфера культуры</w:t>
      </w:r>
      <w:r w:rsidR="00002D24">
        <w:rPr>
          <w:b/>
          <w:sz w:val="28"/>
          <w:szCs w:val="28"/>
        </w:rPr>
        <w:t xml:space="preserve">. </w:t>
      </w:r>
      <w:r w:rsidR="000F6036" w:rsidRPr="000F6036">
        <w:rPr>
          <w:color w:val="000000"/>
          <w:sz w:val="28"/>
          <w:szCs w:val="28"/>
        </w:rPr>
        <w:t xml:space="preserve">Структура учреждений культуры и искусства состоит из 4 учреждений с правом юридического лица: </w:t>
      </w:r>
      <w:r w:rsidR="000F6036" w:rsidRPr="00A57B2F">
        <w:rPr>
          <w:sz w:val="28"/>
          <w:szCs w:val="28"/>
        </w:rPr>
        <w:t xml:space="preserve">МБУК «Афанасьевская центральная библиотека» </w:t>
      </w:r>
      <w:r w:rsidR="000F6036" w:rsidRPr="000F6036">
        <w:rPr>
          <w:color w:val="000000"/>
          <w:sz w:val="28"/>
          <w:szCs w:val="28"/>
        </w:rPr>
        <w:t>(23 структурных подразделения), МБУ «Центр культуры и досуга» (</w:t>
      </w:r>
      <w:r w:rsidR="000F6036" w:rsidRPr="00A57B2F">
        <w:rPr>
          <w:sz w:val="28"/>
          <w:szCs w:val="28"/>
        </w:rPr>
        <w:t xml:space="preserve">12 </w:t>
      </w:r>
      <w:r w:rsidR="000F6036" w:rsidRPr="000F6036">
        <w:rPr>
          <w:color w:val="000000"/>
          <w:sz w:val="28"/>
          <w:szCs w:val="28"/>
        </w:rPr>
        <w:t xml:space="preserve">структурных подразделений), МБУК </w:t>
      </w:r>
      <w:r w:rsidR="000F6036" w:rsidRPr="00A57B2F">
        <w:rPr>
          <w:sz w:val="28"/>
          <w:szCs w:val="28"/>
        </w:rPr>
        <w:t>«Афанасьевский краеведческий музей».</w:t>
      </w:r>
    </w:p>
    <w:p w:rsidR="000F6036" w:rsidRPr="000F6036" w:rsidRDefault="000F6036" w:rsidP="000F6036">
      <w:pPr>
        <w:spacing w:after="0" w:line="360" w:lineRule="auto"/>
        <w:ind w:firstLine="709"/>
        <w:jc w:val="both"/>
        <w:rPr>
          <w:color w:val="000000"/>
          <w:sz w:val="28"/>
          <w:szCs w:val="28"/>
        </w:rPr>
      </w:pPr>
      <w:r w:rsidRPr="000F6036">
        <w:rPr>
          <w:color w:val="000000"/>
          <w:sz w:val="28"/>
          <w:szCs w:val="28"/>
        </w:rPr>
        <w:t>Списочная численность работников бюджетных учреждений культуры по состоянию на 01.01.2023 г. составляет 155 человек.</w:t>
      </w:r>
    </w:p>
    <w:p w:rsidR="000F6036" w:rsidRPr="00A57B2F" w:rsidRDefault="000F6036" w:rsidP="000F6036">
      <w:pPr>
        <w:spacing w:after="0" w:line="360" w:lineRule="auto"/>
        <w:ind w:firstLine="709"/>
        <w:jc w:val="both"/>
        <w:rPr>
          <w:sz w:val="28"/>
          <w:szCs w:val="28"/>
        </w:rPr>
      </w:pPr>
      <w:r w:rsidRPr="00A57B2F">
        <w:rPr>
          <w:sz w:val="28"/>
          <w:szCs w:val="28"/>
        </w:rPr>
        <w:t>В декабре 2021 года в пгт</w:t>
      </w:r>
      <w:r w:rsidR="00CD60DB" w:rsidRPr="00A57B2F">
        <w:rPr>
          <w:sz w:val="28"/>
          <w:szCs w:val="28"/>
        </w:rPr>
        <w:t xml:space="preserve"> </w:t>
      </w:r>
      <w:r w:rsidRPr="00A57B2F">
        <w:rPr>
          <w:sz w:val="28"/>
          <w:szCs w:val="28"/>
        </w:rPr>
        <w:t>Афанасьево введен в эксплуатацию Многофункциональный культурно-досуговый центр, площадью 1455 кв.м., с зрительным залом на 300 мест (далее-МКДЦ). Строительство осуществлял</w:t>
      </w:r>
      <w:r w:rsidR="00A57B2F" w:rsidRPr="00A57B2F">
        <w:rPr>
          <w:sz w:val="28"/>
          <w:szCs w:val="28"/>
        </w:rPr>
        <w:t>о</w:t>
      </w:r>
      <w:r w:rsidRPr="00A57B2F">
        <w:rPr>
          <w:sz w:val="28"/>
          <w:szCs w:val="28"/>
        </w:rPr>
        <w:t>сь в рамках национального проекта «Культура», стоимость строительных работ составил</w:t>
      </w:r>
      <w:r w:rsidR="00A57B2F" w:rsidRPr="00A57B2F">
        <w:rPr>
          <w:sz w:val="28"/>
          <w:szCs w:val="28"/>
        </w:rPr>
        <w:t>а</w:t>
      </w:r>
      <w:r w:rsidRPr="00A57B2F">
        <w:rPr>
          <w:sz w:val="28"/>
          <w:szCs w:val="28"/>
        </w:rPr>
        <w:t xml:space="preserve"> 93,5 тыс.руб. В настоящее время в МКДЦ работают три учреждения культуры: детская библиотека, детская школа искусств и центр культуры и досуга.</w:t>
      </w:r>
    </w:p>
    <w:p w:rsidR="000F6036" w:rsidRPr="000F6036" w:rsidRDefault="000F6036" w:rsidP="000F6036">
      <w:pPr>
        <w:shd w:val="clear" w:color="FFFFFF" w:fill="FFFFFF"/>
        <w:spacing w:after="0" w:line="360" w:lineRule="auto"/>
        <w:ind w:firstLine="709"/>
        <w:jc w:val="both"/>
        <w:rPr>
          <w:sz w:val="28"/>
          <w:szCs w:val="28"/>
        </w:rPr>
      </w:pPr>
      <w:r w:rsidRPr="000F6036">
        <w:rPr>
          <w:color w:val="000000"/>
          <w:sz w:val="28"/>
          <w:szCs w:val="28"/>
        </w:rPr>
        <w:t xml:space="preserve">В 2022 году в рамках Национального проекта «Культура» была открыта вторая модельная библиотека в Афанасьевском муниципальном округе – Бисеровская модельная </w:t>
      </w:r>
      <w:r w:rsidRPr="00A57B2F">
        <w:rPr>
          <w:sz w:val="28"/>
          <w:szCs w:val="28"/>
        </w:rPr>
        <w:t>библиотека им. Ф.Ф.</w:t>
      </w:r>
      <w:r w:rsidR="00653F02">
        <w:rPr>
          <w:sz w:val="28"/>
          <w:szCs w:val="28"/>
        </w:rPr>
        <w:t xml:space="preserve"> </w:t>
      </w:r>
      <w:r w:rsidRPr="00A57B2F">
        <w:rPr>
          <w:sz w:val="28"/>
          <w:szCs w:val="28"/>
        </w:rPr>
        <w:t xml:space="preserve">Павленкова. </w:t>
      </w:r>
      <w:r w:rsidRPr="000F6036">
        <w:rPr>
          <w:color w:val="000000"/>
          <w:sz w:val="28"/>
          <w:szCs w:val="28"/>
        </w:rPr>
        <w:t xml:space="preserve">Федеральные </w:t>
      </w:r>
      <w:r w:rsidRPr="000F6036">
        <w:rPr>
          <w:color w:val="000000"/>
          <w:sz w:val="28"/>
          <w:szCs w:val="28"/>
        </w:rPr>
        <w:lastRenderedPageBreak/>
        <w:t>средства в объеме 5 млн. рублей, были направлены на создание библиотеки нового поколения, на повышение качества предоставляемого библиотечно-информационного обслуживания, что позволило обновить книжный фонд, произвести текущий ремонт помещения согласно дизайн-проекта, приобрести новую мебель и современное информационное и цифровое оборудование, создать на библиотечной площадке современный информац</w:t>
      </w:r>
      <w:r w:rsidR="00653F02">
        <w:rPr>
          <w:color w:val="000000"/>
          <w:sz w:val="28"/>
          <w:szCs w:val="28"/>
        </w:rPr>
        <w:t xml:space="preserve">ионный центр для подключения к </w:t>
      </w:r>
      <w:r w:rsidRPr="000F6036">
        <w:rPr>
          <w:color w:val="000000"/>
          <w:sz w:val="28"/>
          <w:szCs w:val="28"/>
        </w:rPr>
        <w:t>сети Интернет и подключения к государственной информационной системе «Национальная электронная библиотека».</w:t>
      </w:r>
    </w:p>
    <w:p w:rsidR="000F6036" w:rsidRPr="000F6036" w:rsidRDefault="000F6036" w:rsidP="000F6036">
      <w:pPr>
        <w:spacing w:after="0" w:line="360" w:lineRule="auto"/>
        <w:ind w:firstLine="709"/>
        <w:jc w:val="both"/>
        <w:rPr>
          <w:sz w:val="28"/>
          <w:szCs w:val="28"/>
        </w:rPr>
      </w:pPr>
      <w:r w:rsidRPr="000F6036">
        <w:rPr>
          <w:color w:val="000000"/>
          <w:sz w:val="28"/>
          <w:szCs w:val="28"/>
        </w:rPr>
        <w:t>В 2022 году уровень фактической обеспеченности учреждениями культуры от нормативной потребности составил 140,5 % (с 2023 года составит 177,5 %). В разрезе учреждений культуры уровень фактической обеспеченности следующий:</w:t>
      </w:r>
    </w:p>
    <w:p w:rsidR="000F6036" w:rsidRPr="000F6036" w:rsidRDefault="000F6036" w:rsidP="000F6036">
      <w:pPr>
        <w:spacing w:after="0" w:line="360" w:lineRule="auto"/>
        <w:ind w:firstLine="709"/>
        <w:jc w:val="both"/>
        <w:rPr>
          <w:sz w:val="28"/>
          <w:szCs w:val="28"/>
        </w:rPr>
      </w:pPr>
      <w:r w:rsidRPr="000F6036">
        <w:rPr>
          <w:color w:val="000000"/>
          <w:sz w:val="28"/>
          <w:szCs w:val="28"/>
        </w:rPr>
        <w:t>клубно-досуговые учреждения – 214,0 % (с 2023 года составит 325,0 %);</w:t>
      </w:r>
    </w:p>
    <w:p w:rsidR="000F6036" w:rsidRPr="000F6036" w:rsidRDefault="000F6036" w:rsidP="000F6036">
      <w:pPr>
        <w:spacing w:after="0" w:line="360" w:lineRule="auto"/>
        <w:ind w:firstLine="709"/>
        <w:jc w:val="both"/>
        <w:rPr>
          <w:color w:val="000000"/>
          <w:sz w:val="28"/>
          <w:szCs w:val="28"/>
        </w:rPr>
      </w:pPr>
      <w:r w:rsidRPr="000F6036">
        <w:rPr>
          <w:color w:val="000000"/>
          <w:sz w:val="28"/>
          <w:szCs w:val="28"/>
        </w:rPr>
        <w:t>библиотеки – 107,5 % (с 2023 года также 107,5 %);</w:t>
      </w:r>
    </w:p>
    <w:p w:rsidR="000F6036" w:rsidRPr="000F6036" w:rsidRDefault="000F6036" w:rsidP="000F6036">
      <w:pPr>
        <w:spacing w:after="0" w:line="360" w:lineRule="auto"/>
        <w:ind w:firstLine="709"/>
        <w:jc w:val="both"/>
        <w:rPr>
          <w:sz w:val="28"/>
          <w:szCs w:val="28"/>
        </w:rPr>
      </w:pPr>
      <w:r w:rsidRPr="000F6036">
        <w:rPr>
          <w:color w:val="000000"/>
          <w:sz w:val="28"/>
          <w:szCs w:val="28"/>
        </w:rPr>
        <w:t>музеи – 100,0 % (с 2023 года – 100,0 %).</w:t>
      </w:r>
    </w:p>
    <w:p w:rsidR="000F6036" w:rsidRPr="00A57B2F" w:rsidRDefault="000F6036" w:rsidP="000F6036">
      <w:pPr>
        <w:spacing w:after="0" w:line="360" w:lineRule="auto"/>
        <w:ind w:firstLine="709"/>
        <w:jc w:val="both"/>
        <w:rPr>
          <w:sz w:val="28"/>
          <w:szCs w:val="28"/>
        </w:rPr>
      </w:pPr>
      <w:r w:rsidRPr="000F6036">
        <w:rPr>
          <w:color w:val="000000"/>
          <w:sz w:val="28"/>
          <w:szCs w:val="28"/>
        </w:rPr>
        <w:t>Муниципальные учреждения культуры, здания которых находятся в аварийном состоянии или требуют капитального ремонта на территории Афанасьевского муниципального округа, отсутствуют.</w:t>
      </w:r>
      <w:r w:rsidRPr="000F6036">
        <w:rPr>
          <w:sz w:val="28"/>
          <w:szCs w:val="28"/>
        </w:rPr>
        <w:t xml:space="preserve"> </w:t>
      </w:r>
      <w:r w:rsidRPr="00A57B2F">
        <w:rPr>
          <w:sz w:val="28"/>
          <w:szCs w:val="28"/>
        </w:rPr>
        <w:t>Однако существует необходимость проведения реконструкций, капитальных и текущих ремонтов в культурно-досуговых и библиотечных учреждениях культуры (сельские Дома культуры, сельские клубы и библиотеки), в связи с их физическим и моральным износом.</w:t>
      </w:r>
    </w:p>
    <w:p w:rsidR="000F6036" w:rsidRPr="000F6036" w:rsidRDefault="000F6036" w:rsidP="000F6036">
      <w:pPr>
        <w:spacing w:after="0" w:line="360" w:lineRule="auto"/>
        <w:ind w:firstLine="709"/>
        <w:jc w:val="both"/>
        <w:rPr>
          <w:sz w:val="28"/>
          <w:szCs w:val="28"/>
        </w:rPr>
      </w:pPr>
      <w:r w:rsidRPr="000F6036">
        <w:rPr>
          <w:sz w:val="28"/>
          <w:szCs w:val="28"/>
        </w:rPr>
        <w:t xml:space="preserve">Услугами муниципальных библиотек ежегодно пользуется 88 % жителей Афанасьевского муниципального округа, </w:t>
      </w:r>
      <w:r w:rsidRPr="000F6036">
        <w:rPr>
          <w:color w:val="000000"/>
          <w:spacing w:val="-2"/>
          <w:sz w:val="28"/>
          <w:szCs w:val="28"/>
        </w:rPr>
        <w:t>книгообеспеченность на одного жителя в 2022 году составила – 16,9 %</w:t>
      </w:r>
      <w:r w:rsidRPr="000F6036">
        <w:rPr>
          <w:sz w:val="28"/>
          <w:szCs w:val="28"/>
        </w:rPr>
        <w:t xml:space="preserve">. Книжный фонд насчитывает </w:t>
      </w:r>
      <w:r w:rsidRPr="000F6036">
        <w:rPr>
          <w:color w:val="000000"/>
          <w:sz w:val="28"/>
          <w:szCs w:val="28"/>
        </w:rPr>
        <w:t>189652</w:t>
      </w:r>
      <w:r w:rsidRPr="000F6036">
        <w:rPr>
          <w:sz w:val="28"/>
          <w:szCs w:val="28"/>
        </w:rPr>
        <w:t xml:space="preserve"> единиц хранения на различных носителях информации. Доля каталогов, переведенных в электронный вариант, составляет 26,11 %. </w:t>
      </w:r>
    </w:p>
    <w:p w:rsidR="000F6036" w:rsidRPr="000F6036" w:rsidRDefault="000F6036" w:rsidP="000F6036">
      <w:pPr>
        <w:spacing w:after="0" w:line="360" w:lineRule="auto"/>
        <w:ind w:firstLine="709"/>
        <w:jc w:val="both"/>
        <w:rPr>
          <w:color w:val="000000"/>
          <w:sz w:val="28"/>
          <w:szCs w:val="28"/>
        </w:rPr>
      </w:pPr>
      <w:r w:rsidRPr="000F6036">
        <w:rPr>
          <w:color w:val="000000"/>
          <w:spacing w:val="-2"/>
          <w:sz w:val="28"/>
          <w:szCs w:val="28"/>
        </w:rPr>
        <w:t xml:space="preserve">В 2022г. учреждениями клубного типа проведено (в т.ч. онлайн) – </w:t>
      </w:r>
      <w:r w:rsidRPr="000F6036">
        <w:rPr>
          <w:color w:val="000000"/>
          <w:sz w:val="28"/>
          <w:szCs w:val="28"/>
        </w:rPr>
        <w:t xml:space="preserve">3108 </w:t>
      </w:r>
      <w:r w:rsidRPr="000F6036">
        <w:rPr>
          <w:color w:val="000000"/>
          <w:spacing w:val="-2"/>
          <w:sz w:val="28"/>
          <w:szCs w:val="28"/>
        </w:rPr>
        <w:t xml:space="preserve">культурно-массовых и просветительских мероприятий, которые посетили в </w:t>
      </w:r>
      <w:r w:rsidRPr="000F6036">
        <w:rPr>
          <w:color w:val="000000"/>
          <w:sz w:val="28"/>
          <w:szCs w:val="28"/>
        </w:rPr>
        <w:t xml:space="preserve">184076 </w:t>
      </w:r>
      <w:r w:rsidRPr="000F6036">
        <w:rPr>
          <w:color w:val="000000"/>
          <w:spacing w:val="-2"/>
          <w:sz w:val="28"/>
          <w:szCs w:val="28"/>
        </w:rPr>
        <w:t xml:space="preserve">человек, </w:t>
      </w:r>
      <w:r w:rsidRPr="000F6036">
        <w:rPr>
          <w:color w:val="000000"/>
          <w:sz w:val="28"/>
          <w:szCs w:val="28"/>
        </w:rPr>
        <w:t xml:space="preserve">27453 </w:t>
      </w:r>
      <w:r w:rsidRPr="000F6036">
        <w:rPr>
          <w:color w:val="000000"/>
          <w:spacing w:val="-2"/>
          <w:sz w:val="28"/>
          <w:szCs w:val="28"/>
        </w:rPr>
        <w:t xml:space="preserve">человек было обслужено на платной основе. В домах </w:t>
      </w:r>
      <w:r w:rsidRPr="000F6036">
        <w:rPr>
          <w:color w:val="000000"/>
          <w:spacing w:val="-2"/>
          <w:sz w:val="28"/>
          <w:szCs w:val="28"/>
        </w:rPr>
        <w:lastRenderedPageBreak/>
        <w:t xml:space="preserve">культуры, сельских клубах работало 119 клубных формирования, в которых занимались </w:t>
      </w:r>
      <w:r w:rsidRPr="000F6036">
        <w:rPr>
          <w:color w:val="000000"/>
          <w:sz w:val="28"/>
          <w:szCs w:val="28"/>
        </w:rPr>
        <w:t xml:space="preserve">1608 </w:t>
      </w:r>
      <w:r w:rsidRPr="000F6036">
        <w:rPr>
          <w:color w:val="000000"/>
          <w:spacing w:val="-2"/>
          <w:sz w:val="28"/>
          <w:szCs w:val="28"/>
        </w:rPr>
        <w:t>участников.</w:t>
      </w:r>
    </w:p>
    <w:p w:rsidR="000F6036" w:rsidRPr="000F6036" w:rsidRDefault="000F6036" w:rsidP="000F6036">
      <w:pPr>
        <w:tabs>
          <w:tab w:val="left" w:pos="915"/>
        </w:tabs>
        <w:spacing w:after="0" w:line="360" w:lineRule="auto"/>
        <w:ind w:firstLine="709"/>
        <w:jc w:val="both"/>
        <w:rPr>
          <w:color w:val="000000"/>
          <w:sz w:val="28"/>
          <w:szCs w:val="28"/>
        </w:rPr>
      </w:pPr>
      <w:r w:rsidRPr="000F6036">
        <w:rPr>
          <w:color w:val="000000"/>
          <w:sz w:val="28"/>
          <w:szCs w:val="28"/>
        </w:rPr>
        <w:t>Творческие коллективы культурно-досуговых учреждений приняли участие во всероссийских, международных, областных, районных мероприятиях, проводимых в разных форматах: оффлайн, онлайн, очно-заочных, очных.</w:t>
      </w:r>
    </w:p>
    <w:p w:rsidR="000F6036" w:rsidRPr="000F6036" w:rsidRDefault="000F6036" w:rsidP="000F6036">
      <w:pPr>
        <w:tabs>
          <w:tab w:val="left" w:pos="915"/>
        </w:tabs>
        <w:spacing w:after="0" w:line="360" w:lineRule="auto"/>
        <w:ind w:firstLine="709"/>
        <w:jc w:val="both"/>
        <w:rPr>
          <w:sz w:val="28"/>
          <w:szCs w:val="28"/>
        </w:rPr>
      </w:pPr>
      <w:r w:rsidRPr="000F6036">
        <w:rPr>
          <w:color w:val="000000"/>
          <w:spacing w:val="-2"/>
          <w:sz w:val="28"/>
          <w:szCs w:val="28"/>
        </w:rPr>
        <w:t>Восемь</w:t>
      </w:r>
      <w:r w:rsidRPr="000F6036">
        <w:rPr>
          <w:color w:val="000000"/>
          <w:sz w:val="28"/>
          <w:szCs w:val="28"/>
        </w:rPr>
        <w:t xml:space="preserve"> творческих самодеятельных коллективов, подтвердили звания «народного» и «образцового» коллектива. Впервые в 2022г. за высокие достижения в области самодеятельного народного творчества детскому фольклорному ансамблю «Шорок» Центр коми-пермяцкой культуры присвоено звание «Образцовый самодеятельный коллектив».</w:t>
      </w:r>
    </w:p>
    <w:p w:rsidR="000F6036" w:rsidRPr="000F6036" w:rsidRDefault="000F6036" w:rsidP="000F6036">
      <w:pPr>
        <w:tabs>
          <w:tab w:val="left" w:pos="915"/>
        </w:tabs>
        <w:spacing w:after="0" w:line="360" w:lineRule="auto"/>
        <w:ind w:firstLine="709"/>
        <w:jc w:val="both"/>
        <w:rPr>
          <w:sz w:val="28"/>
          <w:szCs w:val="28"/>
        </w:rPr>
      </w:pPr>
      <w:r w:rsidRPr="000F6036">
        <w:rPr>
          <w:color w:val="000000"/>
          <w:sz w:val="28"/>
          <w:szCs w:val="28"/>
        </w:rPr>
        <w:t xml:space="preserve">С целью сохранения и популяризации традиций инструментального, песенного и народного творчества, с целью приобщения населения к лучшим образцам традиционной и современной исполнительской культуры, в Год культурного наследия народов России прошёл Межрегиональный фестиваль народного творчества «Гармонь играет – песня льется», который смог собрать на Афанасьевской земле талантливых гармонистов, частушечников, исполнителей народных песен из разных уголков России. </w:t>
      </w:r>
    </w:p>
    <w:p w:rsidR="000F6036" w:rsidRPr="00A57B2F" w:rsidRDefault="000F6036" w:rsidP="000F6036">
      <w:pPr>
        <w:spacing w:after="0" w:line="360" w:lineRule="auto"/>
        <w:ind w:firstLine="709"/>
        <w:jc w:val="both"/>
        <w:rPr>
          <w:sz w:val="28"/>
          <w:szCs w:val="28"/>
        </w:rPr>
      </w:pPr>
      <w:r w:rsidRPr="000F6036">
        <w:rPr>
          <w:color w:val="000000"/>
          <w:sz w:val="28"/>
          <w:szCs w:val="28"/>
        </w:rPr>
        <w:t xml:space="preserve">Среди учреждений культуры есть структурное подразделение, это Центр коми-пермяцкой культуры, созданное с целью сохранения культуры и национальной самобытности коми-пермяцкого народа, популяризации творчества, языка и быта народов Коми. Центр осуществляет свою деятельность по ежегодному Этнокалендарю, в рамках которого проходят </w:t>
      </w:r>
      <w:r w:rsidRPr="00A57B2F">
        <w:rPr>
          <w:sz w:val="28"/>
          <w:szCs w:val="28"/>
        </w:rPr>
        <w:t>национальные культурно-просветительные мероприятия. Народный ансамбль коми-пермяцкой песни «Ниримдор» принимает активное участие во всероссийских, международных, областных, окружных конкурсах и фестивалях, а также участвует в мероприятиях, проходящих под патронажем Правительства Кировской области, областного Дома дружбы народов и областного Дома народного творчества.</w:t>
      </w:r>
    </w:p>
    <w:p w:rsidR="000F6036" w:rsidRPr="00A57B2F" w:rsidRDefault="000F6036" w:rsidP="000F6036">
      <w:pPr>
        <w:spacing w:after="0" w:line="360" w:lineRule="auto"/>
        <w:ind w:firstLine="709"/>
        <w:jc w:val="both"/>
        <w:rPr>
          <w:b/>
          <w:bCs/>
          <w:sz w:val="28"/>
          <w:szCs w:val="28"/>
        </w:rPr>
      </w:pPr>
      <w:r w:rsidRPr="000F6036">
        <w:rPr>
          <w:sz w:val="28"/>
          <w:szCs w:val="28"/>
        </w:rPr>
        <w:lastRenderedPageBreak/>
        <w:t xml:space="preserve">Для реализации важной задачи - сохранение культурно - исторического </w:t>
      </w:r>
      <w:r w:rsidRPr="00A57B2F">
        <w:rPr>
          <w:sz w:val="28"/>
          <w:szCs w:val="28"/>
        </w:rPr>
        <w:t xml:space="preserve">наследия - в округе создан Афанасьевский краеведческий музей. </w:t>
      </w:r>
      <w:r w:rsidR="0089207C" w:rsidRPr="00A57B2F">
        <w:rPr>
          <w:spacing w:val="-2"/>
          <w:sz w:val="28"/>
          <w:szCs w:val="28"/>
        </w:rPr>
        <w:t>В 2022 году</w:t>
      </w:r>
      <w:r w:rsidRPr="00A57B2F">
        <w:rPr>
          <w:spacing w:val="-2"/>
          <w:sz w:val="28"/>
          <w:szCs w:val="28"/>
        </w:rPr>
        <w:t xml:space="preserve"> музей пос</w:t>
      </w:r>
      <w:r w:rsidRPr="000F6036">
        <w:rPr>
          <w:color w:val="000000"/>
          <w:spacing w:val="-2"/>
          <w:sz w:val="28"/>
          <w:szCs w:val="28"/>
        </w:rPr>
        <w:t>етили</w:t>
      </w:r>
      <w:r w:rsidRPr="000F6036">
        <w:rPr>
          <w:color w:val="FF0000"/>
          <w:spacing w:val="-2"/>
          <w:sz w:val="28"/>
          <w:szCs w:val="28"/>
        </w:rPr>
        <w:t xml:space="preserve"> </w:t>
      </w:r>
      <w:r w:rsidRPr="000F6036">
        <w:rPr>
          <w:color w:val="000000"/>
          <w:spacing w:val="-2"/>
          <w:sz w:val="28"/>
          <w:szCs w:val="28"/>
        </w:rPr>
        <w:t>– 16932 человека,</w:t>
      </w:r>
      <w:r w:rsidRPr="000F6036">
        <w:rPr>
          <w:color w:val="FF0000"/>
          <w:spacing w:val="-2"/>
          <w:sz w:val="28"/>
          <w:szCs w:val="28"/>
        </w:rPr>
        <w:t xml:space="preserve"> </w:t>
      </w:r>
      <w:r w:rsidRPr="000F6036">
        <w:rPr>
          <w:color w:val="000000"/>
          <w:spacing w:val="-2"/>
          <w:sz w:val="28"/>
          <w:szCs w:val="28"/>
        </w:rPr>
        <w:t xml:space="preserve">фонд музея составляет – </w:t>
      </w:r>
      <w:r w:rsidRPr="000F6036">
        <w:rPr>
          <w:color w:val="000000"/>
          <w:sz w:val="28"/>
          <w:szCs w:val="28"/>
        </w:rPr>
        <w:t xml:space="preserve">15445 </w:t>
      </w:r>
      <w:r w:rsidRPr="000F6036">
        <w:rPr>
          <w:color w:val="000000"/>
          <w:spacing w:val="-2"/>
          <w:sz w:val="28"/>
          <w:szCs w:val="28"/>
        </w:rPr>
        <w:t>музейных предмета</w:t>
      </w:r>
      <w:r w:rsidRPr="000F6036">
        <w:rPr>
          <w:color w:val="FF0000"/>
          <w:spacing w:val="-2"/>
          <w:sz w:val="28"/>
          <w:szCs w:val="28"/>
        </w:rPr>
        <w:t xml:space="preserve">. </w:t>
      </w:r>
      <w:r w:rsidRPr="000F6036">
        <w:rPr>
          <w:color w:val="000000"/>
          <w:spacing w:val="-2"/>
          <w:sz w:val="28"/>
          <w:szCs w:val="28"/>
        </w:rPr>
        <w:t>За 2022 год было проведено (онлайн, офлайн) 544 мероприятий, опубликовано 502 публикации на сайтах в сети Интернет</w:t>
      </w:r>
      <w:r w:rsidRPr="000F6036">
        <w:rPr>
          <w:color w:val="000000"/>
          <w:sz w:val="28"/>
          <w:szCs w:val="28"/>
        </w:rPr>
        <w:t>, организовано 25 выставок.</w:t>
      </w:r>
      <w:r w:rsidRPr="000F6036">
        <w:rPr>
          <w:color w:val="FF0000"/>
          <w:sz w:val="28"/>
          <w:szCs w:val="28"/>
        </w:rPr>
        <w:t xml:space="preserve"> </w:t>
      </w:r>
      <w:r w:rsidRPr="00A57B2F">
        <w:rPr>
          <w:sz w:val="28"/>
          <w:szCs w:val="28"/>
        </w:rPr>
        <w:t>Афанасьевский краеведческий музей дважды становился победителем в конкурсном отборе на оказание государственной поддержки лучшим учреждениям культуры, находящимся на территории сельских поселений Кировской области, и их работникам.</w:t>
      </w:r>
    </w:p>
    <w:p w:rsidR="000E4F97" w:rsidRDefault="00036CBA" w:rsidP="000F6036">
      <w:pPr>
        <w:spacing w:after="0" w:line="360" w:lineRule="auto"/>
        <w:ind w:firstLine="709"/>
        <w:jc w:val="both"/>
        <w:rPr>
          <w:sz w:val="28"/>
          <w:szCs w:val="28"/>
        </w:rPr>
      </w:pPr>
      <w:r>
        <w:rPr>
          <w:b/>
          <w:sz w:val="28"/>
          <w:szCs w:val="28"/>
        </w:rPr>
        <w:t>1.1.16.7. Сфера физической культуры и спорта</w:t>
      </w:r>
      <w:r w:rsidR="00002D24">
        <w:rPr>
          <w:b/>
          <w:sz w:val="28"/>
          <w:szCs w:val="28"/>
        </w:rPr>
        <w:t xml:space="preserve">. </w:t>
      </w:r>
      <w:r>
        <w:rPr>
          <w:rFonts w:eastAsia="Times New Roman"/>
          <w:color w:val="000000"/>
          <w:sz w:val="28"/>
          <w:szCs w:val="28"/>
        </w:rPr>
        <w:t>В округе проводятся соревнования по волейболу, баскетболу, футболу, лыжным гонкам, полиатлону, настольному теннису, шахматам, шашкам, стрельбе, легкой атлетике, гиревому спорту, спортивному ориентированию, хоккею. Соревнования проводятся для всех возрастов, в том числе и для учеников начальных классов и детей дошкольного возраста.</w:t>
      </w:r>
    </w:p>
    <w:p w:rsidR="000E4F97" w:rsidRDefault="00036CBA" w:rsidP="006763DF">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Команды округа в течение года участвовали в областных и российских соревнованиях, занимая призовые места в командном и личном зачетах. Это:</w:t>
      </w:r>
    </w:p>
    <w:p w:rsidR="000E4F97" w:rsidRDefault="00036CBA" w:rsidP="006763DF">
      <w:pPr>
        <w:pBdr>
          <w:top w:val="none" w:sz="4" w:space="0" w:color="000000"/>
          <w:left w:val="none" w:sz="4" w:space="0" w:color="000000"/>
          <w:bottom w:val="none" w:sz="4" w:space="0" w:color="000000"/>
          <w:right w:val="none" w:sz="4" w:space="0" w:color="000000"/>
        </w:pBdr>
        <w:spacing w:after="0" w:line="360" w:lineRule="auto"/>
        <w:ind w:left="709"/>
        <w:jc w:val="both"/>
        <w:rPr>
          <w:sz w:val="28"/>
          <w:szCs w:val="28"/>
        </w:rPr>
      </w:pPr>
      <w:r>
        <w:rPr>
          <w:rFonts w:eastAsia="Times New Roman"/>
          <w:color w:val="000000"/>
          <w:sz w:val="28"/>
          <w:szCs w:val="28"/>
        </w:rPr>
        <w:t>- областная спартакиада допризывной молодежи;</w:t>
      </w:r>
    </w:p>
    <w:p w:rsidR="000E4F97" w:rsidRDefault="00036CBA" w:rsidP="006763DF">
      <w:pPr>
        <w:pBdr>
          <w:top w:val="none" w:sz="4" w:space="0" w:color="000000"/>
          <w:left w:val="none" w:sz="4" w:space="0" w:color="000000"/>
          <w:bottom w:val="none" w:sz="4" w:space="0" w:color="000000"/>
          <w:right w:val="none" w:sz="4" w:space="0" w:color="000000"/>
        </w:pBdr>
        <w:spacing w:after="0" w:line="360" w:lineRule="auto"/>
        <w:ind w:left="709"/>
        <w:jc w:val="both"/>
        <w:rPr>
          <w:sz w:val="28"/>
          <w:szCs w:val="28"/>
        </w:rPr>
      </w:pPr>
      <w:r>
        <w:rPr>
          <w:rFonts w:eastAsia="Times New Roman"/>
          <w:color w:val="000000"/>
          <w:sz w:val="28"/>
          <w:szCs w:val="28"/>
        </w:rPr>
        <w:t>- чемпионат и первенство России по полиатлону;</w:t>
      </w:r>
    </w:p>
    <w:p w:rsidR="000E4F97" w:rsidRDefault="00036CBA" w:rsidP="006763DF">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областной Фестиваль Всероссийского физкультурно-спортивного комплекса «Готов к труду и обороне» (ГТО);</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left="709"/>
        <w:jc w:val="both"/>
        <w:rPr>
          <w:sz w:val="28"/>
          <w:szCs w:val="28"/>
        </w:rPr>
      </w:pPr>
      <w:r>
        <w:rPr>
          <w:rFonts w:eastAsia="Times New Roman"/>
          <w:color w:val="000000"/>
          <w:sz w:val="28"/>
          <w:szCs w:val="28"/>
        </w:rPr>
        <w:t>- спартакиада России среди молодежи допризывного возраста.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Активный спортивный образ жизни ведут ветераны. Помимо тренировок в парке отдыха пгт Афанасьево данная категория населения активно принимает участие во многих спортивных мероприятиях.</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В течение 2022 года участникам соревнований присвоено 95 спортивных разрядов, из них: КМС – 1 человек, первый взрослый спортивный разряд – 3 человека, второй и третий взрослый спортивный разряд – 45 человек, юношеские разряды – 45 человек.</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lastRenderedPageBreak/>
        <w:t>В связи с поэтапным введением Всероссийского физкультурно-спортивного комплекса ГТО количество спортсменов, выполнивших нормативы массовых разрядов, 1 разряда, звания КМС и МС в 2022 году – 59 человек, данная цифра ниже в сравнении с предыдущим годом (62 человека).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8"/>
        <w:jc w:val="both"/>
        <w:rPr>
          <w:sz w:val="28"/>
          <w:szCs w:val="28"/>
        </w:rPr>
      </w:pPr>
      <w:r>
        <w:rPr>
          <w:rFonts w:eastAsia="Times New Roman"/>
          <w:color w:val="000000"/>
          <w:sz w:val="28"/>
          <w:szCs w:val="28"/>
        </w:rPr>
        <w:t>Итоги года подводятся на ежегодной церемонии награждения «Спортсмен года». Здесь награждаются лучшие спортсмены, спортивные команды, победители и призеры областных соревнований, а также организации пропагандирующие спорт и здоровый образ жизни среди населения.</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8"/>
        <w:jc w:val="both"/>
        <w:rPr>
          <w:sz w:val="28"/>
          <w:szCs w:val="28"/>
        </w:rPr>
      </w:pPr>
      <w:r>
        <w:rPr>
          <w:rFonts w:eastAsia="Times New Roman"/>
          <w:color w:val="000000"/>
          <w:sz w:val="28"/>
          <w:szCs w:val="28"/>
        </w:rPr>
        <w:t>Доля населения, систематически занимающегося физической культурой и спортом, в общей численности населения за 2021 год составила 44,7%, в 2022 году – 46,4%. Несмотря на рост данного показателя существуют следующие проблемы в округе: отсутствие помещений для занятий спортом взрослого населения, так как на данный момент тренировочный процесс возможен только в спортивной школе, что не всегда возможно в связи с большой загруженностью данного учреждения; отсутствие квалифицированных кадров для проведения физкультурно-массовой работы; отток за пределы муниципального округа активного населения.</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Доля обучающихся, систематически занимающихся физической культурой и спортом, в общей численности обучающихся в 2022 году составила 119,9%, что на 3,8% больше чем в 2021 году (115,5%). </w:t>
      </w:r>
      <w:r w:rsidRPr="007124CE">
        <w:rPr>
          <w:rFonts w:eastAsia="Times New Roman"/>
          <w:color w:val="000000"/>
          <w:sz w:val="28"/>
          <w:szCs w:val="28"/>
        </w:rPr>
        <w:t xml:space="preserve">В 2023, 2024, 2025 годах данный показатель </w:t>
      </w:r>
      <w:r w:rsidR="00653F02" w:rsidRPr="007124CE">
        <w:rPr>
          <w:rFonts w:eastAsia="Times New Roman"/>
          <w:color w:val="000000"/>
          <w:sz w:val="28"/>
          <w:szCs w:val="28"/>
        </w:rPr>
        <w:t>планируется достичь</w:t>
      </w:r>
      <w:r w:rsidRPr="007124CE">
        <w:rPr>
          <w:rFonts w:eastAsia="Times New Roman"/>
          <w:color w:val="000000"/>
          <w:sz w:val="28"/>
          <w:szCs w:val="28"/>
        </w:rPr>
        <w:t xml:space="preserve"> 120,9%, 121,9%, 122,9% соответственно.</w:t>
      </w:r>
    </w:p>
    <w:p w:rsidR="000E4F97" w:rsidRDefault="00036CBA" w:rsidP="00002D24">
      <w:pPr>
        <w:tabs>
          <w:tab w:val="left" w:pos="1005"/>
        </w:tabs>
        <w:spacing w:after="0" w:line="360" w:lineRule="auto"/>
        <w:ind w:firstLine="709"/>
        <w:jc w:val="both"/>
        <w:rPr>
          <w:sz w:val="28"/>
          <w:szCs w:val="28"/>
        </w:rPr>
      </w:pPr>
      <w:r>
        <w:rPr>
          <w:b/>
          <w:sz w:val="28"/>
          <w:szCs w:val="28"/>
        </w:rPr>
        <w:t>1.1.16.8. Реализация молодежной политики</w:t>
      </w:r>
      <w:r w:rsidR="00002D24">
        <w:rPr>
          <w:b/>
          <w:sz w:val="28"/>
          <w:szCs w:val="28"/>
        </w:rPr>
        <w:t xml:space="preserve">. </w:t>
      </w:r>
      <w:r>
        <w:rPr>
          <w:sz w:val="28"/>
          <w:szCs w:val="28"/>
        </w:rPr>
        <w:t xml:space="preserve">37% населения Афанасьевского муниципального округа – это молодые люди до 30 лет. </w:t>
      </w:r>
    </w:p>
    <w:p w:rsidR="000E4F97" w:rsidRDefault="00036CBA" w:rsidP="00002D24">
      <w:pPr>
        <w:spacing w:after="0" w:line="360" w:lineRule="auto"/>
        <w:ind w:firstLine="709"/>
        <w:jc w:val="both"/>
        <w:rPr>
          <w:rStyle w:val="font8"/>
          <w:sz w:val="28"/>
          <w:szCs w:val="28"/>
        </w:rPr>
      </w:pPr>
      <w:r>
        <w:rPr>
          <w:sz w:val="28"/>
          <w:szCs w:val="28"/>
        </w:rPr>
        <w:t xml:space="preserve">В округе создан и работает Молодежный совет </w:t>
      </w:r>
      <w:r>
        <w:rPr>
          <w:rStyle w:val="font8"/>
          <w:sz w:val="28"/>
          <w:szCs w:val="28"/>
        </w:rPr>
        <w:t xml:space="preserve">при главе Афанасьевского муниципального округа. </w:t>
      </w:r>
    </w:p>
    <w:p w:rsidR="000E4F97" w:rsidRDefault="00036CBA" w:rsidP="00002D24">
      <w:pPr>
        <w:pStyle w:val="afffb"/>
        <w:spacing w:line="360" w:lineRule="auto"/>
        <w:rPr>
          <w:szCs w:val="28"/>
        </w:rPr>
      </w:pPr>
      <w:r>
        <w:rPr>
          <w:szCs w:val="28"/>
        </w:rPr>
        <w:t>Основные направления деятельности совета — это развитие молодежной политики, предложение и реализация общественно-социальных инициатив, нравственное и интеллектуальное развитие молодежи.</w:t>
      </w:r>
    </w:p>
    <w:p w:rsidR="000E4F97" w:rsidRDefault="00036CBA" w:rsidP="00002D24">
      <w:pPr>
        <w:pStyle w:val="afffb"/>
        <w:spacing w:line="360" w:lineRule="auto"/>
        <w:rPr>
          <w:szCs w:val="28"/>
        </w:rPr>
      </w:pPr>
      <w:r>
        <w:rPr>
          <w:szCs w:val="28"/>
        </w:rPr>
        <w:t xml:space="preserve">Главная задача членов молодежного совета - представлять интересы </w:t>
      </w:r>
      <w:r>
        <w:rPr>
          <w:szCs w:val="28"/>
        </w:rPr>
        <w:lastRenderedPageBreak/>
        <w:t>молодого поколения в диалоге с властью, участвовать в реализации молодежной политики.</w:t>
      </w:r>
    </w:p>
    <w:p w:rsidR="000E4F97" w:rsidRDefault="00036CBA" w:rsidP="00002D24">
      <w:pPr>
        <w:pStyle w:val="afffb"/>
        <w:spacing w:line="360" w:lineRule="auto"/>
        <w:rPr>
          <w:szCs w:val="28"/>
        </w:rPr>
      </w:pPr>
      <w:r>
        <w:rPr>
          <w:szCs w:val="28"/>
        </w:rPr>
        <w:t>Совет принимает участие в общественной жизни округа. Идеи и предложения молодежи учитываются при принятии важных решений.</w:t>
      </w:r>
    </w:p>
    <w:p w:rsidR="000E4F97" w:rsidRDefault="00036CBA" w:rsidP="00002D24">
      <w:pPr>
        <w:pBdr>
          <w:top w:val="none" w:sz="4" w:space="0" w:color="000000"/>
          <w:left w:val="none" w:sz="4" w:space="0" w:color="000000"/>
          <w:bottom w:val="none" w:sz="4" w:space="0" w:color="000000"/>
          <w:right w:val="none" w:sz="4" w:space="0" w:color="000000"/>
        </w:pBdr>
        <w:tabs>
          <w:tab w:val="left" w:pos="7980"/>
        </w:tabs>
        <w:spacing w:after="0" w:line="360" w:lineRule="auto"/>
        <w:ind w:firstLine="709"/>
        <w:jc w:val="both"/>
        <w:rPr>
          <w:sz w:val="28"/>
          <w:szCs w:val="28"/>
        </w:rPr>
      </w:pPr>
      <w:r>
        <w:rPr>
          <w:rFonts w:eastAsia="Times New Roman"/>
          <w:color w:val="000000"/>
          <w:sz w:val="28"/>
          <w:szCs w:val="28"/>
        </w:rPr>
        <w:t xml:space="preserve">В администрации Афанасьевского муниципального округа создан </w:t>
      </w:r>
      <w:r w:rsidR="00653F02">
        <w:rPr>
          <w:rFonts w:eastAsia="Times New Roman"/>
          <w:color w:val="000000"/>
          <w:sz w:val="28"/>
          <w:szCs w:val="28"/>
        </w:rPr>
        <w:t>о</w:t>
      </w:r>
      <w:r>
        <w:rPr>
          <w:rFonts w:eastAsia="Times New Roman"/>
          <w:color w:val="000000"/>
          <w:sz w:val="28"/>
          <w:szCs w:val="28"/>
        </w:rPr>
        <w:t>тдел по спорту и молодежной политике, который осуществляет деятельность по реализации государственной молодежной политики в соответствии с муниципальной программой и календарным планом. Работа строится в следующих направлениях:</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1. Укрепление системы гражданского и патриотического воспитания молодежи, совершенствование процесса гражданско-патриотического воспитания.</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Эти направления неразрывно связаны благодаря Всероссийскому общественному движению «Волонтеры Победы», в рамках которого проводятся акции «Георгиевская ленточка», «Флаг России».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2. Развитие молодежного самоуправления.</w:t>
      </w:r>
    </w:p>
    <w:p w:rsidR="000E4F97" w:rsidRDefault="00036CBA" w:rsidP="00002D24">
      <w:pPr>
        <w:pBdr>
          <w:top w:val="none" w:sz="4" w:space="0" w:color="000000"/>
          <w:left w:val="none" w:sz="4" w:space="0" w:color="000000"/>
          <w:bottom w:val="none" w:sz="4" w:space="0" w:color="000000"/>
          <w:right w:val="none" w:sz="4" w:space="0" w:color="000000"/>
        </w:pBdr>
        <w:tabs>
          <w:tab w:val="left" w:pos="7020"/>
        </w:tabs>
        <w:spacing w:after="0" w:line="360" w:lineRule="auto"/>
        <w:ind w:firstLine="709"/>
        <w:jc w:val="both"/>
        <w:rPr>
          <w:sz w:val="28"/>
          <w:szCs w:val="28"/>
        </w:rPr>
      </w:pPr>
      <w:r>
        <w:rPr>
          <w:rFonts w:eastAsia="Times New Roman"/>
          <w:color w:val="000000"/>
          <w:sz w:val="28"/>
          <w:szCs w:val="28"/>
        </w:rPr>
        <w:t xml:space="preserve">В каждом территориальном управлении округа действует совет молодежи, председатели которых входят в Молодёжный совет при главе Афанасьевского муниципального округа. Ежегодно проводятся семинары, на которых обозначаются основные векторы развития.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3. Работа с молодежью, находящейся в социально-опасном положении, профилактика асоциа</w:t>
      </w:r>
      <w:r w:rsidR="00653F02">
        <w:rPr>
          <w:rFonts w:eastAsia="Times New Roman"/>
          <w:color w:val="000000"/>
          <w:sz w:val="28"/>
          <w:szCs w:val="28"/>
        </w:rPr>
        <w:t xml:space="preserve">льных явлений в подростковой и </w:t>
      </w:r>
      <w:r>
        <w:rPr>
          <w:rFonts w:eastAsia="Times New Roman"/>
          <w:color w:val="000000"/>
          <w:sz w:val="28"/>
          <w:szCs w:val="28"/>
        </w:rPr>
        <w:t xml:space="preserve">молодёжной среде, формирование здорового образа жизни, организация летнего отдыха. </w:t>
      </w:r>
    </w:p>
    <w:p w:rsidR="000E4F97" w:rsidRDefault="00036CBA" w:rsidP="00002D24">
      <w:pPr>
        <w:pBdr>
          <w:top w:val="none" w:sz="4" w:space="0" w:color="000000"/>
          <w:left w:val="none" w:sz="4" w:space="0" w:color="000000"/>
          <w:bottom w:val="none" w:sz="4" w:space="0" w:color="000000"/>
          <w:right w:val="none" w:sz="4" w:space="0" w:color="000000"/>
        </w:pBdr>
        <w:tabs>
          <w:tab w:val="left" w:pos="8490"/>
        </w:tabs>
        <w:spacing w:after="0" w:line="360" w:lineRule="auto"/>
        <w:ind w:firstLine="709"/>
        <w:jc w:val="both"/>
        <w:rPr>
          <w:sz w:val="28"/>
          <w:szCs w:val="28"/>
        </w:rPr>
      </w:pPr>
      <w:r>
        <w:rPr>
          <w:rFonts w:eastAsia="Times New Roman"/>
          <w:color w:val="000000"/>
          <w:sz w:val="28"/>
          <w:szCs w:val="28"/>
        </w:rPr>
        <w:t xml:space="preserve">Вовлечение в мероприятия подростков, стоящих на учете, осуществляется при сотрудничестве с Комиссией по делам несовершеннолетних и образовательными учреждениями.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4. Социализация молодежи, нуждающейся в особой защите государства.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Отдел сотрудничает с Обществом инвалидов. Ежегодно проходит фестиваль «Улыбка. Надежды»</w:t>
      </w:r>
      <w:r>
        <w:rPr>
          <w:sz w:val="28"/>
          <w:szCs w:val="28"/>
        </w:rPr>
        <w:t>.</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5. Реализация подпрограммы «Дом для молодой семьи».</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lastRenderedPageBreak/>
        <w:t>В течение года оказывается консультативная помощь и поддержка молодым семьям по вопросам в жилищной сфере, пропаганда семейных ценностей.</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 xml:space="preserve">6. Поддержка и взаимодействие с общественными организациями и движениями. </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Отдел по спорту и молодёжной политике взаимодействует при реализации молодежной государственной политики на территории муниципального округа с ЦКиД пгт Афанасьево и сельскими домами культуры, Афанасьевским краеведческим музеем, учреждениями образования, СШ, ДДТ, с обществом ветеранов и инвалидов, администрациями территориальных управлений и другими организациями.</w:t>
      </w:r>
    </w:p>
    <w:p w:rsidR="000E4F97" w:rsidRDefault="00036CBA" w:rsidP="001B0222">
      <w:pPr>
        <w:spacing w:after="0" w:line="360" w:lineRule="auto"/>
        <w:ind w:firstLine="709"/>
        <w:jc w:val="both"/>
        <w:rPr>
          <w:rFonts w:eastAsia="Times New Roman"/>
          <w:sz w:val="28"/>
          <w:szCs w:val="28"/>
        </w:rPr>
      </w:pPr>
      <w:r>
        <w:rPr>
          <w:b/>
          <w:sz w:val="28"/>
          <w:szCs w:val="28"/>
        </w:rPr>
        <w:t>1.1.16.9. Социальная защита населения</w:t>
      </w:r>
      <w:r w:rsidR="00002D24">
        <w:rPr>
          <w:b/>
          <w:sz w:val="28"/>
          <w:szCs w:val="28"/>
        </w:rPr>
        <w:t xml:space="preserve">. </w:t>
      </w:r>
      <w:r>
        <w:rPr>
          <w:rFonts w:eastAsia="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социальная защита населения не является полномочиями Афанасьевского муниципального округа. Деятельностью по социальной защите населения на территории Афанасьевского муниципального округа занимается </w:t>
      </w:r>
      <w:r>
        <w:rPr>
          <w:rFonts w:eastAsia="Times New Roman"/>
          <w:color w:val="000000"/>
          <w:sz w:val="28"/>
          <w:szCs w:val="28"/>
        </w:rPr>
        <w:t>КОГКУ «Межрайонное управление социальной защиты населения в Омутнинском районе» пгт Афанасьево</w:t>
      </w:r>
      <w:r>
        <w:rPr>
          <w:rFonts w:eastAsia="Times New Roman"/>
          <w:sz w:val="28"/>
          <w:szCs w:val="28"/>
          <w:lang w:eastAsia="ru-RU"/>
        </w:rPr>
        <w:t xml:space="preserve"> во взаимодействии с органами местного самоуправления. </w:t>
      </w:r>
      <w:r>
        <w:rPr>
          <w:sz w:val="28"/>
          <w:szCs w:val="28"/>
        </w:rPr>
        <w:t xml:space="preserve">Основное направление его деятельности - </w:t>
      </w:r>
      <w:r>
        <w:rPr>
          <w:rFonts w:eastAsia="Times New Roman"/>
          <w:color w:val="000000"/>
          <w:sz w:val="28"/>
          <w:szCs w:val="28"/>
        </w:rPr>
        <w:t>предоставление государственных услуг по обеспечению мерами социальной поддержки отдельных категорий граждан, проживающих на территории округа.</w:t>
      </w:r>
    </w:p>
    <w:p w:rsidR="000E4F97" w:rsidRDefault="00036CBA" w:rsidP="00002D24">
      <w:pPr>
        <w:spacing w:after="0" w:line="360" w:lineRule="auto"/>
        <w:ind w:firstLine="709"/>
        <w:jc w:val="both"/>
        <w:rPr>
          <w:rFonts w:eastAsia="Times New Roman"/>
          <w:sz w:val="28"/>
          <w:szCs w:val="28"/>
        </w:rPr>
      </w:pPr>
      <w:r>
        <w:rPr>
          <w:rFonts w:eastAsia="Times New Roman"/>
          <w:sz w:val="28"/>
          <w:szCs w:val="28"/>
          <w:lang w:eastAsia="ru-RU" w:bidi="en-US"/>
        </w:rPr>
        <w:t xml:space="preserve">Малоимущим семьям и малоимущим одиноко проживающим гражданам, которые по независящим от них причинам имеют среднедушевой доход ниже величины прожиточного минимума, установленного в Кировской области, оказывается государственная социальная помощь на основании социального контракта. </w:t>
      </w:r>
    </w:p>
    <w:p w:rsidR="000E4F97" w:rsidRPr="00036CBA" w:rsidRDefault="00036CBA" w:rsidP="00002D24">
      <w:pPr>
        <w:pStyle w:val="af3"/>
        <w:spacing w:before="0" w:beforeAutospacing="0" w:after="0" w:afterAutospacing="0" w:line="360" w:lineRule="auto"/>
        <w:rPr>
          <w:b/>
          <w:bCs/>
          <w:sz w:val="28"/>
          <w:szCs w:val="28"/>
          <w:lang w:val="ru-RU"/>
        </w:rPr>
      </w:pPr>
      <w:r>
        <w:rPr>
          <w:sz w:val="28"/>
          <w:szCs w:val="28"/>
          <w:lang w:val="ru-RU"/>
        </w:rPr>
        <w:t xml:space="preserve">Адресная социальная помощь на основе социального контракта направлена на стимулирование активных действий со стороны граждан по преодолению трудной жизненной ситуации. Государственная социальная </w:t>
      </w:r>
      <w:r>
        <w:rPr>
          <w:sz w:val="28"/>
          <w:szCs w:val="28"/>
          <w:lang w:val="ru-RU"/>
        </w:rPr>
        <w:lastRenderedPageBreak/>
        <w:t>помощь назначается на срок от трех месяцев до одного года исходя из содержания программы социальной адаптации. Размер единовременной денежной выплаты не может превышать 50 тыс. руб. из средств областного бюджета на развитие личного подсобного хозяйства.</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8"/>
        <w:jc w:val="both"/>
        <w:rPr>
          <w:sz w:val="28"/>
          <w:szCs w:val="28"/>
        </w:rPr>
      </w:pPr>
      <w:r>
        <w:rPr>
          <w:rFonts w:eastAsia="Times New Roman"/>
          <w:color w:val="000000"/>
          <w:sz w:val="28"/>
          <w:szCs w:val="28"/>
        </w:rPr>
        <w:t xml:space="preserve">Основными направлениями КОГАУСО </w:t>
      </w:r>
      <w:r w:rsidR="007124CE">
        <w:rPr>
          <w:rFonts w:eastAsia="Times New Roman"/>
          <w:color w:val="000000"/>
          <w:sz w:val="28"/>
          <w:szCs w:val="28"/>
        </w:rPr>
        <w:t>«</w:t>
      </w:r>
      <w:r>
        <w:rPr>
          <w:rFonts w:eastAsia="Times New Roman"/>
          <w:color w:val="000000"/>
          <w:sz w:val="28"/>
          <w:szCs w:val="28"/>
        </w:rPr>
        <w:t>Афанасьевский комплексный центр соц</w:t>
      </w:r>
      <w:r w:rsidR="007124CE">
        <w:rPr>
          <w:rFonts w:eastAsia="Times New Roman"/>
          <w:color w:val="000000"/>
          <w:sz w:val="28"/>
          <w:szCs w:val="28"/>
        </w:rPr>
        <w:t>иального обслуживания населения»</w:t>
      </w:r>
      <w:r>
        <w:rPr>
          <w:rFonts w:eastAsia="Times New Roman"/>
          <w:color w:val="000000"/>
          <w:sz w:val="28"/>
          <w:szCs w:val="28"/>
        </w:rPr>
        <w:t xml:space="preserve"> (далее - Центр) являются оказание социальных услуг в форме социального обслуживания на дому, в стационарной и полустационарной формах, оказание постоянной, периодической, разовой помощи, в том числе срочной помощи.</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В 2022 году Центром оказана срочная социальная помощь семьям, находящимся в трудной жизненной ситуации, 15 продуктовых наборов получили 15 семей, в которых проживает 61 человек на сумму 16322 рубля.</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8"/>
        <w:jc w:val="both"/>
        <w:rPr>
          <w:sz w:val="28"/>
          <w:szCs w:val="28"/>
        </w:rPr>
      </w:pPr>
      <w:r>
        <w:rPr>
          <w:rFonts w:eastAsia="Times New Roman"/>
          <w:color w:val="000000"/>
          <w:sz w:val="28"/>
          <w:szCs w:val="28"/>
        </w:rPr>
        <w:t>С целью приближения социальных услуг получателям в отдаленных населенных пунктах организована работа «Мобильной бригады». За 2022 год обслужено 509 человек, оказано 549 срочных социальных услуг.</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szCs w:val="28"/>
        </w:rPr>
        <w:t>В Центре реализуется стационарозамещающая технология «Приемная семья для граждан пожилого возраста и инвалидов». В течение 2022 года 3 гражданина пожилого возраста проживали в приемной семье.</w:t>
      </w:r>
    </w:p>
    <w:p w:rsidR="000E4F97" w:rsidRDefault="00036CBA" w:rsidP="00002D2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На базе Центра организован пункт проката технических средств реабилитации (инвалидные кресла-каталки, ходунки, костыли, трости). Услугами пункта проката воспользовались 85 человек.</w:t>
      </w:r>
    </w:p>
    <w:p w:rsidR="000E4F97" w:rsidRPr="00036CBA" w:rsidRDefault="00036CBA" w:rsidP="00002D24">
      <w:pPr>
        <w:pStyle w:val="af3"/>
        <w:spacing w:before="0" w:beforeAutospacing="0" w:after="0" w:afterAutospacing="0" w:line="360" w:lineRule="auto"/>
        <w:rPr>
          <w:sz w:val="28"/>
          <w:szCs w:val="28"/>
          <w:lang w:val="ru-RU"/>
        </w:rPr>
      </w:pPr>
      <w:r>
        <w:rPr>
          <w:b/>
          <w:sz w:val="28"/>
          <w:szCs w:val="28"/>
          <w:lang w:val="ru-RU"/>
        </w:rPr>
        <w:t>1.1.16.10. Общественная безопасность</w:t>
      </w:r>
      <w:r w:rsidR="00002D24">
        <w:rPr>
          <w:b/>
          <w:sz w:val="28"/>
          <w:szCs w:val="28"/>
          <w:lang w:val="ru-RU"/>
        </w:rPr>
        <w:t xml:space="preserve">. </w:t>
      </w:r>
      <w:r>
        <w:rPr>
          <w:sz w:val="28"/>
          <w:szCs w:val="28"/>
          <w:lang w:val="ru-RU"/>
        </w:rPr>
        <w:t>За 12 месяцев 2022 года на территории Афанасьевского муниципального округа зарегистрировано 106 преступлений, увеличение с предыдущим годом на 21,8 % (87 преступлений) Из зарегистрированных преступлений раскрыто 69, за 2021 год - 61 преступление, нераскрытых преступлений - 31, как и в 2021 году.</w:t>
      </w:r>
    </w:p>
    <w:p w:rsidR="000E4F97" w:rsidRPr="00036CBA" w:rsidRDefault="00036CBA" w:rsidP="00002D24">
      <w:pPr>
        <w:pStyle w:val="af3"/>
        <w:spacing w:before="0" w:beforeAutospacing="0" w:after="0" w:afterAutospacing="0" w:line="360" w:lineRule="auto"/>
        <w:rPr>
          <w:sz w:val="28"/>
          <w:szCs w:val="28"/>
          <w:lang w:val="ru-RU"/>
        </w:rPr>
      </w:pPr>
      <w:r>
        <w:rPr>
          <w:sz w:val="28"/>
          <w:szCs w:val="28"/>
          <w:lang w:val="ru-RU"/>
        </w:rPr>
        <w:t>Тяжких преступлений зарегистрировано 28 (2021 год - 35), раскрыто - 22 (2021 год - 9), не раскрыто - 10 (2021 год - 11).</w:t>
      </w:r>
    </w:p>
    <w:p w:rsidR="000E4F97" w:rsidRPr="00036CBA" w:rsidRDefault="00036CBA" w:rsidP="00002D24">
      <w:pPr>
        <w:pStyle w:val="af3"/>
        <w:spacing w:before="0" w:beforeAutospacing="0" w:after="0" w:afterAutospacing="0" w:line="360" w:lineRule="auto"/>
        <w:rPr>
          <w:sz w:val="28"/>
          <w:szCs w:val="28"/>
          <w:lang w:val="ru-RU"/>
        </w:rPr>
      </w:pPr>
      <w:r>
        <w:rPr>
          <w:sz w:val="28"/>
          <w:szCs w:val="28"/>
          <w:lang w:val="ru-RU"/>
        </w:rPr>
        <w:t>Особо тяжких преступлений не зарегистрировано.</w:t>
      </w:r>
    </w:p>
    <w:p w:rsidR="000E4F97" w:rsidRPr="00036CBA" w:rsidRDefault="00036CBA" w:rsidP="00002D24">
      <w:pPr>
        <w:pStyle w:val="af3"/>
        <w:spacing w:before="0" w:beforeAutospacing="0" w:after="0" w:afterAutospacing="0" w:line="360" w:lineRule="auto"/>
        <w:rPr>
          <w:sz w:val="28"/>
          <w:szCs w:val="28"/>
          <w:lang w:val="ru-RU"/>
        </w:rPr>
      </w:pPr>
      <w:r>
        <w:rPr>
          <w:sz w:val="28"/>
          <w:szCs w:val="28"/>
          <w:lang w:val="ru-RU"/>
        </w:rPr>
        <w:lastRenderedPageBreak/>
        <w:t>В 2022 году в сравнении с 2021 годом также произошел рост краж с 34 до 43, раскрыто 21 (2021 год - 15), не раскрыто 18 (2021 год - 21).</w:t>
      </w:r>
    </w:p>
    <w:p w:rsidR="000E4F97" w:rsidRPr="00036CBA" w:rsidRDefault="00036CBA" w:rsidP="00002D24">
      <w:pPr>
        <w:pStyle w:val="af3"/>
        <w:spacing w:before="0" w:beforeAutospacing="0" w:after="0" w:afterAutospacing="0" w:line="360" w:lineRule="auto"/>
        <w:rPr>
          <w:sz w:val="28"/>
          <w:szCs w:val="28"/>
          <w:lang w:val="ru-RU"/>
        </w:rPr>
      </w:pPr>
      <w:r>
        <w:rPr>
          <w:sz w:val="28"/>
          <w:szCs w:val="28"/>
          <w:lang w:val="ru-RU"/>
        </w:rPr>
        <w:t>Разбоев, поджогов, вымогательств, хулиганств, угонов автомобильного транспорта, преступлений в сфере незаконного оборота наркотиков, оружия в 2022 году не зарегистрировано.</w:t>
      </w:r>
    </w:p>
    <w:p w:rsidR="000E4F97" w:rsidRDefault="00036CBA" w:rsidP="00002D24">
      <w:pPr>
        <w:keepLines/>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360" w:lineRule="auto"/>
        <w:ind w:firstLine="709"/>
        <w:jc w:val="both"/>
        <w:rPr>
          <w:rFonts w:eastAsia="Times New Roman"/>
          <w:color w:val="000000"/>
          <w:sz w:val="28"/>
          <w:szCs w:val="28"/>
        </w:rPr>
      </w:pPr>
      <w:r>
        <w:rPr>
          <w:rFonts w:eastAsia="Times New Roman"/>
          <w:color w:val="000000"/>
          <w:sz w:val="28"/>
          <w:szCs w:val="28"/>
        </w:rPr>
        <w:t>Количество дорожно-транспортных происшествий в сравнении с 2021 годом снизилось с 19 до 16, погибло 7 человек (2021 год – 2), телесные повреждения различной степени тяжести – 21 (2021 – 25). Дорожно-транспортных происшествий в нетрезвом состоянии (с участием водителей в состоянии опьянения и отказавшихся от медицинского освидетельствования) – 4 (2021 – 4), детский дорожно-транспортный травматизм за 2022 год - 6 ДТП (2021 – 3), погибло 4 человека (2021 – 0), ранено – 5 человек (2021 – 5).</w:t>
      </w:r>
    </w:p>
    <w:p w:rsidR="000E4F97" w:rsidRDefault="00036CBA" w:rsidP="00CD60DB">
      <w:pPr>
        <w:keepLines/>
        <w:widowControl w:val="0"/>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360" w:lineRule="auto"/>
        <w:ind w:firstLine="709"/>
        <w:jc w:val="both"/>
        <w:rPr>
          <w:sz w:val="28"/>
          <w:szCs w:val="28"/>
        </w:rPr>
      </w:pPr>
      <w:r>
        <w:rPr>
          <w:sz w:val="28"/>
          <w:szCs w:val="28"/>
        </w:rPr>
        <w:t>На 01.01.2023 на учете в ОДН состоит 12 несовершеннолетних, выявлено и поставлено на учет в 2022 году по различным основаниям 17 несовершеннолетних.</w:t>
      </w:r>
    </w:p>
    <w:p w:rsidR="000E4F97" w:rsidRDefault="00036CBA" w:rsidP="00002D24">
      <w:pPr>
        <w:spacing w:after="0" w:line="360" w:lineRule="auto"/>
        <w:ind w:firstLine="709"/>
        <w:jc w:val="center"/>
        <w:rPr>
          <w:b/>
          <w:bCs/>
          <w:sz w:val="28"/>
          <w:szCs w:val="28"/>
        </w:rPr>
      </w:pPr>
      <w:r>
        <w:rPr>
          <w:b/>
          <w:sz w:val="28"/>
          <w:szCs w:val="28"/>
        </w:rPr>
        <w:t>1.1.17. Сфера муниципального управления</w:t>
      </w:r>
    </w:p>
    <w:p w:rsidR="000E4F97" w:rsidRDefault="00036CBA" w:rsidP="00002D24">
      <w:pPr>
        <w:spacing w:after="0" w:line="360" w:lineRule="auto"/>
        <w:ind w:firstLine="709"/>
        <w:jc w:val="both"/>
        <w:rPr>
          <w:sz w:val="28"/>
          <w:szCs w:val="28"/>
        </w:rPr>
      </w:pPr>
      <w:r>
        <w:rPr>
          <w:b/>
          <w:sz w:val="28"/>
          <w:szCs w:val="28"/>
        </w:rPr>
        <w:t>1.1.17.1. Бюджетные отношения</w:t>
      </w:r>
      <w:r w:rsidR="00002D24">
        <w:rPr>
          <w:b/>
          <w:sz w:val="28"/>
          <w:szCs w:val="28"/>
        </w:rPr>
        <w:t xml:space="preserve">. </w:t>
      </w:r>
      <w:r>
        <w:rPr>
          <w:bCs/>
          <w:sz w:val="28"/>
          <w:szCs w:val="28"/>
        </w:rPr>
        <w:t xml:space="preserve">Доходы бюджета Афанасьевского муниципального округа формируются в соответствии с бюджетным </w:t>
      </w:r>
      <w:r w:rsidR="00CD60DB">
        <w:rPr>
          <w:noProof/>
          <w:lang w:eastAsia="ru-RU"/>
        </w:rPr>
        <w:drawing>
          <wp:anchor distT="0" distB="0" distL="114300" distR="114300" simplePos="0" relativeHeight="251729408" behindDoc="0" locked="0" layoutInCell="1" allowOverlap="1" wp14:anchorId="1D548977" wp14:editId="4F2A4B58">
            <wp:simplePos x="0" y="0"/>
            <wp:positionH relativeFrom="margin">
              <wp:posOffset>97276</wp:posOffset>
            </wp:positionH>
            <wp:positionV relativeFrom="paragraph">
              <wp:posOffset>595</wp:posOffset>
            </wp:positionV>
            <wp:extent cx="6032500" cy="2869565"/>
            <wp:effectExtent l="0" t="0" r="6350" b="6985"/>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8411" name=""/>
                    <pic:cNvPicPr>
                      <a:picLocks noChangeAspect="1"/>
                    </pic:cNvPicPr>
                  </pic:nvPicPr>
                  <pic:blipFill>
                    <a:blip r:embed="rId18">
                      <a:extLst>
                        <a:ext uri="{28A0092B-C50C-407E-A947-70E740481C1C}">
                          <a14:useLocalDpi xmlns:a14="http://schemas.microsoft.com/office/drawing/2010/main" val="0"/>
                        </a:ext>
                      </a:extLst>
                    </a:blip>
                    <a:stretch/>
                  </pic:blipFill>
                  <pic:spPr bwMode="auto">
                    <a:xfrm>
                      <a:off x="0" y="0"/>
                      <a:ext cx="6032500" cy="2869565"/>
                    </a:xfrm>
                    <a:prstGeom prst="rect">
                      <a:avLst/>
                    </a:prstGeom>
                  </pic:spPr>
                </pic:pic>
              </a:graphicData>
            </a:graphic>
          </wp:anchor>
        </w:drawing>
      </w:r>
      <w:r>
        <w:rPr>
          <w:bCs/>
          <w:sz w:val="28"/>
          <w:szCs w:val="28"/>
        </w:rPr>
        <w:t>законодательством РФ, законодательством о налогах и сборах и законодательством об иных обязательных платежах.</w:t>
      </w:r>
    </w:p>
    <w:p w:rsidR="000E4F97" w:rsidRDefault="000E4F97">
      <w:pPr>
        <w:spacing w:after="0"/>
        <w:jc w:val="both"/>
        <w:rPr>
          <w:lang w:eastAsia="ru-RU"/>
        </w:rPr>
      </w:pPr>
    </w:p>
    <w:p w:rsidR="000E4F97" w:rsidRDefault="00CD60DB" w:rsidP="00002D24">
      <w:pPr>
        <w:spacing w:after="0" w:line="360" w:lineRule="auto"/>
        <w:ind w:firstLine="709"/>
        <w:jc w:val="both"/>
        <w:rPr>
          <w:rFonts w:eastAsia="Times New Roman"/>
          <w:sz w:val="28"/>
          <w:szCs w:val="28"/>
          <w:lang w:eastAsia="ru-RU"/>
        </w:rPr>
      </w:pPr>
      <w:r>
        <w:rPr>
          <w:noProof/>
          <w:lang w:eastAsia="ru-RU"/>
        </w:rPr>
        <w:lastRenderedPageBreak/>
        <w:drawing>
          <wp:anchor distT="0" distB="0" distL="114300" distR="114300" simplePos="0" relativeHeight="251730432" behindDoc="0" locked="0" layoutInCell="1" allowOverlap="1" wp14:anchorId="091AFC7D" wp14:editId="6B54FEA1">
            <wp:simplePos x="0" y="0"/>
            <wp:positionH relativeFrom="margin">
              <wp:posOffset>-635</wp:posOffset>
            </wp:positionH>
            <wp:positionV relativeFrom="paragraph">
              <wp:posOffset>1351956</wp:posOffset>
            </wp:positionV>
            <wp:extent cx="6062980" cy="273304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22857" name=""/>
                    <pic:cNvPicPr>
                      <a:picLocks noChangeAspect="1"/>
                    </pic:cNvPicPr>
                  </pic:nvPicPr>
                  <pic:blipFill>
                    <a:blip r:embed="rId19">
                      <a:extLst>
                        <a:ext uri="{28A0092B-C50C-407E-A947-70E740481C1C}">
                          <a14:useLocalDpi xmlns:a14="http://schemas.microsoft.com/office/drawing/2010/main" val="0"/>
                        </a:ext>
                      </a:extLst>
                    </a:blip>
                    <a:stretch/>
                  </pic:blipFill>
                  <pic:spPr bwMode="auto">
                    <a:xfrm>
                      <a:off x="0" y="0"/>
                      <a:ext cx="6062980" cy="2733040"/>
                    </a:xfrm>
                    <a:prstGeom prst="rect">
                      <a:avLst/>
                    </a:prstGeom>
                  </pic:spPr>
                </pic:pic>
              </a:graphicData>
            </a:graphic>
          </wp:anchor>
        </w:drawing>
      </w:r>
      <w:r w:rsidR="00036CBA">
        <w:rPr>
          <w:rFonts w:eastAsia="Times New Roman"/>
          <w:sz w:val="28"/>
          <w:szCs w:val="28"/>
          <w:lang w:eastAsia="ru-RU"/>
        </w:rPr>
        <w:t>Доходная часть бюджета за 2022 год исполнена в сумме 639,7 млн. рублей при годовом утвержденном плане 641,1 млн. рублей. К доходам бюджета Афанасьевского муниципального округа относятся налоговые доходы, неналоговые доходы и безвозмездные поступления.</w:t>
      </w:r>
    </w:p>
    <w:p w:rsidR="000E4F97" w:rsidRDefault="00036CBA" w:rsidP="00002D24">
      <w:pPr>
        <w:spacing w:after="0" w:line="360" w:lineRule="auto"/>
        <w:ind w:firstLine="709"/>
        <w:rPr>
          <w:b/>
          <w:bCs/>
          <w:sz w:val="28"/>
          <w:szCs w:val="28"/>
        </w:rPr>
      </w:pPr>
      <w:r>
        <w:rPr>
          <w:sz w:val="28"/>
          <w:szCs w:val="28"/>
        </w:rPr>
        <w:t>В бюджет Афанасьевского муниципального округа поступают</w:t>
      </w:r>
      <w:r>
        <w:rPr>
          <w:b/>
          <w:bCs/>
          <w:sz w:val="28"/>
          <w:szCs w:val="28"/>
        </w:rPr>
        <w:t>:</w:t>
      </w:r>
    </w:p>
    <w:p w:rsidR="000E4F97" w:rsidRDefault="00036CBA" w:rsidP="00002D24">
      <w:pPr>
        <w:spacing w:after="0" w:line="360" w:lineRule="auto"/>
        <w:ind w:firstLine="709"/>
        <w:jc w:val="both"/>
        <w:rPr>
          <w:sz w:val="28"/>
          <w:szCs w:val="28"/>
        </w:rPr>
      </w:pPr>
      <w:r>
        <w:rPr>
          <w:b/>
          <w:bCs/>
          <w:sz w:val="28"/>
          <w:szCs w:val="28"/>
        </w:rPr>
        <w:t xml:space="preserve">Налоговые доходы: </w:t>
      </w:r>
      <w:r>
        <w:rPr>
          <w:sz w:val="28"/>
          <w:szCs w:val="28"/>
        </w:rPr>
        <w:t>налог, взимаемый в связи с применением упрощенной системы налогообложения, налог на доходы физических лиц, сельскохозяйственный налог, налог на прибыль, налог на имущество юридических лиц, акцизы, патент;</w:t>
      </w:r>
    </w:p>
    <w:p w:rsidR="000E4F97" w:rsidRDefault="00036CBA" w:rsidP="00002D24">
      <w:pPr>
        <w:spacing w:after="0" w:line="360" w:lineRule="auto"/>
        <w:ind w:firstLine="709"/>
        <w:rPr>
          <w:sz w:val="28"/>
          <w:szCs w:val="28"/>
        </w:rPr>
      </w:pPr>
      <w:r>
        <w:rPr>
          <w:b/>
          <w:bCs/>
          <w:sz w:val="28"/>
          <w:szCs w:val="28"/>
        </w:rPr>
        <w:t>Неналоговые доходы:</w:t>
      </w:r>
      <w:r>
        <w:rPr>
          <w:sz w:val="28"/>
          <w:szCs w:val="28"/>
        </w:rPr>
        <w:t xml:space="preserve"> аренда земл</w:t>
      </w:r>
      <w:r w:rsidR="003C397A">
        <w:rPr>
          <w:sz w:val="28"/>
          <w:szCs w:val="28"/>
        </w:rPr>
        <w:t>и, аренда имущества, госпошлина.</w:t>
      </w:r>
    </w:p>
    <w:p w:rsidR="00E814A3" w:rsidRDefault="00036CBA" w:rsidP="00E814A3">
      <w:pPr>
        <w:spacing w:after="0" w:line="360" w:lineRule="auto"/>
        <w:ind w:firstLine="709"/>
        <w:jc w:val="both"/>
        <w:rPr>
          <w:sz w:val="28"/>
          <w:szCs w:val="28"/>
        </w:rPr>
      </w:pPr>
      <w:r>
        <w:rPr>
          <w:b/>
          <w:bCs/>
          <w:sz w:val="28"/>
          <w:szCs w:val="28"/>
        </w:rPr>
        <w:t xml:space="preserve">Безвозмездные поступления: </w:t>
      </w:r>
      <w:r>
        <w:rPr>
          <w:sz w:val="28"/>
          <w:szCs w:val="28"/>
        </w:rPr>
        <w:t>субсидии, субвенции, дотации и иные межбюджетные трансферты.</w:t>
      </w:r>
    </w:p>
    <w:p w:rsidR="000E4F97" w:rsidRDefault="00CD60DB" w:rsidP="00E814A3">
      <w:pPr>
        <w:spacing w:after="0" w:line="360" w:lineRule="auto"/>
        <w:ind w:firstLine="709"/>
        <w:jc w:val="both"/>
        <w:rPr>
          <w:sz w:val="28"/>
          <w:szCs w:val="28"/>
        </w:rPr>
      </w:pPr>
      <w:r>
        <w:rPr>
          <w:noProof/>
          <w:lang w:eastAsia="ru-RU"/>
        </w:rPr>
        <w:lastRenderedPageBreak/>
        <w:drawing>
          <wp:anchor distT="0" distB="0" distL="114300" distR="114300" simplePos="0" relativeHeight="251728384" behindDoc="0" locked="0" layoutInCell="1" allowOverlap="1" wp14:anchorId="3335A7E7" wp14:editId="2C770F80">
            <wp:simplePos x="0" y="0"/>
            <wp:positionH relativeFrom="margin">
              <wp:align>left</wp:align>
            </wp:positionH>
            <wp:positionV relativeFrom="paragraph">
              <wp:posOffset>861749</wp:posOffset>
            </wp:positionV>
            <wp:extent cx="6079490" cy="3239311"/>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27674" name=""/>
                    <pic:cNvPicPr>
                      <a:picLocks noChangeAspect="1"/>
                    </pic:cNvPicPr>
                  </pic:nvPicPr>
                  <pic:blipFill>
                    <a:blip r:embed="rId20">
                      <a:extLst>
                        <a:ext uri="{28A0092B-C50C-407E-A947-70E740481C1C}">
                          <a14:useLocalDpi xmlns:a14="http://schemas.microsoft.com/office/drawing/2010/main" val="0"/>
                        </a:ext>
                      </a:extLst>
                    </a:blip>
                    <a:stretch/>
                  </pic:blipFill>
                  <pic:spPr bwMode="auto">
                    <a:xfrm>
                      <a:off x="0" y="0"/>
                      <a:ext cx="6079490" cy="3239311"/>
                    </a:xfrm>
                    <a:prstGeom prst="rect">
                      <a:avLst/>
                    </a:prstGeom>
                  </pic:spPr>
                </pic:pic>
              </a:graphicData>
            </a:graphic>
          </wp:anchor>
        </w:drawing>
      </w:r>
      <w:r w:rsidR="00036CBA">
        <w:rPr>
          <w:sz w:val="28"/>
          <w:szCs w:val="28"/>
        </w:rPr>
        <w:t>Расходная часть бюджета Афанасьевского муниципального округа за 2022 год исполнена в сумме 638,0 млн., рублей при годовом плане 645,9 млн. рублей.</w:t>
      </w:r>
    </w:p>
    <w:p w:rsidR="00DE67F9" w:rsidRDefault="00DE67F9" w:rsidP="00DE67F9">
      <w:pPr>
        <w:widowControl w:val="0"/>
        <w:spacing w:after="0"/>
        <w:jc w:val="both"/>
        <w:rPr>
          <w:b/>
          <w:sz w:val="28"/>
          <w:szCs w:val="28"/>
        </w:rPr>
      </w:pPr>
    </w:p>
    <w:p w:rsidR="000E4F97" w:rsidRDefault="00036CBA" w:rsidP="00002D24">
      <w:pPr>
        <w:spacing w:after="0" w:line="360" w:lineRule="auto"/>
        <w:jc w:val="both"/>
        <w:rPr>
          <w:sz w:val="28"/>
          <w:szCs w:val="28"/>
        </w:rPr>
      </w:pPr>
      <w:r>
        <w:rPr>
          <w:b/>
          <w:sz w:val="28"/>
          <w:szCs w:val="28"/>
        </w:rPr>
        <w:t>1.1.17.2. Эффективность деятельности органов местного самоуправления</w:t>
      </w:r>
      <w:r w:rsidR="00002D24">
        <w:rPr>
          <w:b/>
          <w:sz w:val="28"/>
          <w:szCs w:val="28"/>
        </w:rPr>
        <w:t xml:space="preserve">. </w:t>
      </w:r>
      <w:r>
        <w:rPr>
          <w:sz w:val="28"/>
          <w:szCs w:val="28"/>
          <w:lang w:eastAsia="ru-RU"/>
        </w:rPr>
        <w:t xml:space="preserve">Экономическая, политическая и социальная стабильность общества - это один из главных факторов, определяющих эффективность муниципального управления. </w:t>
      </w:r>
    </w:p>
    <w:p w:rsidR="00DE67F9" w:rsidRDefault="00036CBA" w:rsidP="00DE67F9">
      <w:pPr>
        <w:spacing w:after="0" w:line="360" w:lineRule="auto"/>
        <w:ind w:firstLine="709"/>
        <w:jc w:val="both"/>
        <w:rPr>
          <w:noProof/>
          <w:lang w:eastAsia="ru-RU"/>
        </w:rPr>
      </w:pPr>
      <w:r>
        <w:rPr>
          <w:rFonts w:eastAsia="Times New Roman"/>
          <w:sz w:val="28"/>
          <w:szCs w:val="28"/>
          <w:lang w:eastAsia="ru-RU"/>
        </w:rPr>
        <w:t xml:space="preserve">Перечень показателей эффективности деятельности органов местного самоуправления городских округов и муниципальных районов утвержден Указом Президента РФ от 28.04.2008 №607 "Об оценке эффективности деятельности органов местного самоуправления городских округов и муниципальных районов". В Указе наибольшее внимание уделено показателям, которые в основном зависят от деятельности местных властей и характеризуют качество жизни населения, степень внедрения новых </w:t>
      </w:r>
      <w:r>
        <w:rPr>
          <w:rFonts w:eastAsia="Times New Roman"/>
          <w:sz w:val="28"/>
          <w:szCs w:val="28"/>
          <w:lang w:eastAsia="ru-RU" w:bidi="en-US"/>
        </w:rPr>
        <w:t>методов и принципов</w:t>
      </w:r>
      <w:r w:rsidR="00DE67F9">
        <w:rPr>
          <w:rFonts w:eastAsia="Times New Roman"/>
          <w:sz w:val="28"/>
          <w:szCs w:val="28"/>
          <w:lang w:eastAsia="ru-RU" w:bidi="en-US"/>
        </w:rPr>
        <w:t xml:space="preserve"> у</w:t>
      </w:r>
      <w:r>
        <w:rPr>
          <w:rFonts w:eastAsia="Times New Roman"/>
          <w:sz w:val="28"/>
          <w:szCs w:val="28"/>
          <w:lang w:eastAsia="ru-RU" w:bidi="en-US"/>
        </w:rPr>
        <w:t>правления.</w:t>
      </w:r>
      <w:r w:rsidR="00002D24" w:rsidRPr="00002D24">
        <w:rPr>
          <w:noProof/>
          <w:lang w:eastAsia="ru-RU"/>
        </w:rPr>
        <w:t xml:space="preserve"> </w:t>
      </w:r>
    </w:p>
    <w:p w:rsidR="000E4F97" w:rsidRDefault="00002D24" w:rsidP="00DE67F9">
      <w:pPr>
        <w:spacing w:after="0" w:line="360" w:lineRule="auto"/>
        <w:ind w:firstLine="709"/>
        <w:jc w:val="both"/>
        <w:rPr>
          <w:sz w:val="28"/>
          <w:szCs w:val="28"/>
        </w:rPr>
      </w:pPr>
      <w:r>
        <w:rPr>
          <w:noProof/>
          <w:lang w:eastAsia="ru-RU"/>
        </w:rPr>
        <w:lastRenderedPageBreak/>
        <w:drawing>
          <wp:anchor distT="0" distB="0" distL="114300" distR="114300" simplePos="0" relativeHeight="251727360" behindDoc="0" locked="0" layoutInCell="1" allowOverlap="1" wp14:anchorId="2D3374C1" wp14:editId="2A12C96F">
            <wp:simplePos x="0" y="0"/>
            <wp:positionH relativeFrom="column">
              <wp:posOffset>453390</wp:posOffset>
            </wp:positionH>
            <wp:positionV relativeFrom="paragraph">
              <wp:posOffset>0</wp:posOffset>
            </wp:positionV>
            <wp:extent cx="5524742" cy="335280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79992" name=""/>
                    <pic:cNvPicPr>
                      <a:picLocks noChangeAspect="1"/>
                    </pic:cNvPicPr>
                  </pic:nvPicPr>
                  <pic:blipFill>
                    <a:blip r:embed="rId21">
                      <a:extLst>
                        <a:ext uri="{28A0092B-C50C-407E-A947-70E740481C1C}">
                          <a14:useLocalDpi xmlns:a14="http://schemas.microsoft.com/office/drawing/2010/main" val="0"/>
                        </a:ext>
                      </a:extLst>
                    </a:blip>
                    <a:stretch/>
                  </pic:blipFill>
                  <pic:spPr bwMode="auto">
                    <a:xfrm>
                      <a:off x="0" y="0"/>
                      <a:ext cx="5524742" cy="3352800"/>
                    </a:xfrm>
                    <a:prstGeom prst="rect">
                      <a:avLst/>
                    </a:prstGeom>
                  </pic:spPr>
                </pic:pic>
              </a:graphicData>
            </a:graphic>
            <wp14:sizeRelV relativeFrom="margin">
              <wp14:pctHeight>0</wp14:pctHeight>
            </wp14:sizeRelV>
          </wp:anchor>
        </w:drawing>
      </w:r>
    </w:p>
    <w:p w:rsidR="00002D24" w:rsidRDefault="00036CBA" w:rsidP="00002D24">
      <w:pPr>
        <w:spacing w:after="0" w:line="360" w:lineRule="auto"/>
        <w:ind w:firstLine="709"/>
        <w:jc w:val="center"/>
        <w:rPr>
          <w:b/>
          <w:sz w:val="28"/>
          <w:szCs w:val="28"/>
        </w:rPr>
      </w:pPr>
      <w:r>
        <w:rPr>
          <w:b/>
          <w:sz w:val="28"/>
          <w:szCs w:val="28"/>
        </w:rPr>
        <w:t>1.2. Оценка социально-экономического развития Афанасьевского муниципального округа Кировской области</w:t>
      </w:r>
    </w:p>
    <w:p w:rsidR="000E4F97" w:rsidRDefault="00036CBA" w:rsidP="00002D24">
      <w:pPr>
        <w:spacing w:after="0" w:line="360" w:lineRule="auto"/>
        <w:ind w:firstLine="709"/>
        <w:jc w:val="both"/>
        <w:rPr>
          <w:b/>
          <w:bCs/>
          <w:sz w:val="28"/>
          <w:szCs w:val="28"/>
        </w:rPr>
      </w:pPr>
      <w:r>
        <w:rPr>
          <w:sz w:val="28"/>
          <w:szCs w:val="28"/>
          <w:lang w:eastAsia="ru-RU"/>
        </w:rPr>
        <w:t xml:space="preserve">Решением Афанасьевской районной Думы Кировской области пятого созыва от 14.11.2018 № 18/6 была утверждена Стратегия социально-экономического развития муниципального образования Афанасьевский муниципальный район Кировской области на 2019-2030 годы (далее </w:t>
      </w:r>
      <w:r w:rsidR="00653F02">
        <w:rPr>
          <w:sz w:val="28"/>
          <w:szCs w:val="28"/>
          <w:lang w:eastAsia="ru-RU"/>
        </w:rPr>
        <w:t>–</w:t>
      </w:r>
      <w:r>
        <w:rPr>
          <w:sz w:val="28"/>
          <w:szCs w:val="28"/>
          <w:lang w:eastAsia="ru-RU"/>
        </w:rPr>
        <w:t xml:space="preserve"> Стратегия</w:t>
      </w:r>
      <w:r w:rsidR="00653F02">
        <w:rPr>
          <w:sz w:val="28"/>
          <w:szCs w:val="28"/>
          <w:lang w:eastAsia="ru-RU"/>
        </w:rPr>
        <w:t>)</w:t>
      </w:r>
      <w:r>
        <w:rPr>
          <w:sz w:val="28"/>
          <w:szCs w:val="28"/>
          <w:lang w:eastAsia="ru-RU"/>
        </w:rPr>
        <w:t>.</w:t>
      </w:r>
    </w:p>
    <w:p w:rsidR="000E4F97" w:rsidRDefault="00036CBA" w:rsidP="00002D24">
      <w:pPr>
        <w:spacing w:after="0" w:line="360" w:lineRule="auto"/>
        <w:ind w:firstLine="720"/>
        <w:jc w:val="both"/>
        <w:rPr>
          <w:sz w:val="28"/>
          <w:szCs w:val="28"/>
          <w:lang w:eastAsia="ru-RU"/>
        </w:rPr>
      </w:pPr>
      <w:r>
        <w:rPr>
          <w:sz w:val="28"/>
          <w:szCs w:val="28"/>
          <w:lang w:eastAsia="ru-RU"/>
        </w:rPr>
        <w:t>Стратегией предусмотрена реализация трех сценариев развития – консервативного, базового и целевого. В качестве основного сценария долгосрочного развития Афанасьевского района, в соответствии, с параметрами которого определены количественные значения показателей достижения целей социально-экономического развития региона на период до 2030 года, принят базовый сценарий.</w:t>
      </w:r>
    </w:p>
    <w:p w:rsidR="000E4F97" w:rsidRDefault="00036CBA" w:rsidP="00002D24">
      <w:pPr>
        <w:spacing w:after="0" w:line="360" w:lineRule="auto"/>
        <w:ind w:firstLine="720"/>
        <w:jc w:val="both"/>
        <w:rPr>
          <w:sz w:val="28"/>
          <w:szCs w:val="28"/>
          <w:lang w:eastAsia="ru-RU"/>
        </w:rPr>
      </w:pPr>
      <w:r>
        <w:rPr>
          <w:sz w:val="28"/>
          <w:szCs w:val="28"/>
          <w:lang w:eastAsia="ru-RU"/>
        </w:rPr>
        <w:t>За период реализации Стратегии с 2019 по 2022 годы удалось достигнуть следующих результатов.</w:t>
      </w:r>
    </w:p>
    <w:p w:rsidR="002C5981" w:rsidRDefault="002C5981">
      <w:pPr>
        <w:spacing w:after="0" w:line="240" w:lineRule="auto"/>
        <w:rPr>
          <w:rFonts w:eastAsia="Times New Roman"/>
          <w:spacing w:val="2"/>
          <w:sz w:val="28"/>
          <w:szCs w:val="28"/>
          <w:shd w:val="clear" w:color="auto" w:fill="FFFFFF"/>
          <w:lang w:eastAsia="ru-RU"/>
        </w:rPr>
      </w:pPr>
      <w:r>
        <w:rPr>
          <w:rFonts w:eastAsia="Times New Roman"/>
          <w:spacing w:val="2"/>
          <w:sz w:val="28"/>
          <w:szCs w:val="28"/>
          <w:shd w:val="clear" w:color="auto" w:fill="FFFFFF"/>
          <w:lang w:eastAsia="ru-RU"/>
        </w:rPr>
        <w:br w:type="page"/>
      </w:r>
    </w:p>
    <w:p w:rsidR="000E4F97" w:rsidRDefault="00036CBA">
      <w:pPr>
        <w:spacing w:after="0" w:line="240" w:lineRule="auto"/>
        <w:ind w:firstLine="720"/>
        <w:jc w:val="right"/>
        <w:rPr>
          <w:rFonts w:eastAsia="Times New Roman"/>
          <w:spacing w:val="2"/>
          <w:sz w:val="28"/>
          <w:szCs w:val="28"/>
          <w:shd w:val="clear" w:color="auto" w:fill="FFFFFF"/>
          <w:lang w:eastAsia="ru-RU"/>
        </w:rPr>
      </w:pPr>
      <w:r>
        <w:rPr>
          <w:rFonts w:eastAsia="Times New Roman"/>
          <w:spacing w:val="2"/>
          <w:sz w:val="28"/>
          <w:szCs w:val="28"/>
          <w:shd w:val="clear" w:color="auto" w:fill="FFFFFF"/>
          <w:lang w:eastAsia="ru-RU"/>
        </w:rPr>
        <w:lastRenderedPageBreak/>
        <w:t>Таблица 1</w:t>
      </w:r>
    </w:p>
    <w:p w:rsidR="000E4F97" w:rsidRDefault="00036CBA" w:rsidP="00002D24">
      <w:pPr>
        <w:spacing w:after="0" w:line="240" w:lineRule="auto"/>
        <w:ind w:firstLine="720"/>
        <w:jc w:val="center"/>
        <w:rPr>
          <w:rFonts w:eastAsia="Times New Roman"/>
          <w:b/>
          <w:spacing w:val="2"/>
          <w:sz w:val="28"/>
          <w:szCs w:val="28"/>
          <w:shd w:val="clear" w:color="auto" w:fill="FFFFFF"/>
          <w:lang w:eastAsia="ru-RU"/>
        </w:rPr>
      </w:pPr>
      <w:r>
        <w:rPr>
          <w:rFonts w:eastAsia="Times New Roman"/>
          <w:b/>
          <w:spacing w:val="2"/>
          <w:sz w:val="28"/>
          <w:szCs w:val="28"/>
          <w:shd w:val="clear" w:color="auto" w:fill="FFFFFF"/>
          <w:lang w:eastAsia="ru-RU"/>
        </w:rPr>
        <w:t xml:space="preserve">Основные показатели социально-экономического развития Афанасьевского </w:t>
      </w:r>
      <w:r w:rsidR="00002D24">
        <w:rPr>
          <w:rFonts w:eastAsia="Times New Roman"/>
          <w:b/>
          <w:spacing w:val="2"/>
          <w:sz w:val="28"/>
          <w:szCs w:val="28"/>
          <w:shd w:val="clear" w:color="auto" w:fill="FFFFFF"/>
          <w:lang w:eastAsia="ru-RU"/>
        </w:rPr>
        <w:t>муниципального округа</w:t>
      </w:r>
    </w:p>
    <w:tbl>
      <w:tblPr>
        <w:tblStyle w:val="56"/>
        <w:tblW w:w="9646" w:type="dxa"/>
        <w:tblInd w:w="-56" w:type="dxa"/>
        <w:tblLayout w:type="fixed"/>
        <w:tblLook w:val="01E0" w:firstRow="1" w:lastRow="1" w:firstColumn="1" w:lastColumn="1" w:noHBand="0" w:noVBand="0"/>
      </w:tblPr>
      <w:tblGrid>
        <w:gridCol w:w="471"/>
        <w:gridCol w:w="2659"/>
        <w:gridCol w:w="1134"/>
        <w:gridCol w:w="850"/>
        <w:gridCol w:w="847"/>
        <w:gridCol w:w="854"/>
        <w:gridCol w:w="850"/>
        <w:gridCol w:w="1981"/>
      </w:tblGrid>
      <w:tr w:rsidR="000E4F97">
        <w:tc>
          <w:tcPr>
            <w:tcW w:w="471" w:type="dxa"/>
          </w:tcPr>
          <w:p w:rsidR="000E4F97" w:rsidRDefault="00036CBA">
            <w:pPr>
              <w:jc w:val="both"/>
              <w:rPr>
                <w:lang w:eastAsia="ru-RU"/>
              </w:rPr>
            </w:pPr>
            <w:r>
              <w:rPr>
                <w:lang w:eastAsia="ru-RU"/>
              </w:rPr>
              <w:t>п/п</w:t>
            </w:r>
          </w:p>
        </w:tc>
        <w:tc>
          <w:tcPr>
            <w:tcW w:w="2659" w:type="dxa"/>
          </w:tcPr>
          <w:p w:rsidR="000E4F97" w:rsidRDefault="00036CBA">
            <w:pPr>
              <w:jc w:val="both"/>
              <w:rPr>
                <w:lang w:eastAsia="ru-RU"/>
              </w:rPr>
            </w:pPr>
            <w:r>
              <w:rPr>
                <w:lang w:eastAsia="ru-RU"/>
              </w:rPr>
              <w:t>Показатель</w:t>
            </w:r>
          </w:p>
        </w:tc>
        <w:tc>
          <w:tcPr>
            <w:tcW w:w="1134" w:type="dxa"/>
          </w:tcPr>
          <w:p w:rsidR="000E4F97" w:rsidRDefault="00036CBA">
            <w:pPr>
              <w:spacing w:after="0" w:line="240" w:lineRule="auto"/>
              <w:jc w:val="both"/>
              <w:rPr>
                <w:sz w:val="20"/>
                <w:szCs w:val="20"/>
              </w:rPr>
            </w:pPr>
            <w:r>
              <w:rPr>
                <w:sz w:val="20"/>
                <w:szCs w:val="20"/>
                <w:lang w:eastAsia="ru-RU"/>
              </w:rPr>
              <w:t>Единица измерения</w:t>
            </w:r>
          </w:p>
        </w:tc>
        <w:tc>
          <w:tcPr>
            <w:tcW w:w="850" w:type="dxa"/>
          </w:tcPr>
          <w:p w:rsidR="000E4F97" w:rsidRDefault="00036CBA">
            <w:pPr>
              <w:jc w:val="both"/>
              <w:rPr>
                <w:lang w:eastAsia="ru-RU"/>
              </w:rPr>
            </w:pPr>
            <w:r>
              <w:rPr>
                <w:lang w:eastAsia="ru-RU"/>
              </w:rPr>
              <w:t>2019 год</w:t>
            </w:r>
          </w:p>
        </w:tc>
        <w:tc>
          <w:tcPr>
            <w:tcW w:w="847" w:type="dxa"/>
          </w:tcPr>
          <w:p w:rsidR="000E4F97" w:rsidRDefault="00036CBA">
            <w:pPr>
              <w:tabs>
                <w:tab w:val="center" w:pos="316"/>
              </w:tabs>
              <w:jc w:val="both"/>
              <w:rPr>
                <w:lang w:eastAsia="ru-RU"/>
              </w:rPr>
            </w:pPr>
            <w:r>
              <w:rPr>
                <w:lang w:eastAsia="ru-RU"/>
              </w:rPr>
              <w:t>2020 год</w:t>
            </w:r>
          </w:p>
        </w:tc>
        <w:tc>
          <w:tcPr>
            <w:tcW w:w="854" w:type="dxa"/>
          </w:tcPr>
          <w:p w:rsidR="000E4F97" w:rsidRDefault="00036CBA">
            <w:pPr>
              <w:jc w:val="both"/>
              <w:rPr>
                <w:lang w:eastAsia="ru-RU"/>
              </w:rPr>
            </w:pPr>
            <w:r>
              <w:rPr>
                <w:lang w:eastAsia="ru-RU"/>
              </w:rPr>
              <w:t>2021 год</w:t>
            </w:r>
          </w:p>
        </w:tc>
        <w:tc>
          <w:tcPr>
            <w:tcW w:w="850" w:type="dxa"/>
          </w:tcPr>
          <w:p w:rsidR="000E4F97" w:rsidRDefault="00036CBA">
            <w:pPr>
              <w:jc w:val="both"/>
              <w:rPr>
                <w:lang w:eastAsia="ru-RU"/>
              </w:rPr>
            </w:pPr>
            <w:r>
              <w:rPr>
                <w:lang w:eastAsia="ru-RU"/>
              </w:rPr>
              <w:t>2022 год</w:t>
            </w:r>
          </w:p>
        </w:tc>
        <w:tc>
          <w:tcPr>
            <w:tcW w:w="1981" w:type="dxa"/>
          </w:tcPr>
          <w:p w:rsidR="000E4F97" w:rsidRDefault="00036CBA">
            <w:pPr>
              <w:spacing w:after="0" w:line="240" w:lineRule="auto"/>
              <w:jc w:val="both"/>
              <w:rPr>
                <w:lang w:eastAsia="ru-RU"/>
              </w:rPr>
            </w:pPr>
            <w:r>
              <w:rPr>
                <w:sz w:val="20"/>
                <w:szCs w:val="20"/>
                <w:lang w:eastAsia="ru-RU"/>
              </w:rPr>
              <w:t>2022 год (целевые показатели Стратегии на 2019-2030 годы по базовому сценарию)</w:t>
            </w:r>
          </w:p>
        </w:tc>
      </w:tr>
      <w:tr w:rsidR="000E4F97">
        <w:trPr>
          <w:trHeight w:val="304"/>
        </w:trPr>
        <w:tc>
          <w:tcPr>
            <w:tcW w:w="9646" w:type="dxa"/>
            <w:gridSpan w:val="8"/>
          </w:tcPr>
          <w:p w:rsidR="000E4F97" w:rsidRDefault="00036CBA">
            <w:pPr>
              <w:spacing w:after="0" w:line="240" w:lineRule="auto"/>
              <w:jc w:val="center"/>
              <w:rPr>
                <w:b/>
                <w:lang w:eastAsia="ru-RU"/>
              </w:rPr>
            </w:pPr>
            <w:r>
              <w:rPr>
                <w:b/>
                <w:lang w:eastAsia="ru-RU"/>
              </w:rPr>
              <w:t>Демографические процессы</w:t>
            </w:r>
          </w:p>
        </w:tc>
      </w:tr>
      <w:tr w:rsidR="000E4F97">
        <w:tc>
          <w:tcPr>
            <w:tcW w:w="471" w:type="dxa"/>
          </w:tcPr>
          <w:p w:rsidR="000E4F97" w:rsidRDefault="00036CBA">
            <w:pPr>
              <w:jc w:val="both"/>
              <w:rPr>
                <w:lang w:eastAsia="ru-RU"/>
              </w:rPr>
            </w:pPr>
            <w:r>
              <w:rPr>
                <w:lang w:eastAsia="ru-RU"/>
              </w:rPr>
              <w:t>1.</w:t>
            </w:r>
          </w:p>
        </w:tc>
        <w:tc>
          <w:tcPr>
            <w:tcW w:w="2659" w:type="dxa"/>
          </w:tcPr>
          <w:p w:rsidR="000E4F97" w:rsidRDefault="00036CBA">
            <w:pPr>
              <w:spacing w:after="0" w:line="240" w:lineRule="auto"/>
              <w:jc w:val="both"/>
              <w:rPr>
                <w:lang w:eastAsia="ru-RU"/>
              </w:rPr>
            </w:pPr>
            <w:r>
              <w:rPr>
                <w:lang w:eastAsia="ru-RU"/>
              </w:rPr>
              <w:t>Численность постоянного населения (среднегодовая)</w:t>
            </w:r>
          </w:p>
        </w:tc>
        <w:tc>
          <w:tcPr>
            <w:tcW w:w="1134" w:type="dxa"/>
          </w:tcPr>
          <w:p w:rsidR="000E4F97" w:rsidRDefault="00036CBA">
            <w:pPr>
              <w:jc w:val="both"/>
              <w:rPr>
                <w:lang w:eastAsia="ru-RU"/>
              </w:rPr>
            </w:pPr>
            <w:r>
              <w:rPr>
                <w:lang w:eastAsia="ru-RU"/>
              </w:rPr>
              <w:t>человек</w:t>
            </w:r>
          </w:p>
        </w:tc>
        <w:tc>
          <w:tcPr>
            <w:tcW w:w="850" w:type="dxa"/>
          </w:tcPr>
          <w:p w:rsidR="000E4F97" w:rsidRDefault="00036CBA">
            <w:pPr>
              <w:jc w:val="both"/>
              <w:rPr>
                <w:lang w:eastAsia="ru-RU"/>
              </w:rPr>
            </w:pPr>
            <w:r>
              <w:rPr>
                <w:lang w:eastAsia="ru-RU"/>
              </w:rPr>
              <w:t>11855</w:t>
            </w:r>
          </w:p>
        </w:tc>
        <w:tc>
          <w:tcPr>
            <w:tcW w:w="847" w:type="dxa"/>
          </w:tcPr>
          <w:p w:rsidR="000E4F97" w:rsidRDefault="00036CBA">
            <w:pPr>
              <w:jc w:val="both"/>
              <w:rPr>
                <w:lang w:eastAsia="ru-RU"/>
              </w:rPr>
            </w:pPr>
            <w:r>
              <w:rPr>
                <w:lang w:eastAsia="ru-RU"/>
              </w:rPr>
              <w:t>11559</w:t>
            </w:r>
          </w:p>
        </w:tc>
        <w:tc>
          <w:tcPr>
            <w:tcW w:w="854" w:type="dxa"/>
          </w:tcPr>
          <w:p w:rsidR="000E4F97" w:rsidRDefault="00036CBA" w:rsidP="00F1153E">
            <w:pPr>
              <w:jc w:val="both"/>
              <w:rPr>
                <w:lang w:eastAsia="ru-RU"/>
              </w:rPr>
            </w:pPr>
            <w:r>
              <w:rPr>
                <w:lang w:eastAsia="ru-RU"/>
              </w:rPr>
              <w:t>1129</w:t>
            </w:r>
            <w:r w:rsidR="00F1153E" w:rsidRPr="00F1153E">
              <w:rPr>
                <w:color w:val="FF0000"/>
                <w:lang w:eastAsia="ru-RU"/>
              </w:rPr>
              <w:t>9</w:t>
            </w:r>
          </w:p>
        </w:tc>
        <w:tc>
          <w:tcPr>
            <w:tcW w:w="850" w:type="dxa"/>
          </w:tcPr>
          <w:p w:rsidR="000E4F97" w:rsidRDefault="00036CBA">
            <w:pPr>
              <w:jc w:val="both"/>
              <w:rPr>
                <w:lang w:eastAsia="ru-RU"/>
              </w:rPr>
            </w:pPr>
            <w:r>
              <w:rPr>
                <w:lang w:eastAsia="ru-RU"/>
              </w:rPr>
              <w:t>10975</w:t>
            </w:r>
          </w:p>
        </w:tc>
        <w:tc>
          <w:tcPr>
            <w:tcW w:w="1981" w:type="dxa"/>
          </w:tcPr>
          <w:p w:rsidR="000E4F97" w:rsidRDefault="00036CBA">
            <w:pPr>
              <w:jc w:val="both"/>
              <w:rPr>
                <w:lang w:eastAsia="ru-RU"/>
              </w:rPr>
            </w:pPr>
            <w:r>
              <w:rPr>
                <w:lang w:eastAsia="ru-RU"/>
              </w:rPr>
              <w:t>11620</w:t>
            </w:r>
          </w:p>
        </w:tc>
      </w:tr>
      <w:tr w:rsidR="000E4F97">
        <w:tc>
          <w:tcPr>
            <w:tcW w:w="471" w:type="dxa"/>
          </w:tcPr>
          <w:p w:rsidR="000E4F97" w:rsidRDefault="00036CBA">
            <w:pPr>
              <w:jc w:val="both"/>
              <w:rPr>
                <w:lang w:eastAsia="ru-RU"/>
              </w:rPr>
            </w:pPr>
            <w:r>
              <w:rPr>
                <w:lang w:eastAsia="ru-RU"/>
              </w:rPr>
              <w:t>2.</w:t>
            </w:r>
          </w:p>
        </w:tc>
        <w:tc>
          <w:tcPr>
            <w:tcW w:w="2659" w:type="dxa"/>
          </w:tcPr>
          <w:p w:rsidR="000E4F97" w:rsidRDefault="00036CBA">
            <w:pPr>
              <w:spacing w:after="0" w:line="240" w:lineRule="auto"/>
              <w:jc w:val="both"/>
              <w:rPr>
                <w:lang w:eastAsia="ru-RU"/>
              </w:rPr>
            </w:pPr>
            <w:r>
              <w:rPr>
                <w:lang w:eastAsia="ru-RU"/>
              </w:rPr>
              <w:t>Темп роста численности постоянного населения (среднегодового)</w:t>
            </w:r>
          </w:p>
        </w:tc>
        <w:tc>
          <w:tcPr>
            <w:tcW w:w="1134" w:type="dxa"/>
          </w:tcPr>
          <w:p w:rsidR="000E4F97" w:rsidRDefault="00036CBA">
            <w:pPr>
              <w:jc w:val="both"/>
              <w:rPr>
                <w:lang w:eastAsia="ru-RU"/>
              </w:rPr>
            </w:pPr>
            <w:r>
              <w:rPr>
                <w:lang w:eastAsia="ru-RU"/>
              </w:rPr>
              <w:t>%</w:t>
            </w:r>
          </w:p>
        </w:tc>
        <w:tc>
          <w:tcPr>
            <w:tcW w:w="850" w:type="dxa"/>
          </w:tcPr>
          <w:p w:rsidR="000E4F97" w:rsidRDefault="00036CBA">
            <w:pPr>
              <w:jc w:val="both"/>
              <w:rPr>
                <w:lang w:eastAsia="ru-RU"/>
              </w:rPr>
            </w:pPr>
            <w:r>
              <w:rPr>
                <w:lang w:eastAsia="ru-RU"/>
              </w:rPr>
              <w:t>97,6</w:t>
            </w:r>
          </w:p>
        </w:tc>
        <w:tc>
          <w:tcPr>
            <w:tcW w:w="847" w:type="dxa"/>
          </w:tcPr>
          <w:p w:rsidR="000E4F97" w:rsidRDefault="00036CBA">
            <w:pPr>
              <w:jc w:val="both"/>
              <w:rPr>
                <w:lang w:eastAsia="ru-RU"/>
              </w:rPr>
            </w:pPr>
            <w:r>
              <w:rPr>
                <w:lang w:eastAsia="ru-RU"/>
              </w:rPr>
              <w:t>97,5</w:t>
            </w:r>
          </w:p>
        </w:tc>
        <w:tc>
          <w:tcPr>
            <w:tcW w:w="854" w:type="dxa"/>
          </w:tcPr>
          <w:p w:rsidR="000E4F97" w:rsidRDefault="00036CBA">
            <w:pPr>
              <w:jc w:val="both"/>
              <w:rPr>
                <w:lang w:eastAsia="ru-RU"/>
              </w:rPr>
            </w:pPr>
            <w:r>
              <w:rPr>
                <w:lang w:eastAsia="ru-RU"/>
              </w:rPr>
              <w:t>97,7</w:t>
            </w:r>
          </w:p>
        </w:tc>
        <w:tc>
          <w:tcPr>
            <w:tcW w:w="850" w:type="dxa"/>
          </w:tcPr>
          <w:p w:rsidR="000E4F97" w:rsidRDefault="00036CBA">
            <w:pPr>
              <w:jc w:val="both"/>
              <w:rPr>
                <w:lang w:eastAsia="ru-RU"/>
              </w:rPr>
            </w:pPr>
            <w:r>
              <w:rPr>
                <w:lang w:eastAsia="ru-RU"/>
              </w:rPr>
              <w:t>97,2</w:t>
            </w:r>
          </w:p>
        </w:tc>
        <w:tc>
          <w:tcPr>
            <w:tcW w:w="1981" w:type="dxa"/>
          </w:tcPr>
          <w:p w:rsidR="000E4F97" w:rsidRDefault="00036CBA">
            <w:pPr>
              <w:jc w:val="both"/>
              <w:rPr>
                <w:lang w:eastAsia="ru-RU"/>
              </w:rPr>
            </w:pPr>
            <w:r>
              <w:rPr>
                <w:lang w:eastAsia="ru-RU"/>
              </w:rPr>
              <w:t>102,9</w:t>
            </w:r>
          </w:p>
        </w:tc>
      </w:tr>
      <w:tr w:rsidR="000E4F97">
        <w:trPr>
          <w:trHeight w:val="289"/>
        </w:trPr>
        <w:tc>
          <w:tcPr>
            <w:tcW w:w="9646" w:type="dxa"/>
            <w:gridSpan w:val="8"/>
          </w:tcPr>
          <w:p w:rsidR="000E4F97" w:rsidRDefault="00036CBA">
            <w:pPr>
              <w:spacing w:after="0" w:line="240" w:lineRule="auto"/>
              <w:jc w:val="center"/>
              <w:rPr>
                <w:b/>
                <w:lang w:eastAsia="ru-RU"/>
              </w:rPr>
            </w:pPr>
            <w:r>
              <w:rPr>
                <w:b/>
                <w:lang w:eastAsia="ru-RU"/>
              </w:rPr>
              <w:t>Промышленность</w:t>
            </w:r>
          </w:p>
        </w:tc>
      </w:tr>
      <w:tr w:rsidR="000E4F97">
        <w:tc>
          <w:tcPr>
            <w:tcW w:w="471" w:type="dxa"/>
          </w:tcPr>
          <w:p w:rsidR="000E4F97" w:rsidRDefault="00036CBA">
            <w:pPr>
              <w:jc w:val="both"/>
              <w:rPr>
                <w:lang w:eastAsia="ru-RU"/>
              </w:rPr>
            </w:pPr>
            <w:r>
              <w:rPr>
                <w:lang w:eastAsia="ru-RU"/>
              </w:rPr>
              <w:t>1.</w:t>
            </w:r>
          </w:p>
        </w:tc>
        <w:tc>
          <w:tcPr>
            <w:tcW w:w="2659" w:type="dxa"/>
          </w:tcPr>
          <w:p w:rsidR="000E4F97" w:rsidRDefault="00036CBA">
            <w:pPr>
              <w:spacing w:after="0" w:line="240" w:lineRule="auto"/>
              <w:jc w:val="both"/>
              <w:rPr>
                <w:lang w:eastAsia="ru-RU"/>
              </w:rPr>
            </w:pPr>
            <w:r>
              <w:rPr>
                <w:lang w:eastAsia="ru-RU"/>
              </w:rPr>
              <w:t>Отгружено товаров собственного производства, выполненных работ и услуг собственными силами по полному кругу организаций (С+D+E)</w:t>
            </w:r>
          </w:p>
        </w:tc>
        <w:tc>
          <w:tcPr>
            <w:tcW w:w="1134" w:type="dxa"/>
          </w:tcPr>
          <w:p w:rsidR="000E4F97" w:rsidRDefault="00036CBA">
            <w:pPr>
              <w:jc w:val="both"/>
              <w:rPr>
                <w:lang w:eastAsia="ru-RU"/>
              </w:rPr>
            </w:pPr>
            <w:r>
              <w:rPr>
                <w:lang w:eastAsia="ru-RU"/>
              </w:rPr>
              <w:t>млн. руб.</w:t>
            </w:r>
          </w:p>
        </w:tc>
        <w:tc>
          <w:tcPr>
            <w:tcW w:w="850" w:type="dxa"/>
          </w:tcPr>
          <w:p w:rsidR="000E4F97" w:rsidRDefault="00036CBA">
            <w:pPr>
              <w:jc w:val="both"/>
              <w:rPr>
                <w:lang w:eastAsia="ru-RU"/>
              </w:rPr>
            </w:pPr>
            <w:r>
              <w:rPr>
                <w:lang w:eastAsia="ru-RU"/>
              </w:rPr>
              <w:t>687,6</w:t>
            </w:r>
          </w:p>
        </w:tc>
        <w:tc>
          <w:tcPr>
            <w:tcW w:w="847" w:type="dxa"/>
          </w:tcPr>
          <w:p w:rsidR="000E4F97" w:rsidRDefault="00036CBA">
            <w:pPr>
              <w:jc w:val="both"/>
              <w:rPr>
                <w:lang w:eastAsia="ru-RU"/>
              </w:rPr>
            </w:pPr>
            <w:r>
              <w:rPr>
                <w:lang w:eastAsia="ru-RU"/>
              </w:rPr>
              <w:t>787,8</w:t>
            </w:r>
          </w:p>
        </w:tc>
        <w:tc>
          <w:tcPr>
            <w:tcW w:w="854" w:type="dxa"/>
          </w:tcPr>
          <w:p w:rsidR="000E4F97" w:rsidRDefault="00036CBA">
            <w:pPr>
              <w:jc w:val="both"/>
              <w:rPr>
                <w:lang w:eastAsia="ru-RU"/>
              </w:rPr>
            </w:pPr>
            <w:r>
              <w:rPr>
                <w:lang w:eastAsia="ru-RU"/>
              </w:rPr>
              <w:t>875,3</w:t>
            </w:r>
          </w:p>
        </w:tc>
        <w:tc>
          <w:tcPr>
            <w:tcW w:w="850" w:type="dxa"/>
          </w:tcPr>
          <w:p w:rsidR="000E4F97" w:rsidRDefault="00036CBA">
            <w:pPr>
              <w:jc w:val="both"/>
              <w:rPr>
                <w:lang w:eastAsia="ru-RU"/>
              </w:rPr>
            </w:pPr>
            <w:r>
              <w:rPr>
                <w:lang w:eastAsia="ru-RU"/>
              </w:rPr>
              <w:t>753,8</w:t>
            </w:r>
          </w:p>
        </w:tc>
        <w:tc>
          <w:tcPr>
            <w:tcW w:w="1981" w:type="dxa"/>
          </w:tcPr>
          <w:p w:rsidR="000E4F97" w:rsidRDefault="00036CBA">
            <w:pPr>
              <w:jc w:val="both"/>
              <w:rPr>
                <w:lang w:eastAsia="ru-RU"/>
              </w:rPr>
            </w:pPr>
            <w:r>
              <w:rPr>
                <w:lang w:eastAsia="ru-RU"/>
              </w:rPr>
              <w:t>888,6</w:t>
            </w:r>
          </w:p>
        </w:tc>
      </w:tr>
      <w:tr w:rsidR="000E4F97">
        <w:tc>
          <w:tcPr>
            <w:tcW w:w="471" w:type="dxa"/>
          </w:tcPr>
          <w:p w:rsidR="000E4F97" w:rsidRDefault="00036CBA">
            <w:pPr>
              <w:jc w:val="both"/>
              <w:rPr>
                <w:spacing w:val="2"/>
                <w:shd w:val="clear" w:color="auto" w:fill="FFFFFF"/>
                <w:lang w:eastAsia="ru-RU"/>
              </w:rPr>
            </w:pPr>
            <w:r>
              <w:rPr>
                <w:spacing w:val="2"/>
                <w:shd w:val="clear" w:color="auto" w:fill="FFFFFF"/>
                <w:lang w:eastAsia="ru-RU"/>
              </w:rPr>
              <w:t>2.</w:t>
            </w:r>
          </w:p>
        </w:tc>
        <w:tc>
          <w:tcPr>
            <w:tcW w:w="2659" w:type="dxa"/>
          </w:tcPr>
          <w:p w:rsidR="000E4F97" w:rsidRDefault="00036CBA">
            <w:pPr>
              <w:spacing w:after="0" w:line="240" w:lineRule="auto"/>
              <w:jc w:val="both"/>
              <w:rPr>
                <w:lang w:eastAsia="ru-RU"/>
              </w:rPr>
            </w:pPr>
            <w:r>
              <w:rPr>
                <w:lang w:eastAsia="ru-RU"/>
              </w:rPr>
              <w:t>Отгружено товаров собственного производства, выполненных работ и услуг собственными силами - РАЗДЕЛ С: Обрабатывающие производства</w:t>
            </w:r>
          </w:p>
        </w:tc>
        <w:tc>
          <w:tcPr>
            <w:tcW w:w="1134" w:type="dxa"/>
          </w:tcPr>
          <w:p w:rsidR="000E4F97" w:rsidRDefault="00036CBA">
            <w:pPr>
              <w:jc w:val="both"/>
              <w:rPr>
                <w:lang w:eastAsia="ru-RU"/>
              </w:rPr>
            </w:pPr>
            <w:r>
              <w:rPr>
                <w:lang w:eastAsia="ru-RU"/>
              </w:rPr>
              <w:t>млн. руб.</w:t>
            </w:r>
          </w:p>
        </w:tc>
        <w:tc>
          <w:tcPr>
            <w:tcW w:w="850" w:type="dxa"/>
          </w:tcPr>
          <w:p w:rsidR="000E4F97" w:rsidRDefault="00036CBA">
            <w:pPr>
              <w:jc w:val="both"/>
              <w:rPr>
                <w:lang w:eastAsia="ru-RU"/>
              </w:rPr>
            </w:pPr>
            <w:r>
              <w:rPr>
                <w:lang w:eastAsia="ru-RU"/>
              </w:rPr>
              <w:t>647,8</w:t>
            </w:r>
          </w:p>
        </w:tc>
        <w:tc>
          <w:tcPr>
            <w:tcW w:w="847" w:type="dxa"/>
          </w:tcPr>
          <w:p w:rsidR="000E4F97" w:rsidRDefault="00036CBA">
            <w:pPr>
              <w:jc w:val="both"/>
              <w:rPr>
                <w:lang w:eastAsia="ru-RU"/>
              </w:rPr>
            </w:pPr>
            <w:r>
              <w:rPr>
                <w:lang w:eastAsia="ru-RU"/>
              </w:rPr>
              <w:t>745,3</w:t>
            </w:r>
          </w:p>
        </w:tc>
        <w:tc>
          <w:tcPr>
            <w:tcW w:w="854" w:type="dxa"/>
          </w:tcPr>
          <w:p w:rsidR="000E4F97" w:rsidRDefault="00036CBA">
            <w:pPr>
              <w:jc w:val="both"/>
              <w:rPr>
                <w:lang w:eastAsia="ru-RU"/>
              </w:rPr>
            </w:pPr>
            <w:r>
              <w:rPr>
                <w:lang w:eastAsia="ru-RU"/>
              </w:rPr>
              <w:t>824,5</w:t>
            </w:r>
          </w:p>
        </w:tc>
        <w:tc>
          <w:tcPr>
            <w:tcW w:w="850" w:type="dxa"/>
          </w:tcPr>
          <w:p w:rsidR="000E4F97" w:rsidRDefault="00036CBA">
            <w:pPr>
              <w:jc w:val="both"/>
              <w:rPr>
                <w:lang w:eastAsia="ru-RU"/>
              </w:rPr>
            </w:pPr>
            <w:r>
              <w:rPr>
                <w:lang w:val="en-US" w:eastAsia="ru-RU"/>
              </w:rPr>
              <w:t>699,9</w:t>
            </w:r>
          </w:p>
        </w:tc>
        <w:tc>
          <w:tcPr>
            <w:tcW w:w="1981" w:type="dxa"/>
          </w:tcPr>
          <w:p w:rsidR="000E4F97" w:rsidRDefault="00036CBA">
            <w:pPr>
              <w:jc w:val="both"/>
              <w:rPr>
                <w:sz w:val="26"/>
                <w:szCs w:val="26"/>
                <w:lang w:eastAsia="ru-RU"/>
              </w:rPr>
            </w:pPr>
            <w:r>
              <w:rPr>
                <w:sz w:val="26"/>
                <w:szCs w:val="26"/>
                <w:lang w:eastAsia="ru-RU"/>
              </w:rPr>
              <w:t>849,5</w:t>
            </w:r>
          </w:p>
        </w:tc>
      </w:tr>
      <w:tr w:rsidR="000E4F97">
        <w:tc>
          <w:tcPr>
            <w:tcW w:w="471" w:type="dxa"/>
          </w:tcPr>
          <w:p w:rsidR="000E4F97" w:rsidRDefault="00036CBA">
            <w:pPr>
              <w:jc w:val="both"/>
              <w:rPr>
                <w:lang w:eastAsia="ru-RU"/>
              </w:rPr>
            </w:pPr>
            <w:r>
              <w:rPr>
                <w:lang w:eastAsia="ru-RU"/>
              </w:rPr>
              <w:t>3.</w:t>
            </w:r>
          </w:p>
        </w:tc>
        <w:tc>
          <w:tcPr>
            <w:tcW w:w="2659" w:type="dxa"/>
          </w:tcPr>
          <w:p w:rsidR="000E4F97" w:rsidRDefault="00036CBA">
            <w:pPr>
              <w:spacing w:after="0" w:line="240" w:lineRule="auto"/>
              <w:jc w:val="both"/>
              <w:rPr>
                <w:lang w:eastAsia="ru-RU"/>
              </w:rPr>
            </w:pPr>
            <w:r>
              <w:rPr>
                <w:lang w:eastAsia="ru-RU"/>
              </w:rPr>
              <w:t xml:space="preserve">Объем отгруженных товаров собственного производства, выполненных работ и услуг собственными силами - РАЗДЕЛ </w:t>
            </w:r>
            <w:r>
              <w:rPr>
                <w:lang w:val="en-US" w:eastAsia="ru-RU"/>
              </w:rPr>
              <w:t>D</w:t>
            </w:r>
            <w:r>
              <w:rPr>
                <w:lang w:eastAsia="ru-RU"/>
              </w:rPr>
              <w:t>+E: Производство и распределение электроэнергии, газа и воды; водоснабжение, водоотведение</w:t>
            </w:r>
          </w:p>
        </w:tc>
        <w:tc>
          <w:tcPr>
            <w:tcW w:w="1134" w:type="dxa"/>
          </w:tcPr>
          <w:p w:rsidR="000E4F97" w:rsidRDefault="00036CBA">
            <w:pPr>
              <w:jc w:val="both"/>
              <w:rPr>
                <w:lang w:eastAsia="ru-RU"/>
              </w:rPr>
            </w:pPr>
            <w:r>
              <w:rPr>
                <w:lang w:eastAsia="ru-RU"/>
              </w:rPr>
              <w:t>млн. руб.</w:t>
            </w:r>
          </w:p>
        </w:tc>
        <w:tc>
          <w:tcPr>
            <w:tcW w:w="850" w:type="dxa"/>
          </w:tcPr>
          <w:p w:rsidR="000E4F97" w:rsidRDefault="00036CBA">
            <w:pPr>
              <w:jc w:val="both"/>
              <w:rPr>
                <w:lang w:eastAsia="ru-RU"/>
              </w:rPr>
            </w:pPr>
            <w:r>
              <w:rPr>
                <w:lang w:eastAsia="ru-RU"/>
              </w:rPr>
              <w:t>39,8</w:t>
            </w:r>
          </w:p>
        </w:tc>
        <w:tc>
          <w:tcPr>
            <w:tcW w:w="847" w:type="dxa"/>
          </w:tcPr>
          <w:p w:rsidR="000E4F97" w:rsidRDefault="00036CBA">
            <w:pPr>
              <w:jc w:val="both"/>
              <w:rPr>
                <w:lang w:eastAsia="ru-RU"/>
              </w:rPr>
            </w:pPr>
            <w:r>
              <w:rPr>
                <w:lang w:eastAsia="ru-RU"/>
              </w:rPr>
              <w:t>42,5</w:t>
            </w:r>
          </w:p>
        </w:tc>
        <w:tc>
          <w:tcPr>
            <w:tcW w:w="854" w:type="dxa"/>
          </w:tcPr>
          <w:p w:rsidR="000E4F97" w:rsidRDefault="00036CBA">
            <w:pPr>
              <w:jc w:val="both"/>
              <w:rPr>
                <w:lang w:eastAsia="ru-RU"/>
              </w:rPr>
            </w:pPr>
            <w:r>
              <w:rPr>
                <w:lang w:eastAsia="ru-RU"/>
              </w:rPr>
              <w:t>50,8</w:t>
            </w:r>
          </w:p>
        </w:tc>
        <w:tc>
          <w:tcPr>
            <w:tcW w:w="850" w:type="dxa"/>
          </w:tcPr>
          <w:p w:rsidR="000E4F97" w:rsidRDefault="00036CBA">
            <w:pPr>
              <w:jc w:val="both"/>
              <w:rPr>
                <w:lang w:eastAsia="ru-RU"/>
              </w:rPr>
            </w:pPr>
            <w:r>
              <w:rPr>
                <w:lang w:eastAsia="ru-RU"/>
              </w:rPr>
              <w:t>53,9</w:t>
            </w:r>
          </w:p>
        </w:tc>
        <w:tc>
          <w:tcPr>
            <w:tcW w:w="1981" w:type="dxa"/>
          </w:tcPr>
          <w:p w:rsidR="000E4F97" w:rsidRDefault="00036CBA">
            <w:pPr>
              <w:jc w:val="both"/>
              <w:rPr>
                <w:sz w:val="26"/>
                <w:szCs w:val="26"/>
                <w:lang w:eastAsia="ru-RU"/>
              </w:rPr>
            </w:pPr>
            <w:r>
              <w:rPr>
                <w:sz w:val="26"/>
                <w:szCs w:val="26"/>
                <w:lang w:eastAsia="ru-RU"/>
              </w:rPr>
              <w:t>39,2</w:t>
            </w:r>
          </w:p>
        </w:tc>
      </w:tr>
      <w:tr w:rsidR="000E4F97">
        <w:tc>
          <w:tcPr>
            <w:tcW w:w="9646" w:type="dxa"/>
            <w:gridSpan w:val="8"/>
          </w:tcPr>
          <w:p w:rsidR="000E4F97" w:rsidRDefault="00036CBA">
            <w:pPr>
              <w:spacing w:after="0" w:line="240" w:lineRule="auto"/>
              <w:jc w:val="center"/>
              <w:rPr>
                <w:b/>
                <w:sz w:val="26"/>
                <w:szCs w:val="26"/>
                <w:lang w:eastAsia="ru-RU"/>
              </w:rPr>
            </w:pPr>
            <w:r>
              <w:rPr>
                <w:b/>
                <w:sz w:val="26"/>
                <w:szCs w:val="26"/>
                <w:lang w:eastAsia="ru-RU"/>
              </w:rPr>
              <w:t>Сельское хозяйство</w:t>
            </w:r>
          </w:p>
        </w:tc>
      </w:tr>
      <w:tr w:rsidR="000E4F97">
        <w:trPr>
          <w:trHeight w:val="632"/>
        </w:trPr>
        <w:tc>
          <w:tcPr>
            <w:tcW w:w="471" w:type="dxa"/>
          </w:tcPr>
          <w:p w:rsidR="000E4F97" w:rsidRDefault="00036CBA">
            <w:pPr>
              <w:jc w:val="both"/>
              <w:rPr>
                <w:lang w:eastAsia="ru-RU"/>
              </w:rPr>
            </w:pPr>
            <w:r>
              <w:rPr>
                <w:lang w:eastAsia="ru-RU"/>
              </w:rPr>
              <w:t>1.</w:t>
            </w:r>
          </w:p>
        </w:tc>
        <w:tc>
          <w:tcPr>
            <w:tcW w:w="2659" w:type="dxa"/>
          </w:tcPr>
          <w:p w:rsidR="000E4F97" w:rsidRDefault="00036CBA">
            <w:pPr>
              <w:spacing w:after="0" w:line="240" w:lineRule="auto"/>
              <w:jc w:val="both"/>
              <w:rPr>
                <w:lang w:eastAsia="ru-RU"/>
              </w:rPr>
            </w:pPr>
            <w:r>
              <w:rPr>
                <w:lang w:eastAsia="ru-RU"/>
              </w:rPr>
              <w:t>Стоимость произведенной продукции сельского хозяйства</w:t>
            </w:r>
          </w:p>
        </w:tc>
        <w:tc>
          <w:tcPr>
            <w:tcW w:w="1134" w:type="dxa"/>
          </w:tcPr>
          <w:p w:rsidR="000E4F97" w:rsidRDefault="00036CBA">
            <w:pPr>
              <w:jc w:val="both"/>
              <w:rPr>
                <w:lang w:eastAsia="ru-RU"/>
              </w:rPr>
            </w:pPr>
            <w:r>
              <w:rPr>
                <w:lang w:eastAsia="ru-RU"/>
              </w:rPr>
              <w:t>млн. руб.</w:t>
            </w:r>
          </w:p>
        </w:tc>
        <w:tc>
          <w:tcPr>
            <w:tcW w:w="850" w:type="dxa"/>
          </w:tcPr>
          <w:p w:rsidR="000E4F97" w:rsidRDefault="00036CBA">
            <w:pPr>
              <w:jc w:val="both"/>
              <w:rPr>
                <w:lang w:eastAsia="ru-RU"/>
              </w:rPr>
            </w:pPr>
            <w:r>
              <w:rPr>
                <w:lang w:eastAsia="ru-RU"/>
              </w:rPr>
              <w:t>571,5</w:t>
            </w:r>
          </w:p>
        </w:tc>
        <w:tc>
          <w:tcPr>
            <w:tcW w:w="847" w:type="dxa"/>
          </w:tcPr>
          <w:p w:rsidR="000E4F97" w:rsidRDefault="00036CBA">
            <w:pPr>
              <w:jc w:val="both"/>
              <w:rPr>
                <w:lang w:eastAsia="ru-RU"/>
              </w:rPr>
            </w:pPr>
            <w:r>
              <w:rPr>
                <w:lang w:eastAsia="ru-RU"/>
              </w:rPr>
              <w:t>643,8</w:t>
            </w:r>
          </w:p>
        </w:tc>
        <w:tc>
          <w:tcPr>
            <w:tcW w:w="854" w:type="dxa"/>
          </w:tcPr>
          <w:p w:rsidR="000E4F97" w:rsidRDefault="00036CBA">
            <w:pPr>
              <w:jc w:val="both"/>
              <w:rPr>
                <w:lang w:eastAsia="ru-RU"/>
              </w:rPr>
            </w:pPr>
            <w:r>
              <w:rPr>
                <w:lang w:eastAsia="ru-RU"/>
              </w:rPr>
              <w:t>686,2</w:t>
            </w:r>
          </w:p>
        </w:tc>
        <w:tc>
          <w:tcPr>
            <w:tcW w:w="850" w:type="dxa"/>
          </w:tcPr>
          <w:p w:rsidR="000E4F97" w:rsidRDefault="00036CBA">
            <w:pPr>
              <w:jc w:val="both"/>
              <w:rPr>
                <w:lang w:eastAsia="ru-RU"/>
              </w:rPr>
            </w:pPr>
            <w:r>
              <w:rPr>
                <w:lang w:eastAsia="ru-RU"/>
              </w:rPr>
              <w:t>747,3</w:t>
            </w:r>
          </w:p>
        </w:tc>
        <w:tc>
          <w:tcPr>
            <w:tcW w:w="1981" w:type="dxa"/>
          </w:tcPr>
          <w:p w:rsidR="000E4F97" w:rsidRDefault="00036CBA">
            <w:pPr>
              <w:jc w:val="both"/>
              <w:rPr>
                <w:sz w:val="26"/>
                <w:szCs w:val="26"/>
                <w:lang w:eastAsia="ru-RU"/>
              </w:rPr>
            </w:pPr>
            <w:r>
              <w:rPr>
                <w:sz w:val="26"/>
                <w:szCs w:val="26"/>
                <w:lang w:eastAsia="ru-RU"/>
              </w:rPr>
              <w:t>836,1</w:t>
            </w:r>
          </w:p>
        </w:tc>
      </w:tr>
      <w:tr w:rsidR="000E4F97">
        <w:tc>
          <w:tcPr>
            <w:tcW w:w="9646" w:type="dxa"/>
            <w:gridSpan w:val="8"/>
          </w:tcPr>
          <w:p w:rsidR="000E4F97" w:rsidRDefault="00036CBA">
            <w:pPr>
              <w:spacing w:after="0" w:line="240" w:lineRule="auto"/>
              <w:jc w:val="center"/>
              <w:rPr>
                <w:b/>
                <w:lang w:eastAsia="ru-RU"/>
              </w:rPr>
            </w:pPr>
            <w:r>
              <w:rPr>
                <w:b/>
                <w:lang w:eastAsia="ru-RU"/>
              </w:rPr>
              <w:t>Строительство</w:t>
            </w:r>
          </w:p>
        </w:tc>
      </w:tr>
      <w:tr w:rsidR="000E4F97">
        <w:tc>
          <w:tcPr>
            <w:tcW w:w="471" w:type="dxa"/>
          </w:tcPr>
          <w:p w:rsidR="000E4F97" w:rsidRDefault="00036CBA">
            <w:pPr>
              <w:jc w:val="both"/>
              <w:rPr>
                <w:lang w:eastAsia="ru-RU"/>
              </w:rPr>
            </w:pPr>
            <w:r>
              <w:rPr>
                <w:lang w:eastAsia="ru-RU"/>
              </w:rPr>
              <w:lastRenderedPageBreak/>
              <w:t>1.</w:t>
            </w:r>
          </w:p>
        </w:tc>
        <w:tc>
          <w:tcPr>
            <w:tcW w:w="2659" w:type="dxa"/>
          </w:tcPr>
          <w:p w:rsidR="000E4F97" w:rsidRDefault="00036CBA">
            <w:pPr>
              <w:spacing w:after="0" w:line="240" w:lineRule="auto"/>
              <w:jc w:val="both"/>
              <w:rPr>
                <w:lang w:eastAsia="ru-RU"/>
              </w:rPr>
            </w:pPr>
            <w:r>
              <w:rPr>
                <w:lang w:eastAsia="ru-RU"/>
              </w:rPr>
              <w:t>Ввод в эксплуатацию жилых домов за счет всех источников финансирования</w:t>
            </w:r>
          </w:p>
        </w:tc>
        <w:tc>
          <w:tcPr>
            <w:tcW w:w="1134" w:type="dxa"/>
          </w:tcPr>
          <w:p w:rsidR="000E4F97" w:rsidRDefault="00036CBA">
            <w:pPr>
              <w:spacing w:after="0" w:line="240" w:lineRule="auto"/>
              <w:jc w:val="both"/>
              <w:rPr>
                <w:sz w:val="22"/>
                <w:szCs w:val="22"/>
              </w:rPr>
            </w:pPr>
            <w:r>
              <w:rPr>
                <w:sz w:val="22"/>
                <w:szCs w:val="22"/>
                <w:lang w:eastAsia="ru-RU"/>
              </w:rPr>
              <w:t>тыс. кв.м. в общей площади</w:t>
            </w:r>
          </w:p>
        </w:tc>
        <w:tc>
          <w:tcPr>
            <w:tcW w:w="850" w:type="dxa"/>
          </w:tcPr>
          <w:p w:rsidR="000E4F97" w:rsidRDefault="00036CBA">
            <w:pPr>
              <w:jc w:val="both"/>
              <w:rPr>
                <w:lang w:eastAsia="ru-RU"/>
              </w:rPr>
            </w:pPr>
            <w:r>
              <w:rPr>
                <w:lang w:eastAsia="ru-RU"/>
              </w:rPr>
              <w:t>6,62</w:t>
            </w:r>
          </w:p>
        </w:tc>
        <w:tc>
          <w:tcPr>
            <w:tcW w:w="847" w:type="dxa"/>
          </w:tcPr>
          <w:p w:rsidR="000E4F97" w:rsidRDefault="00036CBA">
            <w:pPr>
              <w:jc w:val="both"/>
              <w:rPr>
                <w:lang w:eastAsia="ru-RU"/>
              </w:rPr>
            </w:pPr>
            <w:r>
              <w:rPr>
                <w:lang w:eastAsia="ru-RU"/>
              </w:rPr>
              <w:t>3,15</w:t>
            </w:r>
          </w:p>
        </w:tc>
        <w:tc>
          <w:tcPr>
            <w:tcW w:w="854" w:type="dxa"/>
          </w:tcPr>
          <w:p w:rsidR="000E4F97" w:rsidRDefault="00036CBA">
            <w:pPr>
              <w:jc w:val="both"/>
              <w:rPr>
                <w:lang w:eastAsia="ru-RU"/>
              </w:rPr>
            </w:pPr>
            <w:r>
              <w:rPr>
                <w:lang w:eastAsia="ru-RU"/>
              </w:rPr>
              <w:t>4,4</w:t>
            </w:r>
          </w:p>
        </w:tc>
        <w:tc>
          <w:tcPr>
            <w:tcW w:w="850" w:type="dxa"/>
          </w:tcPr>
          <w:p w:rsidR="000E4F97" w:rsidRDefault="00036CBA">
            <w:pPr>
              <w:jc w:val="both"/>
              <w:rPr>
                <w:lang w:eastAsia="ru-RU"/>
              </w:rPr>
            </w:pPr>
            <w:r>
              <w:rPr>
                <w:lang w:eastAsia="ru-RU"/>
              </w:rPr>
              <w:t>2,59</w:t>
            </w:r>
          </w:p>
        </w:tc>
        <w:tc>
          <w:tcPr>
            <w:tcW w:w="1981" w:type="dxa"/>
          </w:tcPr>
          <w:p w:rsidR="000E4F97" w:rsidRDefault="00036CBA">
            <w:pPr>
              <w:jc w:val="both"/>
              <w:rPr>
                <w:lang w:eastAsia="ru-RU"/>
              </w:rPr>
            </w:pPr>
            <w:r>
              <w:rPr>
                <w:lang w:eastAsia="ru-RU"/>
              </w:rPr>
              <w:t>3,0</w:t>
            </w:r>
          </w:p>
        </w:tc>
      </w:tr>
      <w:tr w:rsidR="000E4F97">
        <w:tc>
          <w:tcPr>
            <w:tcW w:w="471" w:type="dxa"/>
          </w:tcPr>
          <w:p w:rsidR="000E4F97" w:rsidRDefault="00036CBA">
            <w:pPr>
              <w:jc w:val="both"/>
              <w:rPr>
                <w:lang w:eastAsia="ru-RU"/>
              </w:rPr>
            </w:pPr>
            <w:r>
              <w:rPr>
                <w:lang w:eastAsia="ru-RU"/>
              </w:rPr>
              <w:t>2.</w:t>
            </w:r>
          </w:p>
        </w:tc>
        <w:tc>
          <w:tcPr>
            <w:tcW w:w="2659" w:type="dxa"/>
          </w:tcPr>
          <w:p w:rsidR="000E4F97" w:rsidRDefault="00036CBA">
            <w:pPr>
              <w:spacing w:after="0" w:line="240" w:lineRule="auto"/>
              <w:jc w:val="both"/>
              <w:rPr>
                <w:lang w:eastAsia="ru-RU"/>
              </w:rPr>
            </w:pPr>
            <w:r>
              <w:rPr>
                <w:lang w:eastAsia="ru-RU"/>
              </w:rPr>
              <w:t>Темп роста ввода в эксплуатацию жилых домов</w:t>
            </w:r>
          </w:p>
        </w:tc>
        <w:tc>
          <w:tcPr>
            <w:tcW w:w="1134" w:type="dxa"/>
          </w:tcPr>
          <w:p w:rsidR="000E4F97" w:rsidRDefault="00036CBA">
            <w:pPr>
              <w:jc w:val="both"/>
              <w:rPr>
                <w:lang w:eastAsia="ru-RU"/>
              </w:rPr>
            </w:pPr>
            <w:r>
              <w:rPr>
                <w:lang w:eastAsia="ru-RU"/>
              </w:rPr>
              <w:t>%</w:t>
            </w:r>
          </w:p>
        </w:tc>
        <w:tc>
          <w:tcPr>
            <w:tcW w:w="850" w:type="dxa"/>
          </w:tcPr>
          <w:p w:rsidR="000E4F97" w:rsidRDefault="00036CBA">
            <w:pPr>
              <w:jc w:val="both"/>
              <w:rPr>
                <w:lang w:eastAsia="ru-RU"/>
              </w:rPr>
            </w:pPr>
            <w:r>
              <w:rPr>
                <w:lang w:eastAsia="ru-RU"/>
              </w:rPr>
              <w:t>245,2</w:t>
            </w:r>
          </w:p>
        </w:tc>
        <w:tc>
          <w:tcPr>
            <w:tcW w:w="847" w:type="dxa"/>
          </w:tcPr>
          <w:p w:rsidR="000E4F97" w:rsidRDefault="00036CBA">
            <w:pPr>
              <w:jc w:val="both"/>
              <w:rPr>
                <w:lang w:eastAsia="ru-RU"/>
              </w:rPr>
            </w:pPr>
            <w:r>
              <w:rPr>
                <w:lang w:eastAsia="ru-RU"/>
              </w:rPr>
              <w:t>47,6</w:t>
            </w:r>
          </w:p>
        </w:tc>
        <w:tc>
          <w:tcPr>
            <w:tcW w:w="854" w:type="dxa"/>
          </w:tcPr>
          <w:p w:rsidR="000E4F97" w:rsidRDefault="00036CBA">
            <w:pPr>
              <w:jc w:val="both"/>
              <w:rPr>
                <w:lang w:eastAsia="ru-RU"/>
              </w:rPr>
            </w:pPr>
            <w:r>
              <w:rPr>
                <w:lang w:eastAsia="ru-RU"/>
              </w:rPr>
              <w:t>139,7</w:t>
            </w:r>
          </w:p>
        </w:tc>
        <w:tc>
          <w:tcPr>
            <w:tcW w:w="850" w:type="dxa"/>
          </w:tcPr>
          <w:p w:rsidR="000E4F97" w:rsidRDefault="00036CBA">
            <w:pPr>
              <w:jc w:val="both"/>
              <w:rPr>
                <w:lang w:eastAsia="ru-RU"/>
              </w:rPr>
            </w:pPr>
            <w:r>
              <w:rPr>
                <w:lang w:eastAsia="ru-RU"/>
              </w:rPr>
              <w:t>58,9</w:t>
            </w:r>
          </w:p>
        </w:tc>
        <w:tc>
          <w:tcPr>
            <w:tcW w:w="1981" w:type="dxa"/>
          </w:tcPr>
          <w:p w:rsidR="000E4F97" w:rsidRDefault="00036CBA">
            <w:pPr>
              <w:jc w:val="both"/>
              <w:rPr>
                <w:lang w:eastAsia="ru-RU"/>
              </w:rPr>
            </w:pPr>
            <w:r>
              <w:rPr>
                <w:lang w:eastAsia="ru-RU"/>
              </w:rPr>
              <w:t>68,2</w:t>
            </w:r>
          </w:p>
        </w:tc>
      </w:tr>
      <w:tr w:rsidR="000E4F97">
        <w:tc>
          <w:tcPr>
            <w:tcW w:w="9646" w:type="dxa"/>
            <w:gridSpan w:val="8"/>
          </w:tcPr>
          <w:p w:rsidR="000E4F97" w:rsidRDefault="00036CBA">
            <w:pPr>
              <w:spacing w:after="0" w:line="240" w:lineRule="auto"/>
              <w:jc w:val="center"/>
              <w:rPr>
                <w:b/>
                <w:lang w:eastAsia="ru-RU"/>
              </w:rPr>
            </w:pPr>
            <w:r>
              <w:rPr>
                <w:b/>
                <w:lang w:eastAsia="ru-RU"/>
              </w:rPr>
              <w:t>Потребительский рынок</w:t>
            </w:r>
          </w:p>
        </w:tc>
      </w:tr>
      <w:tr w:rsidR="000E4F97">
        <w:trPr>
          <w:trHeight w:val="210"/>
        </w:trPr>
        <w:tc>
          <w:tcPr>
            <w:tcW w:w="471" w:type="dxa"/>
          </w:tcPr>
          <w:p w:rsidR="000E4F97" w:rsidRDefault="00036CBA">
            <w:pPr>
              <w:ind w:right="-78"/>
            </w:pPr>
            <w:r>
              <w:rPr>
                <w:lang w:eastAsia="ru-RU"/>
              </w:rPr>
              <w:t>1.</w:t>
            </w:r>
          </w:p>
        </w:tc>
        <w:tc>
          <w:tcPr>
            <w:tcW w:w="2659" w:type="dxa"/>
            <w:tcBorders>
              <w:top w:val="single" w:sz="4" w:space="0" w:color="auto"/>
              <w:left w:val="single" w:sz="4" w:space="0" w:color="auto"/>
            </w:tcBorders>
            <w:shd w:val="clear" w:color="auto" w:fill="FFFFFF"/>
            <w:vAlign w:val="bottom"/>
          </w:tcPr>
          <w:p w:rsidR="000E4F97" w:rsidRDefault="00036CBA">
            <w:pPr>
              <w:ind w:right="-78"/>
            </w:pPr>
            <w:r>
              <w:rPr>
                <w:lang w:eastAsia="ru-RU"/>
              </w:rPr>
              <w:t>Оборот розничной торговли</w:t>
            </w:r>
          </w:p>
        </w:tc>
        <w:tc>
          <w:tcPr>
            <w:tcW w:w="1134" w:type="dxa"/>
          </w:tcPr>
          <w:p w:rsidR="000E4F97" w:rsidRDefault="00036CBA">
            <w:pPr>
              <w:ind w:right="-78"/>
            </w:pPr>
            <w:r>
              <w:rPr>
                <w:lang w:eastAsia="ru-RU"/>
              </w:rPr>
              <w:t>млн. руб.</w:t>
            </w:r>
          </w:p>
        </w:tc>
        <w:tc>
          <w:tcPr>
            <w:tcW w:w="850" w:type="dxa"/>
          </w:tcPr>
          <w:p w:rsidR="000E4F97" w:rsidRDefault="00036CBA">
            <w:pPr>
              <w:ind w:right="-78"/>
            </w:pPr>
            <w:r>
              <w:rPr>
                <w:lang w:eastAsia="ru-RU"/>
              </w:rPr>
              <w:t>1434,4</w:t>
            </w:r>
          </w:p>
        </w:tc>
        <w:tc>
          <w:tcPr>
            <w:tcW w:w="847" w:type="dxa"/>
          </w:tcPr>
          <w:p w:rsidR="000E4F97" w:rsidRDefault="00036CBA">
            <w:pPr>
              <w:ind w:right="-78"/>
            </w:pPr>
            <w:r>
              <w:rPr>
                <w:lang w:eastAsia="ru-RU"/>
              </w:rPr>
              <w:t>1454,5</w:t>
            </w:r>
          </w:p>
        </w:tc>
        <w:tc>
          <w:tcPr>
            <w:tcW w:w="854" w:type="dxa"/>
          </w:tcPr>
          <w:p w:rsidR="000E4F97" w:rsidRDefault="00036CBA">
            <w:pPr>
              <w:ind w:right="-78"/>
            </w:pPr>
            <w:r>
              <w:rPr>
                <w:lang w:eastAsia="ru-RU"/>
              </w:rPr>
              <w:t>1674,8</w:t>
            </w:r>
          </w:p>
        </w:tc>
        <w:tc>
          <w:tcPr>
            <w:tcW w:w="850" w:type="dxa"/>
          </w:tcPr>
          <w:p w:rsidR="000E4F97" w:rsidRDefault="00036CBA">
            <w:pPr>
              <w:ind w:right="-78"/>
            </w:pPr>
            <w:r>
              <w:rPr>
                <w:lang w:eastAsia="ru-RU"/>
              </w:rPr>
              <w:t>1841,0</w:t>
            </w:r>
          </w:p>
        </w:tc>
        <w:tc>
          <w:tcPr>
            <w:tcW w:w="1981" w:type="dxa"/>
          </w:tcPr>
          <w:p w:rsidR="000E4F97" w:rsidRDefault="00036CBA">
            <w:pPr>
              <w:ind w:right="-78"/>
            </w:pPr>
            <w:r>
              <w:rPr>
                <w:lang w:eastAsia="ru-RU"/>
              </w:rPr>
              <w:t>1719,0</w:t>
            </w:r>
          </w:p>
        </w:tc>
      </w:tr>
      <w:tr w:rsidR="000E4F97">
        <w:trPr>
          <w:trHeight w:val="208"/>
        </w:trPr>
        <w:tc>
          <w:tcPr>
            <w:tcW w:w="471" w:type="dxa"/>
          </w:tcPr>
          <w:p w:rsidR="000E4F97" w:rsidRDefault="00036CBA">
            <w:pPr>
              <w:ind w:right="-219"/>
            </w:pPr>
            <w:r>
              <w:rPr>
                <w:lang w:eastAsia="ru-RU"/>
              </w:rPr>
              <w:t>2.</w:t>
            </w:r>
          </w:p>
        </w:tc>
        <w:tc>
          <w:tcPr>
            <w:tcW w:w="2659" w:type="dxa"/>
            <w:tcBorders>
              <w:top w:val="single" w:sz="4" w:space="0" w:color="auto"/>
              <w:left w:val="single" w:sz="4" w:space="0" w:color="auto"/>
            </w:tcBorders>
            <w:shd w:val="clear" w:color="auto" w:fill="FFFFFF"/>
            <w:vAlign w:val="bottom"/>
          </w:tcPr>
          <w:p w:rsidR="000E4F97" w:rsidRDefault="00036CBA">
            <w:pPr>
              <w:ind w:right="-219"/>
              <w:rPr>
                <w:color w:val="000000"/>
              </w:rPr>
            </w:pPr>
            <w:r>
              <w:rPr>
                <w:color w:val="000000"/>
                <w:shd w:val="clear" w:color="auto" w:fill="FFFFFF"/>
                <w:lang w:eastAsia="ru-RU" w:bidi="ru-RU"/>
              </w:rPr>
              <w:t>Объем платных услуг населению</w:t>
            </w:r>
          </w:p>
        </w:tc>
        <w:tc>
          <w:tcPr>
            <w:tcW w:w="1134" w:type="dxa"/>
          </w:tcPr>
          <w:p w:rsidR="000E4F97" w:rsidRDefault="00036CBA">
            <w:pPr>
              <w:ind w:right="-219"/>
            </w:pPr>
            <w:r>
              <w:rPr>
                <w:lang w:eastAsia="ru-RU"/>
              </w:rPr>
              <w:t>тыс. руб.</w:t>
            </w:r>
          </w:p>
        </w:tc>
        <w:tc>
          <w:tcPr>
            <w:tcW w:w="850" w:type="dxa"/>
          </w:tcPr>
          <w:p w:rsidR="000E4F97" w:rsidRDefault="00036CBA">
            <w:pPr>
              <w:ind w:right="-219"/>
            </w:pPr>
            <w:r>
              <w:rPr>
                <w:lang w:eastAsia="ru-RU"/>
              </w:rPr>
              <w:t>115,2</w:t>
            </w:r>
          </w:p>
        </w:tc>
        <w:tc>
          <w:tcPr>
            <w:tcW w:w="847" w:type="dxa"/>
          </w:tcPr>
          <w:p w:rsidR="000E4F97" w:rsidRDefault="00036CBA">
            <w:pPr>
              <w:ind w:right="-219"/>
            </w:pPr>
            <w:r>
              <w:rPr>
                <w:lang w:eastAsia="ru-RU"/>
              </w:rPr>
              <w:t>107,4</w:t>
            </w:r>
          </w:p>
        </w:tc>
        <w:tc>
          <w:tcPr>
            <w:tcW w:w="854" w:type="dxa"/>
          </w:tcPr>
          <w:p w:rsidR="000E4F97" w:rsidRDefault="00036CBA">
            <w:pPr>
              <w:ind w:right="-219"/>
            </w:pPr>
            <w:r>
              <w:rPr>
                <w:lang w:eastAsia="ru-RU"/>
              </w:rPr>
              <w:t>123,3</w:t>
            </w:r>
          </w:p>
        </w:tc>
        <w:tc>
          <w:tcPr>
            <w:tcW w:w="850" w:type="dxa"/>
          </w:tcPr>
          <w:p w:rsidR="000E4F97" w:rsidRDefault="00036CBA">
            <w:pPr>
              <w:ind w:right="-219"/>
            </w:pPr>
            <w:r>
              <w:rPr>
                <w:lang w:eastAsia="ru-RU"/>
              </w:rPr>
              <w:t>138,1</w:t>
            </w:r>
          </w:p>
        </w:tc>
        <w:tc>
          <w:tcPr>
            <w:tcW w:w="1981" w:type="dxa"/>
          </w:tcPr>
          <w:p w:rsidR="000E4F97" w:rsidRDefault="00036CBA">
            <w:pPr>
              <w:ind w:right="-219"/>
            </w:pPr>
            <w:r>
              <w:rPr>
                <w:lang w:eastAsia="ru-RU"/>
              </w:rPr>
              <w:t>133,3</w:t>
            </w:r>
          </w:p>
        </w:tc>
      </w:tr>
      <w:tr w:rsidR="000E4F97">
        <w:tc>
          <w:tcPr>
            <w:tcW w:w="9646" w:type="dxa"/>
            <w:gridSpan w:val="8"/>
          </w:tcPr>
          <w:p w:rsidR="000E4F97" w:rsidRDefault="00036CBA">
            <w:pPr>
              <w:spacing w:after="0" w:line="240" w:lineRule="auto"/>
              <w:jc w:val="center"/>
              <w:rPr>
                <w:b/>
                <w:lang w:eastAsia="ru-RU"/>
              </w:rPr>
            </w:pPr>
            <w:r>
              <w:rPr>
                <w:b/>
                <w:lang w:eastAsia="ru-RU"/>
              </w:rPr>
              <w:t>Инвестиции</w:t>
            </w:r>
          </w:p>
        </w:tc>
      </w:tr>
      <w:tr w:rsidR="000E4F97">
        <w:tc>
          <w:tcPr>
            <w:tcW w:w="471" w:type="dxa"/>
          </w:tcPr>
          <w:p w:rsidR="000E4F97" w:rsidRDefault="00036CBA">
            <w:pPr>
              <w:jc w:val="both"/>
              <w:rPr>
                <w:lang w:eastAsia="ru-RU"/>
              </w:rPr>
            </w:pPr>
            <w:r>
              <w:rPr>
                <w:lang w:eastAsia="ru-RU"/>
              </w:rPr>
              <w:t>1.</w:t>
            </w:r>
          </w:p>
        </w:tc>
        <w:tc>
          <w:tcPr>
            <w:tcW w:w="2659" w:type="dxa"/>
          </w:tcPr>
          <w:p w:rsidR="000E4F97" w:rsidRDefault="00036CBA">
            <w:pPr>
              <w:spacing w:after="0" w:line="240" w:lineRule="auto"/>
              <w:jc w:val="both"/>
              <w:rPr>
                <w:lang w:eastAsia="ru-RU"/>
              </w:rPr>
            </w:pPr>
            <w:r>
              <w:rPr>
                <w:lang w:eastAsia="ru-RU"/>
              </w:rPr>
              <w:t>Инвестиции в основной капитал по полному кругу организаций</w:t>
            </w:r>
          </w:p>
        </w:tc>
        <w:tc>
          <w:tcPr>
            <w:tcW w:w="1134" w:type="dxa"/>
          </w:tcPr>
          <w:p w:rsidR="000E4F97" w:rsidRDefault="00036CBA">
            <w:pPr>
              <w:jc w:val="both"/>
              <w:rPr>
                <w:lang w:eastAsia="ru-RU"/>
              </w:rPr>
            </w:pPr>
            <w:r>
              <w:rPr>
                <w:lang w:eastAsia="ru-RU"/>
              </w:rPr>
              <w:t>тыс. руб.</w:t>
            </w:r>
          </w:p>
        </w:tc>
        <w:tc>
          <w:tcPr>
            <w:tcW w:w="850" w:type="dxa"/>
          </w:tcPr>
          <w:p w:rsidR="000E4F97" w:rsidRDefault="00036CBA">
            <w:pPr>
              <w:jc w:val="both"/>
              <w:rPr>
                <w:lang w:eastAsia="ru-RU"/>
              </w:rPr>
            </w:pPr>
            <w:r>
              <w:rPr>
                <w:lang w:eastAsia="ru-RU"/>
              </w:rPr>
              <w:t>266,2</w:t>
            </w:r>
          </w:p>
        </w:tc>
        <w:tc>
          <w:tcPr>
            <w:tcW w:w="847" w:type="dxa"/>
          </w:tcPr>
          <w:p w:rsidR="000E4F97" w:rsidRDefault="00036CBA">
            <w:pPr>
              <w:jc w:val="both"/>
              <w:rPr>
                <w:lang w:eastAsia="ru-RU"/>
              </w:rPr>
            </w:pPr>
            <w:r>
              <w:rPr>
                <w:lang w:eastAsia="ru-RU"/>
              </w:rPr>
              <w:t>173,2</w:t>
            </w:r>
          </w:p>
        </w:tc>
        <w:tc>
          <w:tcPr>
            <w:tcW w:w="854" w:type="dxa"/>
          </w:tcPr>
          <w:p w:rsidR="000E4F97" w:rsidRDefault="00036CBA">
            <w:pPr>
              <w:jc w:val="both"/>
              <w:rPr>
                <w:lang w:eastAsia="ru-RU"/>
              </w:rPr>
            </w:pPr>
            <w:r>
              <w:rPr>
                <w:lang w:eastAsia="ru-RU"/>
              </w:rPr>
              <w:t>342,4</w:t>
            </w:r>
          </w:p>
        </w:tc>
        <w:tc>
          <w:tcPr>
            <w:tcW w:w="850" w:type="dxa"/>
          </w:tcPr>
          <w:p w:rsidR="000E4F97" w:rsidRDefault="00036CBA">
            <w:pPr>
              <w:jc w:val="both"/>
              <w:rPr>
                <w:lang w:eastAsia="ru-RU"/>
              </w:rPr>
            </w:pPr>
            <w:r>
              <w:rPr>
                <w:lang w:eastAsia="ru-RU"/>
              </w:rPr>
              <w:t>205,8</w:t>
            </w:r>
          </w:p>
        </w:tc>
        <w:tc>
          <w:tcPr>
            <w:tcW w:w="1981" w:type="dxa"/>
          </w:tcPr>
          <w:p w:rsidR="000E4F97" w:rsidRDefault="00036CBA">
            <w:pPr>
              <w:jc w:val="both"/>
              <w:rPr>
                <w:lang w:eastAsia="ru-RU"/>
              </w:rPr>
            </w:pPr>
            <w:r>
              <w:rPr>
                <w:lang w:eastAsia="ru-RU"/>
              </w:rPr>
              <w:t>166,7</w:t>
            </w:r>
          </w:p>
        </w:tc>
      </w:tr>
      <w:tr w:rsidR="000E4F97">
        <w:tc>
          <w:tcPr>
            <w:tcW w:w="9646" w:type="dxa"/>
            <w:gridSpan w:val="8"/>
          </w:tcPr>
          <w:p w:rsidR="000E4F97" w:rsidRDefault="00036CBA">
            <w:pPr>
              <w:spacing w:after="0" w:line="240" w:lineRule="auto"/>
              <w:jc w:val="center"/>
              <w:rPr>
                <w:b/>
                <w:lang w:eastAsia="ru-RU"/>
              </w:rPr>
            </w:pPr>
            <w:r>
              <w:rPr>
                <w:b/>
                <w:lang w:eastAsia="ru-RU"/>
              </w:rPr>
              <w:t>Баланс труда</w:t>
            </w:r>
          </w:p>
        </w:tc>
      </w:tr>
      <w:tr w:rsidR="000E4F97">
        <w:tc>
          <w:tcPr>
            <w:tcW w:w="471" w:type="dxa"/>
          </w:tcPr>
          <w:p w:rsidR="000E4F97" w:rsidRDefault="00036CBA">
            <w:pPr>
              <w:spacing w:after="0"/>
              <w:jc w:val="both"/>
              <w:rPr>
                <w:lang w:eastAsia="ru-RU"/>
              </w:rPr>
            </w:pPr>
            <w:r>
              <w:rPr>
                <w:lang w:eastAsia="ru-RU"/>
              </w:rPr>
              <w:t>1.</w:t>
            </w:r>
          </w:p>
        </w:tc>
        <w:tc>
          <w:tcPr>
            <w:tcW w:w="2659" w:type="dxa"/>
          </w:tcPr>
          <w:p w:rsidR="000E4F97" w:rsidRDefault="00036CBA">
            <w:pPr>
              <w:spacing w:after="0" w:line="240" w:lineRule="auto"/>
              <w:jc w:val="both"/>
              <w:rPr>
                <w:lang w:eastAsia="ru-RU"/>
              </w:rPr>
            </w:pPr>
            <w:r>
              <w:rPr>
                <w:lang w:eastAsia="ru-RU"/>
              </w:rPr>
              <w:t>Численность экономически активного населения</w:t>
            </w:r>
          </w:p>
        </w:tc>
        <w:tc>
          <w:tcPr>
            <w:tcW w:w="1134" w:type="dxa"/>
          </w:tcPr>
          <w:p w:rsidR="000E4F97" w:rsidRDefault="00036CBA">
            <w:pPr>
              <w:spacing w:after="0"/>
              <w:jc w:val="both"/>
              <w:rPr>
                <w:lang w:eastAsia="ru-RU"/>
              </w:rPr>
            </w:pPr>
            <w:r>
              <w:rPr>
                <w:lang w:eastAsia="ru-RU"/>
              </w:rPr>
              <w:t>человек</w:t>
            </w:r>
          </w:p>
        </w:tc>
        <w:tc>
          <w:tcPr>
            <w:tcW w:w="850" w:type="dxa"/>
          </w:tcPr>
          <w:p w:rsidR="000E4F97" w:rsidRDefault="00036CBA">
            <w:pPr>
              <w:spacing w:after="0"/>
              <w:jc w:val="both"/>
              <w:rPr>
                <w:lang w:eastAsia="ru-RU"/>
              </w:rPr>
            </w:pPr>
            <w:r>
              <w:rPr>
                <w:lang w:eastAsia="ru-RU"/>
              </w:rPr>
              <w:t>5765</w:t>
            </w:r>
          </w:p>
        </w:tc>
        <w:tc>
          <w:tcPr>
            <w:tcW w:w="847" w:type="dxa"/>
          </w:tcPr>
          <w:p w:rsidR="000E4F97" w:rsidRDefault="00036CBA">
            <w:pPr>
              <w:spacing w:after="0"/>
              <w:jc w:val="both"/>
              <w:rPr>
                <w:lang w:eastAsia="ru-RU"/>
              </w:rPr>
            </w:pPr>
            <w:r>
              <w:rPr>
                <w:lang w:eastAsia="ru-RU"/>
              </w:rPr>
              <w:t>5445</w:t>
            </w:r>
          </w:p>
        </w:tc>
        <w:tc>
          <w:tcPr>
            <w:tcW w:w="854" w:type="dxa"/>
          </w:tcPr>
          <w:p w:rsidR="000E4F97" w:rsidRDefault="00036CBA">
            <w:pPr>
              <w:spacing w:after="0"/>
              <w:jc w:val="both"/>
              <w:rPr>
                <w:lang w:eastAsia="ru-RU"/>
              </w:rPr>
            </w:pPr>
            <w:r>
              <w:rPr>
                <w:lang w:eastAsia="ru-RU"/>
              </w:rPr>
              <w:t>5332</w:t>
            </w:r>
          </w:p>
        </w:tc>
        <w:tc>
          <w:tcPr>
            <w:tcW w:w="850" w:type="dxa"/>
          </w:tcPr>
          <w:p w:rsidR="000E4F97" w:rsidRDefault="00036CBA">
            <w:pPr>
              <w:spacing w:after="0"/>
              <w:jc w:val="both"/>
              <w:rPr>
                <w:lang w:eastAsia="ru-RU"/>
              </w:rPr>
            </w:pPr>
            <w:r>
              <w:rPr>
                <w:lang w:eastAsia="ru-RU"/>
              </w:rPr>
              <w:t>5369</w:t>
            </w:r>
          </w:p>
        </w:tc>
        <w:tc>
          <w:tcPr>
            <w:tcW w:w="1981" w:type="dxa"/>
          </w:tcPr>
          <w:p w:rsidR="000E4F97" w:rsidRDefault="00036CBA">
            <w:pPr>
              <w:spacing w:after="0"/>
              <w:jc w:val="both"/>
              <w:rPr>
                <w:lang w:eastAsia="ru-RU"/>
              </w:rPr>
            </w:pPr>
            <w:r>
              <w:rPr>
                <w:lang w:eastAsia="ru-RU"/>
              </w:rPr>
              <w:t>5672</w:t>
            </w:r>
          </w:p>
        </w:tc>
      </w:tr>
      <w:tr w:rsidR="000E4F97">
        <w:tc>
          <w:tcPr>
            <w:tcW w:w="471" w:type="dxa"/>
          </w:tcPr>
          <w:p w:rsidR="000E4F97" w:rsidRDefault="00036CBA">
            <w:pPr>
              <w:spacing w:after="0"/>
              <w:jc w:val="both"/>
              <w:rPr>
                <w:lang w:eastAsia="ru-RU"/>
              </w:rPr>
            </w:pPr>
            <w:r>
              <w:rPr>
                <w:lang w:eastAsia="ru-RU"/>
              </w:rPr>
              <w:t>2.</w:t>
            </w:r>
          </w:p>
        </w:tc>
        <w:tc>
          <w:tcPr>
            <w:tcW w:w="2659" w:type="dxa"/>
          </w:tcPr>
          <w:p w:rsidR="000E4F97" w:rsidRDefault="00036CBA">
            <w:pPr>
              <w:spacing w:after="0" w:line="240" w:lineRule="auto"/>
              <w:jc w:val="both"/>
              <w:rPr>
                <w:lang w:eastAsia="ru-RU"/>
              </w:rPr>
            </w:pPr>
            <w:r>
              <w:rPr>
                <w:lang w:eastAsia="ru-RU"/>
              </w:rPr>
              <w:t>Среднегодовая численность занятых в экономике (включая лиц, занятых в личном подсобном хозяйстве)</w:t>
            </w:r>
          </w:p>
        </w:tc>
        <w:tc>
          <w:tcPr>
            <w:tcW w:w="1134" w:type="dxa"/>
          </w:tcPr>
          <w:p w:rsidR="000E4F97" w:rsidRDefault="00036CBA">
            <w:pPr>
              <w:spacing w:after="0"/>
              <w:jc w:val="both"/>
              <w:rPr>
                <w:lang w:eastAsia="ru-RU"/>
              </w:rPr>
            </w:pPr>
            <w:r>
              <w:rPr>
                <w:lang w:eastAsia="ru-RU"/>
              </w:rPr>
              <w:t>человек</w:t>
            </w:r>
          </w:p>
        </w:tc>
        <w:tc>
          <w:tcPr>
            <w:tcW w:w="850" w:type="dxa"/>
          </w:tcPr>
          <w:p w:rsidR="000E4F97" w:rsidRDefault="00036CBA">
            <w:pPr>
              <w:spacing w:after="0"/>
              <w:jc w:val="both"/>
              <w:rPr>
                <w:lang w:eastAsia="ru-RU"/>
              </w:rPr>
            </w:pPr>
            <w:r>
              <w:rPr>
                <w:lang w:eastAsia="ru-RU"/>
              </w:rPr>
              <w:t>3990</w:t>
            </w:r>
          </w:p>
        </w:tc>
        <w:tc>
          <w:tcPr>
            <w:tcW w:w="847" w:type="dxa"/>
          </w:tcPr>
          <w:p w:rsidR="000E4F97" w:rsidRDefault="00036CBA">
            <w:pPr>
              <w:spacing w:after="0"/>
              <w:jc w:val="both"/>
              <w:rPr>
                <w:lang w:eastAsia="ru-RU"/>
              </w:rPr>
            </w:pPr>
            <w:r>
              <w:rPr>
                <w:lang w:eastAsia="ru-RU"/>
              </w:rPr>
              <w:t>3718</w:t>
            </w:r>
          </w:p>
        </w:tc>
        <w:tc>
          <w:tcPr>
            <w:tcW w:w="854" w:type="dxa"/>
          </w:tcPr>
          <w:p w:rsidR="000E4F97" w:rsidRDefault="00036CBA">
            <w:pPr>
              <w:spacing w:after="0"/>
              <w:jc w:val="both"/>
              <w:rPr>
                <w:lang w:eastAsia="ru-RU"/>
              </w:rPr>
            </w:pPr>
            <w:r>
              <w:rPr>
                <w:lang w:eastAsia="ru-RU"/>
              </w:rPr>
              <w:t>3655</w:t>
            </w:r>
          </w:p>
        </w:tc>
        <w:tc>
          <w:tcPr>
            <w:tcW w:w="850" w:type="dxa"/>
          </w:tcPr>
          <w:p w:rsidR="000E4F97" w:rsidRDefault="00036CBA">
            <w:pPr>
              <w:spacing w:after="0"/>
              <w:jc w:val="both"/>
              <w:rPr>
                <w:lang w:eastAsia="ru-RU"/>
              </w:rPr>
            </w:pPr>
            <w:r>
              <w:rPr>
                <w:lang w:eastAsia="ru-RU"/>
              </w:rPr>
              <w:t>3719</w:t>
            </w:r>
          </w:p>
        </w:tc>
        <w:tc>
          <w:tcPr>
            <w:tcW w:w="1981" w:type="dxa"/>
          </w:tcPr>
          <w:p w:rsidR="000E4F97" w:rsidRDefault="00036CBA">
            <w:pPr>
              <w:spacing w:after="0"/>
              <w:jc w:val="both"/>
              <w:rPr>
                <w:lang w:eastAsia="ru-RU"/>
              </w:rPr>
            </w:pPr>
            <w:r>
              <w:rPr>
                <w:lang w:eastAsia="ru-RU"/>
              </w:rPr>
              <w:t>4137</w:t>
            </w:r>
          </w:p>
        </w:tc>
      </w:tr>
      <w:tr w:rsidR="000E4F97">
        <w:tc>
          <w:tcPr>
            <w:tcW w:w="471" w:type="dxa"/>
          </w:tcPr>
          <w:p w:rsidR="000E4F97" w:rsidRDefault="00036CBA">
            <w:pPr>
              <w:spacing w:after="0"/>
              <w:jc w:val="both"/>
              <w:rPr>
                <w:lang w:eastAsia="ru-RU"/>
              </w:rPr>
            </w:pPr>
            <w:r>
              <w:rPr>
                <w:lang w:eastAsia="ru-RU"/>
              </w:rPr>
              <w:t>3.</w:t>
            </w:r>
          </w:p>
        </w:tc>
        <w:tc>
          <w:tcPr>
            <w:tcW w:w="2659" w:type="dxa"/>
          </w:tcPr>
          <w:p w:rsidR="000E4F97" w:rsidRDefault="00036CBA">
            <w:pPr>
              <w:spacing w:after="0" w:line="240" w:lineRule="auto"/>
              <w:jc w:val="both"/>
              <w:rPr>
                <w:lang w:eastAsia="ru-RU"/>
              </w:rPr>
            </w:pPr>
            <w:r>
              <w:rPr>
                <w:lang w:eastAsia="ru-RU"/>
              </w:rPr>
              <w:t xml:space="preserve">Численность безработных </w:t>
            </w:r>
          </w:p>
        </w:tc>
        <w:tc>
          <w:tcPr>
            <w:tcW w:w="1134" w:type="dxa"/>
          </w:tcPr>
          <w:p w:rsidR="000E4F97" w:rsidRDefault="00036CBA">
            <w:pPr>
              <w:spacing w:after="0"/>
              <w:jc w:val="both"/>
              <w:rPr>
                <w:lang w:eastAsia="ru-RU"/>
              </w:rPr>
            </w:pPr>
            <w:r>
              <w:rPr>
                <w:lang w:eastAsia="ru-RU"/>
              </w:rPr>
              <w:t>человек</w:t>
            </w:r>
          </w:p>
        </w:tc>
        <w:tc>
          <w:tcPr>
            <w:tcW w:w="850" w:type="dxa"/>
          </w:tcPr>
          <w:p w:rsidR="000E4F97" w:rsidRDefault="00036CBA">
            <w:pPr>
              <w:spacing w:after="0"/>
              <w:jc w:val="both"/>
              <w:rPr>
                <w:lang w:eastAsia="ru-RU"/>
              </w:rPr>
            </w:pPr>
            <w:r>
              <w:rPr>
                <w:lang w:eastAsia="ru-RU"/>
              </w:rPr>
              <w:t>1775</w:t>
            </w:r>
          </w:p>
        </w:tc>
        <w:tc>
          <w:tcPr>
            <w:tcW w:w="847" w:type="dxa"/>
          </w:tcPr>
          <w:p w:rsidR="000E4F97" w:rsidRDefault="00036CBA">
            <w:pPr>
              <w:spacing w:after="0"/>
              <w:jc w:val="both"/>
              <w:rPr>
                <w:lang w:eastAsia="ru-RU"/>
              </w:rPr>
            </w:pPr>
            <w:r>
              <w:rPr>
                <w:lang w:eastAsia="ru-RU"/>
              </w:rPr>
              <w:t>1727</w:t>
            </w:r>
          </w:p>
        </w:tc>
        <w:tc>
          <w:tcPr>
            <w:tcW w:w="854" w:type="dxa"/>
          </w:tcPr>
          <w:p w:rsidR="000E4F97" w:rsidRDefault="00036CBA">
            <w:pPr>
              <w:spacing w:after="0"/>
              <w:jc w:val="both"/>
              <w:rPr>
                <w:lang w:eastAsia="ru-RU"/>
              </w:rPr>
            </w:pPr>
            <w:r>
              <w:rPr>
                <w:lang w:eastAsia="ru-RU"/>
              </w:rPr>
              <w:t>1677</w:t>
            </w:r>
          </w:p>
        </w:tc>
        <w:tc>
          <w:tcPr>
            <w:tcW w:w="850" w:type="dxa"/>
          </w:tcPr>
          <w:p w:rsidR="000E4F97" w:rsidRDefault="00036CBA">
            <w:pPr>
              <w:spacing w:after="0"/>
              <w:jc w:val="both"/>
              <w:rPr>
                <w:lang w:eastAsia="ru-RU"/>
              </w:rPr>
            </w:pPr>
            <w:r>
              <w:rPr>
                <w:lang w:eastAsia="ru-RU"/>
              </w:rPr>
              <w:t>1650</w:t>
            </w:r>
          </w:p>
        </w:tc>
        <w:tc>
          <w:tcPr>
            <w:tcW w:w="1981" w:type="dxa"/>
          </w:tcPr>
          <w:p w:rsidR="000E4F97" w:rsidRDefault="00036CBA">
            <w:pPr>
              <w:spacing w:after="0"/>
              <w:jc w:val="both"/>
              <w:rPr>
                <w:lang w:eastAsia="ru-RU"/>
              </w:rPr>
            </w:pPr>
            <w:r>
              <w:rPr>
                <w:lang w:eastAsia="ru-RU"/>
              </w:rPr>
              <w:t>1535</w:t>
            </w:r>
          </w:p>
        </w:tc>
      </w:tr>
      <w:tr w:rsidR="000E4F97">
        <w:tc>
          <w:tcPr>
            <w:tcW w:w="471" w:type="dxa"/>
          </w:tcPr>
          <w:p w:rsidR="000E4F97" w:rsidRDefault="00036CBA">
            <w:pPr>
              <w:spacing w:after="0"/>
              <w:jc w:val="both"/>
              <w:rPr>
                <w:lang w:eastAsia="ru-RU"/>
              </w:rPr>
            </w:pPr>
            <w:r>
              <w:rPr>
                <w:lang w:eastAsia="ru-RU"/>
              </w:rPr>
              <w:t>4.</w:t>
            </w:r>
          </w:p>
        </w:tc>
        <w:tc>
          <w:tcPr>
            <w:tcW w:w="2659" w:type="dxa"/>
          </w:tcPr>
          <w:p w:rsidR="000E4F97" w:rsidRDefault="00036CBA">
            <w:pPr>
              <w:spacing w:after="0" w:line="240" w:lineRule="auto"/>
              <w:jc w:val="both"/>
              <w:rPr>
                <w:lang w:eastAsia="ru-RU"/>
              </w:rPr>
            </w:pPr>
            <w:r>
              <w:rPr>
                <w:lang w:eastAsia="ru-RU"/>
              </w:rPr>
              <w:t xml:space="preserve">Уровень безработицы, среднегодовая </w:t>
            </w:r>
          </w:p>
        </w:tc>
        <w:tc>
          <w:tcPr>
            <w:tcW w:w="1134" w:type="dxa"/>
          </w:tcPr>
          <w:p w:rsidR="000E4F97" w:rsidRDefault="00036CBA">
            <w:pPr>
              <w:spacing w:after="0"/>
              <w:jc w:val="both"/>
              <w:rPr>
                <w:lang w:eastAsia="ru-RU"/>
              </w:rPr>
            </w:pPr>
            <w:r>
              <w:rPr>
                <w:lang w:eastAsia="ru-RU"/>
              </w:rPr>
              <w:t>%</w:t>
            </w:r>
          </w:p>
        </w:tc>
        <w:tc>
          <w:tcPr>
            <w:tcW w:w="850" w:type="dxa"/>
          </w:tcPr>
          <w:p w:rsidR="000E4F97" w:rsidRDefault="00036CBA">
            <w:pPr>
              <w:spacing w:after="0"/>
              <w:jc w:val="both"/>
              <w:rPr>
                <w:lang w:eastAsia="ru-RU"/>
              </w:rPr>
            </w:pPr>
            <w:r>
              <w:rPr>
                <w:lang w:eastAsia="ru-RU"/>
              </w:rPr>
              <w:t>3,45</w:t>
            </w:r>
          </w:p>
        </w:tc>
        <w:tc>
          <w:tcPr>
            <w:tcW w:w="847" w:type="dxa"/>
          </w:tcPr>
          <w:p w:rsidR="000E4F97" w:rsidRDefault="00036CBA">
            <w:pPr>
              <w:spacing w:after="0"/>
              <w:jc w:val="both"/>
              <w:rPr>
                <w:lang w:eastAsia="ru-RU"/>
              </w:rPr>
            </w:pPr>
            <w:r>
              <w:rPr>
                <w:lang w:eastAsia="ru-RU"/>
              </w:rPr>
              <w:t>6,13</w:t>
            </w:r>
          </w:p>
        </w:tc>
        <w:tc>
          <w:tcPr>
            <w:tcW w:w="854" w:type="dxa"/>
          </w:tcPr>
          <w:p w:rsidR="000E4F97" w:rsidRDefault="00036CBA">
            <w:pPr>
              <w:spacing w:after="0"/>
              <w:jc w:val="both"/>
              <w:rPr>
                <w:lang w:eastAsia="ru-RU"/>
              </w:rPr>
            </w:pPr>
            <w:r>
              <w:rPr>
                <w:lang w:eastAsia="ru-RU"/>
              </w:rPr>
              <w:t>3,45</w:t>
            </w:r>
          </w:p>
        </w:tc>
        <w:tc>
          <w:tcPr>
            <w:tcW w:w="850" w:type="dxa"/>
          </w:tcPr>
          <w:p w:rsidR="000E4F97" w:rsidRDefault="00036CBA">
            <w:pPr>
              <w:spacing w:after="0"/>
              <w:jc w:val="both"/>
              <w:rPr>
                <w:lang w:eastAsia="ru-RU"/>
              </w:rPr>
            </w:pPr>
            <w:r>
              <w:rPr>
                <w:lang w:eastAsia="ru-RU"/>
              </w:rPr>
              <w:t>2,98</w:t>
            </w:r>
          </w:p>
        </w:tc>
        <w:tc>
          <w:tcPr>
            <w:tcW w:w="1981" w:type="dxa"/>
          </w:tcPr>
          <w:p w:rsidR="000E4F97" w:rsidRDefault="00036CBA">
            <w:pPr>
              <w:spacing w:after="0"/>
              <w:jc w:val="both"/>
              <w:rPr>
                <w:lang w:eastAsia="ru-RU"/>
              </w:rPr>
            </w:pPr>
            <w:r>
              <w:rPr>
                <w:lang w:eastAsia="ru-RU"/>
              </w:rPr>
              <w:t>3,31</w:t>
            </w:r>
          </w:p>
        </w:tc>
      </w:tr>
      <w:tr w:rsidR="000E4F97">
        <w:tc>
          <w:tcPr>
            <w:tcW w:w="471" w:type="dxa"/>
          </w:tcPr>
          <w:p w:rsidR="000E4F97" w:rsidRDefault="00036CBA">
            <w:pPr>
              <w:spacing w:after="0"/>
              <w:jc w:val="both"/>
              <w:rPr>
                <w:lang w:eastAsia="ru-RU"/>
              </w:rPr>
            </w:pPr>
            <w:r>
              <w:rPr>
                <w:lang w:eastAsia="ru-RU"/>
              </w:rPr>
              <w:t>5.</w:t>
            </w:r>
          </w:p>
        </w:tc>
        <w:tc>
          <w:tcPr>
            <w:tcW w:w="2659" w:type="dxa"/>
          </w:tcPr>
          <w:p w:rsidR="000E4F97" w:rsidRDefault="00036CBA">
            <w:pPr>
              <w:spacing w:after="0" w:line="240" w:lineRule="auto"/>
              <w:jc w:val="both"/>
              <w:rPr>
                <w:lang w:eastAsia="ru-RU"/>
              </w:rPr>
            </w:pPr>
            <w:r>
              <w:rPr>
                <w:lang w:eastAsia="ru-RU"/>
              </w:rPr>
              <w:t>Среднемесячная номинальная начисленная заработная плата</w:t>
            </w:r>
          </w:p>
        </w:tc>
        <w:tc>
          <w:tcPr>
            <w:tcW w:w="1134" w:type="dxa"/>
          </w:tcPr>
          <w:p w:rsidR="000E4F97" w:rsidRDefault="00036CBA">
            <w:pPr>
              <w:spacing w:after="0"/>
              <w:jc w:val="both"/>
              <w:rPr>
                <w:lang w:eastAsia="ru-RU"/>
              </w:rPr>
            </w:pPr>
            <w:r>
              <w:rPr>
                <w:lang w:eastAsia="ru-RU"/>
              </w:rPr>
              <w:t>рублей</w:t>
            </w:r>
          </w:p>
        </w:tc>
        <w:tc>
          <w:tcPr>
            <w:tcW w:w="850" w:type="dxa"/>
          </w:tcPr>
          <w:p w:rsidR="000E4F97" w:rsidRDefault="00036CBA">
            <w:pPr>
              <w:spacing w:after="0"/>
              <w:jc w:val="both"/>
              <w:rPr>
                <w:lang w:eastAsia="ru-RU"/>
              </w:rPr>
            </w:pPr>
            <w:r>
              <w:rPr>
                <w:lang w:eastAsia="ru-RU"/>
              </w:rPr>
              <w:t>19712</w:t>
            </w:r>
          </w:p>
        </w:tc>
        <w:tc>
          <w:tcPr>
            <w:tcW w:w="847" w:type="dxa"/>
          </w:tcPr>
          <w:p w:rsidR="000E4F97" w:rsidRDefault="00036CBA">
            <w:pPr>
              <w:spacing w:after="0"/>
              <w:jc w:val="both"/>
              <w:rPr>
                <w:lang w:eastAsia="ru-RU"/>
              </w:rPr>
            </w:pPr>
            <w:r>
              <w:rPr>
                <w:lang w:eastAsia="ru-RU"/>
              </w:rPr>
              <w:t>21794</w:t>
            </w:r>
          </w:p>
        </w:tc>
        <w:tc>
          <w:tcPr>
            <w:tcW w:w="854" w:type="dxa"/>
          </w:tcPr>
          <w:p w:rsidR="000E4F97" w:rsidRDefault="00036CBA">
            <w:pPr>
              <w:spacing w:after="0"/>
              <w:jc w:val="both"/>
              <w:rPr>
                <w:lang w:eastAsia="ru-RU"/>
              </w:rPr>
            </w:pPr>
            <w:r>
              <w:rPr>
                <w:lang w:eastAsia="ru-RU"/>
              </w:rPr>
              <w:t>23669</w:t>
            </w:r>
          </w:p>
        </w:tc>
        <w:tc>
          <w:tcPr>
            <w:tcW w:w="850" w:type="dxa"/>
          </w:tcPr>
          <w:p w:rsidR="000E4F97" w:rsidRDefault="00036CBA">
            <w:pPr>
              <w:spacing w:after="0"/>
              <w:jc w:val="both"/>
              <w:rPr>
                <w:lang w:eastAsia="ru-RU"/>
              </w:rPr>
            </w:pPr>
            <w:r>
              <w:rPr>
                <w:lang w:eastAsia="ru-RU"/>
              </w:rPr>
              <w:t>26044</w:t>
            </w:r>
          </w:p>
        </w:tc>
        <w:tc>
          <w:tcPr>
            <w:tcW w:w="1981" w:type="dxa"/>
          </w:tcPr>
          <w:p w:rsidR="000E4F97" w:rsidRDefault="00036CBA">
            <w:pPr>
              <w:spacing w:after="0"/>
              <w:jc w:val="both"/>
              <w:rPr>
                <w:lang w:eastAsia="ru-RU"/>
              </w:rPr>
            </w:pPr>
            <w:r>
              <w:rPr>
                <w:lang w:eastAsia="ru-RU"/>
              </w:rPr>
              <w:t>19811</w:t>
            </w:r>
          </w:p>
        </w:tc>
      </w:tr>
    </w:tbl>
    <w:p w:rsidR="000E4F97" w:rsidRDefault="00036CBA" w:rsidP="00630CF2">
      <w:pPr>
        <w:spacing w:after="0" w:line="360" w:lineRule="auto"/>
        <w:ind w:firstLine="720"/>
        <w:jc w:val="both"/>
        <w:rPr>
          <w:sz w:val="28"/>
          <w:szCs w:val="28"/>
          <w:lang w:eastAsia="ru-RU"/>
        </w:rPr>
      </w:pPr>
      <w:r>
        <w:rPr>
          <w:sz w:val="28"/>
          <w:szCs w:val="28"/>
          <w:lang w:eastAsia="ru-RU"/>
        </w:rPr>
        <w:t>Численность постоянного населения в Афанасьевском с 2019 по 2022 год снизилась на 880 человек. Тенденция сокращения численности населения идет за счет естественной убыли и миграции за пределы округа, области.</w:t>
      </w:r>
    </w:p>
    <w:p w:rsidR="000E4F97" w:rsidRDefault="00036CBA" w:rsidP="00630CF2">
      <w:pPr>
        <w:spacing w:after="0" w:line="360" w:lineRule="auto"/>
        <w:ind w:firstLine="720"/>
        <w:jc w:val="both"/>
        <w:rPr>
          <w:sz w:val="28"/>
          <w:szCs w:val="28"/>
          <w:lang w:eastAsia="ru-RU"/>
        </w:rPr>
      </w:pPr>
      <w:r>
        <w:rPr>
          <w:sz w:val="28"/>
          <w:szCs w:val="28"/>
        </w:rPr>
        <w:t xml:space="preserve">В структуре экономики Афанасьевского муниципального округа наибольший удельный вес принадлежит лесоперерабатывающей отрасли </w:t>
      </w:r>
      <w:r>
        <w:rPr>
          <w:sz w:val="28"/>
          <w:szCs w:val="28"/>
          <w:lang w:eastAsia="ru-RU"/>
        </w:rPr>
        <w:t>В период с 2019 по 2022 год произошло незначительное увеличение объема промышленного производства (на 9,6%) в связи с введенными санкциями в 2022 году. Производство и отгрузка лесопродукции сильно снизились из-за занижения закупающими предприятиями цен.</w:t>
      </w:r>
    </w:p>
    <w:p w:rsidR="000E4F97" w:rsidRDefault="00036CBA" w:rsidP="00630CF2">
      <w:pPr>
        <w:spacing w:after="0" w:line="360" w:lineRule="auto"/>
        <w:ind w:firstLine="720"/>
        <w:jc w:val="both"/>
        <w:rPr>
          <w:sz w:val="28"/>
          <w:szCs w:val="28"/>
          <w:lang w:eastAsia="ru-RU"/>
        </w:rPr>
      </w:pPr>
      <w:r>
        <w:rPr>
          <w:sz w:val="28"/>
          <w:szCs w:val="28"/>
          <w:lang w:eastAsia="ru-RU"/>
        </w:rPr>
        <w:lastRenderedPageBreak/>
        <w:t>Производство и распределение электроэнергии, газа и воды; водоснабжение, водоотведение в округе ежегодно растет. Отгруженная продукция по данному виду деятельности в 2022 году составила 135,4% к уровню 2019 года. В 2022 году объем отгруженных товаров составил 137,5% к целевому показателю Стратегии на 2019-2030 годы по базовому сценарию 2022 года.</w:t>
      </w:r>
    </w:p>
    <w:p w:rsidR="000E4F97" w:rsidRDefault="00036CBA" w:rsidP="00630CF2">
      <w:pPr>
        <w:spacing w:after="0" w:line="360" w:lineRule="auto"/>
        <w:ind w:firstLine="720"/>
        <w:jc w:val="both"/>
        <w:rPr>
          <w:sz w:val="28"/>
          <w:szCs w:val="28"/>
          <w:lang w:eastAsia="ru-RU"/>
        </w:rPr>
      </w:pPr>
      <w:r>
        <w:rPr>
          <w:sz w:val="28"/>
          <w:szCs w:val="28"/>
          <w:lang w:eastAsia="ru-RU"/>
        </w:rPr>
        <w:t>Несмотря на уменьшение количества сельскохозяйственных товаропроизводителей в округе показатель «</w:t>
      </w:r>
      <w:r>
        <w:rPr>
          <w:sz w:val="28"/>
          <w:szCs w:val="28"/>
        </w:rPr>
        <w:t>Стоимость произведенной продукции сельского хозяйства»</w:t>
      </w:r>
      <w:r>
        <w:rPr>
          <w:sz w:val="28"/>
          <w:szCs w:val="28"/>
          <w:lang w:eastAsia="ru-RU"/>
        </w:rPr>
        <w:t xml:space="preserve"> стабильно растет и в 2022 году составило 747,3 млн. рублей. Увеличение в сравнении с 2019 годом составило 175,8 млн. рублей или 30,8%. Однако плановое значение по данному показателю не достигнуто (836,1 млн. рублей).</w:t>
      </w:r>
    </w:p>
    <w:p w:rsidR="000E4F97" w:rsidRDefault="00036CBA" w:rsidP="00630CF2">
      <w:pPr>
        <w:spacing w:after="0" w:line="360" w:lineRule="auto"/>
        <w:ind w:firstLine="720"/>
        <w:jc w:val="both"/>
        <w:rPr>
          <w:sz w:val="28"/>
          <w:szCs w:val="28"/>
          <w:lang w:eastAsia="ru-RU"/>
        </w:rPr>
      </w:pPr>
      <w:r>
        <w:rPr>
          <w:sz w:val="28"/>
          <w:szCs w:val="28"/>
          <w:lang w:eastAsia="ru-RU"/>
        </w:rPr>
        <w:t>Строительство жилых домов в округе ведется в основном индивидуальными застройщиками. Количество введенных в эксплуатацию индивидуальных жилых домов с каждым годом снижается. Это связано с уменьшением численности населения и переездом молодых семей за пределы округа.</w:t>
      </w:r>
    </w:p>
    <w:p w:rsidR="000E4F97" w:rsidRDefault="00036CBA" w:rsidP="00630CF2">
      <w:pPr>
        <w:spacing w:after="0" w:line="360" w:lineRule="auto"/>
        <w:ind w:firstLine="720"/>
        <w:jc w:val="both"/>
        <w:rPr>
          <w:sz w:val="28"/>
          <w:szCs w:val="28"/>
          <w:lang w:eastAsia="ru-RU"/>
        </w:rPr>
      </w:pPr>
      <w:r>
        <w:rPr>
          <w:sz w:val="28"/>
          <w:szCs w:val="28"/>
          <w:lang w:eastAsia="ru-RU"/>
        </w:rPr>
        <w:t>Розничный товарооборот ежегодно увеличивается. В 2020 и в 2021 году наблюдался невысокий рост в связи с новой коронавирусной инфекцией и связанными с ней ограничениями. Основной рост приходится на 2022 год, что обусловлено значительным ростом цен. Оборот розничной торговли в 2022 году составил 128,4% к уровню 2019 года.</w:t>
      </w:r>
    </w:p>
    <w:p w:rsidR="000E4F97" w:rsidRDefault="00036CBA" w:rsidP="00630CF2">
      <w:pPr>
        <w:spacing w:after="0" w:line="360" w:lineRule="auto"/>
        <w:ind w:firstLine="720"/>
        <w:jc w:val="both"/>
        <w:rPr>
          <w:sz w:val="28"/>
          <w:szCs w:val="28"/>
          <w:lang w:eastAsia="ru-RU"/>
        </w:rPr>
      </w:pPr>
      <w:r>
        <w:rPr>
          <w:sz w:val="28"/>
          <w:szCs w:val="28"/>
          <w:lang w:eastAsia="ru-RU"/>
        </w:rPr>
        <w:t>В 2020 году объем платных услуг значительно снизился в сравнении с 2019 годом. Причиной послужили ограничения связанные с новой коронавирусной инфекцией. После отмены ограничений предоставление услуг населению выросло и в 2022 году составило 138,1 тыс. рублей или 119,9% к уровню 2019 года, а также превысило изначально запланированное значение показателя на 3,6%.</w:t>
      </w:r>
    </w:p>
    <w:p w:rsidR="000E4F97" w:rsidRDefault="00036CBA" w:rsidP="00630CF2">
      <w:pPr>
        <w:spacing w:after="0" w:line="360" w:lineRule="auto"/>
        <w:ind w:firstLine="720"/>
        <w:jc w:val="both"/>
        <w:rPr>
          <w:sz w:val="28"/>
          <w:szCs w:val="28"/>
          <w:lang w:eastAsia="ru-RU"/>
        </w:rPr>
      </w:pPr>
      <w:r>
        <w:rPr>
          <w:sz w:val="28"/>
          <w:szCs w:val="28"/>
          <w:lang w:eastAsia="ru-RU"/>
        </w:rPr>
        <w:t>Инвестиционные вложения в первый этап развития стратегии можно назвать нестабильными.</w:t>
      </w:r>
      <w:r>
        <w:rPr>
          <w:rFonts w:ascii="Calibri" w:hAnsi="Calibri"/>
          <w:sz w:val="22"/>
          <w:szCs w:val="22"/>
        </w:rPr>
        <w:t xml:space="preserve"> </w:t>
      </w:r>
      <w:r>
        <w:rPr>
          <w:sz w:val="28"/>
          <w:szCs w:val="28"/>
          <w:lang w:eastAsia="ru-RU"/>
        </w:rPr>
        <w:t xml:space="preserve">Одна из причин сложившейся тенденции – сложные </w:t>
      </w:r>
      <w:r>
        <w:rPr>
          <w:sz w:val="28"/>
          <w:szCs w:val="28"/>
          <w:lang w:eastAsia="ru-RU"/>
        </w:rPr>
        <w:lastRenderedPageBreak/>
        <w:t xml:space="preserve">условия ведения бизнеса в 2020 году </w:t>
      </w:r>
      <w:r>
        <w:rPr>
          <w:sz w:val="28"/>
          <w:szCs w:val="28"/>
        </w:rPr>
        <w:t>(новая коронавирусная инфекция и связанные с этим ограничения).</w:t>
      </w:r>
      <w:r>
        <w:rPr>
          <w:sz w:val="28"/>
          <w:szCs w:val="28"/>
          <w:lang w:eastAsia="ru-RU"/>
        </w:rPr>
        <w:t xml:space="preserve"> Большой рост инвестиционных вложений пришелся на 2021 год. Увеличение произошло в связи с вводом в эксплуатацию многофункционального культурно-досугового центра. В 2022 году объем инвестиционных вложений составил 123,5% к целевому показателю Стратегии на 2019-2030 годы по базовому сценарию 2022 года.</w:t>
      </w:r>
    </w:p>
    <w:p w:rsidR="000E4F97" w:rsidRDefault="00036CBA" w:rsidP="00630CF2">
      <w:pPr>
        <w:spacing w:after="0" w:line="360" w:lineRule="auto"/>
        <w:ind w:firstLine="720"/>
        <w:jc w:val="both"/>
        <w:rPr>
          <w:sz w:val="28"/>
          <w:szCs w:val="28"/>
        </w:rPr>
      </w:pPr>
      <w:r>
        <w:rPr>
          <w:sz w:val="28"/>
          <w:szCs w:val="28"/>
          <w:lang w:eastAsia="ru-RU"/>
        </w:rPr>
        <w:t>В связи с уменьшением численности постоянного населения округа численность экономически активного населения и с</w:t>
      </w:r>
      <w:r>
        <w:rPr>
          <w:sz w:val="28"/>
          <w:szCs w:val="28"/>
        </w:rPr>
        <w:t>реднегодовая численность занятых в экономике</w:t>
      </w:r>
      <w:r>
        <w:rPr>
          <w:sz w:val="28"/>
          <w:szCs w:val="28"/>
          <w:lang w:eastAsia="ru-RU"/>
        </w:rPr>
        <w:t xml:space="preserve"> в округе ежегодно снижается. В 2022 году численность экономически активного населения снизилась на 396 человек в сравнении с 2019 годом, </w:t>
      </w:r>
      <w:r w:rsidR="007124CE">
        <w:rPr>
          <w:sz w:val="28"/>
          <w:szCs w:val="28"/>
          <w:lang w:eastAsia="ru-RU"/>
        </w:rPr>
        <w:t xml:space="preserve">а </w:t>
      </w:r>
      <w:r w:rsidRPr="007124CE">
        <w:rPr>
          <w:sz w:val="28"/>
          <w:szCs w:val="28"/>
          <w:lang w:eastAsia="ru-RU"/>
        </w:rPr>
        <w:t>с</w:t>
      </w:r>
      <w:r w:rsidRPr="007124CE">
        <w:rPr>
          <w:sz w:val="28"/>
          <w:szCs w:val="28"/>
        </w:rPr>
        <w:t>реднегодовая численность занятых в экономике – на 271 человека.</w:t>
      </w:r>
    </w:p>
    <w:p w:rsidR="000E4F97" w:rsidRDefault="00036CBA" w:rsidP="00630CF2">
      <w:pPr>
        <w:spacing w:after="0" w:line="360" w:lineRule="auto"/>
        <w:ind w:firstLine="720"/>
        <w:jc w:val="both"/>
        <w:rPr>
          <w:sz w:val="28"/>
          <w:szCs w:val="28"/>
        </w:rPr>
      </w:pPr>
      <w:r>
        <w:rPr>
          <w:sz w:val="28"/>
          <w:szCs w:val="28"/>
        </w:rPr>
        <w:t>Показатель «Численность безработицы» ежегодно снижается (в 2019 году 1775 безработных, в 2022 году – 1650), но далек от целевого показателя Стратегии на 2019-2030 годы по базовому сценарию 2022 года (1535 безработных).</w:t>
      </w:r>
    </w:p>
    <w:p w:rsidR="000E4F97" w:rsidRDefault="00036CBA" w:rsidP="00630CF2">
      <w:pPr>
        <w:spacing w:after="0" w:line="360" w:lineRule="auto"/>
        <w:ind w:firstLine="720"/>
        <w:jc w:val="both"/>
        <w:rPr>
          <w:sz w:val="28"/>
          <w:szCs w:val="28"/>
          <w:lang w:eastAsia="ru-RU"/>
        </w:rPr>
      </w:pPr>
      <w:r>
        <w:rPr>
          <w:sz w:val="28"/>
          <w:szCs w:val="28"/>
        </w:rPr>
        <w:t xml:space="preserve">В 2020 году произошел рост среднегодового уровня безработицы (6,13%) </w:t>
      </w:r>
      <w:r>
        <w:rPr>
          <w:sz w:val="28"/>
          <w:szCs w:val="28"/>
          <w:lang w:eastAsia="ru-RU"/>
        </w:rPr>
        <w:t>в связи с новой коронавирусной инфекцией и связанными с ней ограничениями. В 2022 году среднегодовой уровень безработицы составил 2,98 % при целевом показателе Стратегии на 2019-2030 годы по базовому сценарию 2022 года 3,31%.</w:t>
      </w:r>
    </w:p>
    <w:p w:rsidR="000E4F97" w:rsidRDefault="00036CBA" w:rsidP="00630CF2">
      <w:pPr>
        <w:spacing w:after="0" w:line="360" w:lineRule="auto"/>
        <w:ind w:firstLine="720"/>
        <w:jc w:val="both"/>
        <w:rPr>
          <w:sz w:val="28"/>
          <w:szCs w:val="28"/>
          <w:lang w:eastAsia="ru-RU"/>
        </w:rPr>
      </w:pPr>
      <w:r>
        <w:rPr>
          <w:sz w:val="28"/>
          <w:szCs w:val="28"/>
          <w:lang w:eastAsia="ru-RU"/>
        </w:rPr>
        <w:t xml:space="preserve">Средняя номинальная начисленная заработная плата ежегодно стабильно растет, но </w:t>
      </w:r>
      <w:r>
        <w:rPr>
          <w:sz w:val="28"/>
          <w:szCs w:val="28"/>
        </w:rPr>
        <w:t xml:space="preserve">муниципальное образование значительно отстает от других </w:t>
      </w:r>
      <w:r w:rsidR="00385C69">
        <w:rPr>
          <w:sz w:val="28"/>
          <w:szCs w:val="28"/>
        </w:rPr>
        <w:t>муниципальных образований</w:t>
      </w:r>
      <w:r>
        <w:rPr>
          <w:sz w:val="28"/>
          <w:szCs w:val="28"/>
        </w:rPr>
        <w:t xml:space="preserve"> области</w:t>
      </w:r>
      <w:r>
        <w:rPr>
          <w:sz w:val="28"/>
          <w:szCs w:val="28"/>
          <w:lang w:eastAsia="ru-RU"/>
        </w:rPr>
        <w:t>. В 2022 году составила 26044 или 132,12% к уровню 2019 года и 131,46% к уровню целевого показателя Стратегии на 2019-2030 годы по базовому сценарию 2022 года.</w:t>
      </w:r>
    </w:p>
    <w:p w:rsidR="000E4F97" w:rsidRDefault="00036CBA" w:rsidP="00805284">
      <w:pPr>
        <w:spacing w:after="0" w:line="360" w:lineRule="auto"/>
        <w:ind w:firstLine="709"/>
        <w:jc w:val="both"/>
        <w:rPr>
          <w:sz w:val="28"/>
          <w:szCs w:val="28"/>
          <w:lang w:eastAsia="ru-RU"/>
        </w:rPr>
      </w:pPr>
      <w:r>
        <w:rPr>
          <w:sz w:val="28"/>
          <w:szCs w:val="28"/>
        </w:rPr>
        <w:t xml:space="preserve">За период с 2019 по 2022 годы большинство показателей, характеризующих достижение поставленных целей, имеют положительную динамику. Однако в 2020 и 2021 году наблюдается спад некоторых показателей, что обусловлено распространением новой коронавирусной инфекции, в 2022 </w:t>
      </w:r>
      <w:r>
        <w:rPr>
          <w:sz w:val="28"/>
          <w:szCs w:val="28"/>
        </w:rPr>
        <w:lastRenderedPageBreak/>
        <w:t>году наблюдался спад в лесопромышленной отрасли в связи со сложившейся ситуацией в стране.</w:t>
      </w:r>
    </w:p>
    <w:p w:rsidR="000E4F97" w:rsidRDefault="000E4F97" w:rsidP="00805284">
      <w:pPr>
        <w:pStyle w:val="ConsPlusNormal"/>
        <w:spacing w:line="360" w:lineRule="auto"/>
        <w:ind w:firstLine="540"/>
        <w:jc w:val="both"/>
        <w:rPr>
          <w:rFonts w:ascii="Times New Roman" w:hAnsi="Times New Roman"/>
          <w:b/>
          <w:bCs/>
          <w:sz w:val="24"/>
          <w:szCs w:val="24"/>
        </w:rPr>
      </w:pPr>
    </w:p>
    <w:p w:rsidR="000E4F97" w:rsidRDefault="00036CBA" w:rsidP="00805284">
      <w:pPr>
        <w:spacing w:after="0" w:line="360" w:lineRule="auto"/>
        <w:jc w:val="center"/>
        <w:rPr>
          <w:rFonts w:eastAsia="Times New Roman"/>
          <w:b/>
          <w:bCs/>
          <w:sz w:val="28"/>
          <w:lang w:eastAsia="ru-RU"/>
        </w:rPr>
      </w:pPr>
      <w:r w:rsidRPr="00036CBA">
        <w:rPr>
          <w:rFonts w:eastAsia="Times New Roman"/>
          <w:b/>
          <w:bCs/>
          <w:sz w:val="28"/>
          <w:lang w:eastAsia="ru-RU"/>
        </w:rPr>
        <w:t xml:space="preserve">2. </w:t>
      </w:r>
      <w:r>
        <w:rPr>
          <w:rFonts w:eastAsia="Times New Roman"/>
          <w:b/>
          <w:bCs/>
          <w:sz w:val="28"/>
          <w:lang w:val="en-US" w:eastAsia="ru-RU"/>
        </w:rPr>
        <w:t>SWOT</w:t>
      </w:r>
      <w:r>
        <w:rPr>
          <w:rFonts w:eastAsia="Times New Roman"/>
          <w:b/>
          <w:bCs/>
          <w:sz w:val="28"/>
          <w:lang w:eastAsia="ru-RU"/>
        </w:rPr>
        <w:t>-АНАЛИЗ</w:t>
      </w:r>
      <w:r w:rsidR="00805284">
        <w:rPr>
          <w:rFonts w:eastAsia="Times New Roman"/>
          <w:b/>
          <w:bCs/>
          <w:sz w:val="28"/>
          <w:lang w:eastAsia="ru-RU"/>
        </w:rPr>
        <w:t xml:space="preserve"> СОЦИАЛЬНО-ЭКОНОМИЧЕСКОГО ПОЛОЖЕНИЯ МУНИЦИПАНОГО ОБРАЗОВАНИЯ</w:t>
      </w:r>
    </w:p>
    <w:p w:rsidR="000E4F97" w:rsidRDefault="00036CBA" w:rsidP="00805284">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Для проведения качественной интегральной оценки развития экономики и социальной сферы муниципального образования использован такой распространенный инструмент бизнес – планирования как SWOT- анализ (анализ сильных и слабых сторон территории, возможностей и угроз, их по</w:t>
      </w:r>
      <w:r w:rsidR="009B0AF5">
        <w:rPr>
          <w:rFonts w:eastAsia="Times New Roman"/>
          <w:color w:val="000000"/>
          <w:sz w:val="28"/>
        </w:rPr>
        <w:t>ложительное</w:t>
      </w:r>
      <w:r>
        <w:rPr>
          <w:rFonts w:eastAsia="Times New Roman"/>
          <w:color w:val="000000"/>
          <w:sz w:val="28"/>
        </w:rPr>
        <w:t xml:space="preserve"> и негативное влияние на ситуацию в </w:t>
      </w:r>
      <w:r w:rsidR="001B0222">
        <w:rPr>
          <w:rFonts w:eastAsia="Times New Roman"/>
          <w:color w:val="000000"/>
          <w:sz w:val="28"/>
        </w:rPr>
        <w:t>округе</w:t>
      </w:r>
      <w:r>
        <w:rPr>
          <w:rFonts w:eastAsia="Times New Roman"/>
          <w:color w:val="000000"/>
          <w:sz w:val="28"/>
        </w:rPr>
        <w:t>).</w:t>
      </w:r>
    </w:p>
    <w:p w:rsidR="000E4F97" w:rsidRDefault="00036CBA" w:rsidP="00630CF2">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rPr>
      </w:pPr>
      <w:r>
        <w:rPr>
          <w:rFonts w:eastAsia="Times New Roman"/>
          <w:color w:val="000000"/>
          <w:sz w:val="28"/>
        </w:rPr>
        <w:t>SWOT – анализ проведен по основным факторам, влияющим на ситуацию в округе, указан характер их влияния на текущее и перспективное развитие Афанасьевского муниципального округа.</w:t>
      </w:r>
    </w:p>
    <w:tbl>
      <w:tblPr>
        <w:tblStyle w:val="62"/>
        <w:tblW w:w="9541" w:type="dxa"/>
        <w:tblLayout w:type="fixed"/>
        <w:tblLook w:val="04A0" w:firstRow="1" w:lastRow="0" w:firstColumn="1" w:lastColumn="0" w:noHBand="0" w:noVBand="1"/>
      </w:tblPr>
      <w:tblGrid>
        <w:gridCol w:w="4677"/>
        <w:gridCol w:w="4864"/>
      </w:tblGrid>
      <w:tr w:rsidR="000E4F97">
        <w:trPr>
          <w:trHeight w:val="403"/>
        </w:trPr>
        <w:tc>
          <w:tcPr>
            <w:tcW w:w="4677" w:type="dxa"/>
            <w:vMerge w:val="restart"/>
            <w:shd w:val="clear" w:color="FFFFFF" w:fill="FFFFFF"/>
          </w:tcPr>
          <w:p w:rsidR="000E4F97" w:rsidRDefault="00036CBA">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olor w:val="000000"/>
              </w:rPr>
              <w:t>ПОЛОЖИТЕЛЬНЫЕ ФАКТОРЫ</w:t>
            </w:r>
          </w:p>
        </w:tc>
        <w:tc>
          <w:tcPr>
            <w:tcW w:w="4864" w:type="dxa"/>
            <w:vMerge w:val="restart"/>
            <w:shd w:val="clear" w:color="FFFFFF" w:fill="FFFFFF"/>
          </w:tcPr>
          <w:p w:rsidR="000E4F97" w:rsidRDefault="00036CBA">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olor w:val="000000"/>
              </w:rPr>
              <w:t>НЕГАТИВНЫЕ ФАКТОРЫ</w:t>
            </w:r>
          </w:p>
        </w:tc>
      </w:tr>
      <w:tr w:rsidR="000E4F97">
        <w:trPr>
          <w:trHeight w:val="403"/>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Географическое положение и природно-ресурсный потенциал, экология</w:t>
            </w:r>
          </w:p>
        </w:tc>
      </w:tr>
      <w:tr w:rsidR="000E4F97" w:rsidTr="00630CF2">
        <w:trPr>
          <w:trHeight w:val="71"/>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Сильные стороны </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Наличие месторождений сырья для строительства и ремонта дорог</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Наличие водных объектов</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Наличие лесных ресурсов</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Наличие свободных территорий для расширения хозяйственной деятельности</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Неподверженность территории округа стихийным бедствиям</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Отсутствие экологически вредных производств</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Благоприятный для комфортного проживания климат</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Наличие полигона ТБО</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Отдаленное расположение от областного центра (251 км)</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Отдаленность некоторых населенных пунктов от центра округа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Неравномерность освоения территории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Находится в зоне рискованного земледелия</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Эффективное и рациональное использование имеющихся ресурсов (производственные площади, природные ресурсы)</w:t>
            </w:r>
          </w:p>
          <w:p w:rsidR="000E4F97" w:rsidRDefault="00036CBA" w:rsidP="00926C54">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00E94690" w:rsidRPr="00926C54">
              <w:rPr>
                <w:rFonts w:ascii="Times New Roman" w:eastAsia="Times New Roman" w:hAnsi="Times New Roman"/>
                <w:bCs/>
                <w:lang w:eastAsia="ru-RU"/>
              </w:rPr>
              <w:t>Использование</w:t>
            </w:r>
            <w:r w:rsidR="00E94690">
              <w:rPr>
                <w:rFonts w:ascii="Times New Roman" w:eastAsia="Times New Roman" w:hAnsi="Times New Roman"/>
                <w:bCs/>
                <w:lang w:eastAsia="ru-RU"/>
              </w:rPr>
              <w:t xml:space="preserve"> </w:t>
            </w:r>
            <w:r>
              <w:rPr>
                <w:rFonts w:ascii="Times New Roman" w:eastAsia="Times New Roman" w:hAnsi="Times New Roman"/>
                <w:bCs/>
                <w:lang w:eastAsia="ru-RU"/>
              </w:rPr>
              <w:t>современных высокотехнологичных производств, использующих инновационные технологии в сфере глубокой переработки древесины.</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Влияние неблагоприятных климатических условий</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Образование несанкционированных свалок</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Загрязнение почвы отходами производства и потребления</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Рост угрозы аварий техногенного характера инженерных сетей и других объектов жизнеобеспечения</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Недостаточное финансирование работ по благоустройству и озеленению</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highlight w:val="yellow"/>
                <w:lang w:eastAsia="ru-RU"/>
              </w:rPr>
            </w:pPr>
            <w:r>
              <w:rPr>
                <w:rFonts w:ascii="Times New Roman" w:eastAsia="Times New Roman" w:hAnsi="Times New Roman"/>
                <w:b/>
                <w:bCs/>
                <w:lang w:eastAsia="ru-RU"/>
              </w:rPr>
              <w:t>Демографическая ситуация</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Сильные стороны </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lastRenderedPageBreak/>
              <w:t>- Объективно сильных сторон нет</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lastRenderedPageBreak/>
              <w:t>- Миграционная убыль населения за пределы округа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Преобладание числа умерших над родившимися (депопуляция)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Неблагоприятная система расселения</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Проведение активной политики</w:t>
            </w:r>
            <w:r>
              <w:rPr>
                <w:rFonts w:ascii="Times New Roman" w:hAnsi="Times New Roman"/>
              </w:rPr>
              <w:t xml:space="preserve"> в </w:t>
            </w:r>
            <w:r>
              <w:rPr>
                <w:rFonts w:ascii="Times New Roman" w:eastAsia="Times New Roman" w:hAnsi="Times New Roman"/>
                <w:bCs/>
                <w:lang w:eastAsia="ru-RU"/>
              </w:rPr>
              <w:t xml:space="preserve">социальной сфере, по повышению уровня жизни населения, благоустройству </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Более высокий уровень и качество жизни в соседних регионах стимулируют миграционный отток</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Рост смертности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Старение населения</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Сокращение количества сельских населенных пунктов с постоянно проживающим населением</w:t>
            </w:r>
          </w:p>
          <w:p w:rsidR="000E4F97" w:rsidRDefault="000E4F97">
            <w:pPr>
              <w:spacing w:after="0" w:line="240" w:lineRule="auto"/>
              <w:jc w:val="both"/>
              <w:rPr>
                <w:rFonts w:ascii="Times New Roman" w:eastAsia="Times New Roman" w:hAnsi="Times New Roman"/>
                <w:lang w:eastAsia="ru-RU"/>
              </w:rPr>
            </w:pP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highlight w:val="yellow"/>
                <w:lang w:eastAsia="ru-RU"/>
              </w:rPr>
            </w:pPr>
            <w:r>
              <w:rPr>
                <w:rFonts w:ascii="Times New Roman" w:eastAsia="Times New Roman" w:hAnsi="Times New Roman"/>
                <w:b/>
                <w:bCs/>
                <w:lang w:eastAsia="ru-RU"/>
              </w:rPr>
              <w:t>Трудовые ресурсы, занятость</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Сильные стороны </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вакансий на рынке труда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системы профессиональной подготовки повышения квалификации и переподготовки безработных граждан и незанятого населения</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Уменьшение численности трудовых ресурсов в результате сокращения численности населения трудоспособного возраста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Несбалансированность показателей спроса и предложения на рабочую силу как по количественным, так и по качественным параметрам (профессиональному составу, уровню квалификации)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Развитие неформальных практик на рынке труда</w:t>
            </w:r>
          </w:p>
          <w:p w:rsidR="00581FD2" w:rsidRDefault="00581FD2">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отсутствие организаций в сельской местности</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Создание условий для развития малого и среднего бизнеса с целью образования новых рабочих мест </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Профессиональная подготовка, переподготовка и повышение квалификации граждан</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Снижение неформальной занятости и скрытой безработицы</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Увеличение доли населения старше трудоспособного возраста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Несоответствие трудовых ресурсов требованиям рынка труда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Рост дефицита узкоспециализированных и квалифицированных специалистов</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Рост безработицы в сельских населенных пунктах</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highlight w:val="yellow"/>
                <w:lang w:eastAsia="ru-RU"/>
              </w:rPr>
            </w:pPr>
            <w:r>
              <w:rPr>
                <w:rFonts w:ascii="Times New Roman" w:eastAsia="Times New Roman" w:hAnsi="Times New Roman"/>
                <w:b/>
                <w:bCs/>
                <w:lang w:eastAsia="ru-RU"/>
              </w:rPr>
              <w:t>Доходы населения</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Сильные стороны </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Рост заработной платы во всех социально-экономических сферах деятельности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Государственная поддержка, социальные выплаты</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Дифференциация в размерах заработной платы между отдельными сферами экономики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Денежные доходы населения ниже среднеобластного уровня</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Pr="001E4A60" w:rsidRDefault="00036CBA">
            <w:pPr>
              <w:spacing w:after="0" w:line="240" w:lineRule="auto"/>
              <w:jc w:val="both"/>
              <w:rPr>
                <w:rFonts w:ascii="Times New Roman" w:eastAsia="Times New Roman" w:hAnsi="Times New Roman"/>
                <w:bCs/>
                <w:lang w:eastAsia="ru-RU"/>
              </w:rPr>
            </w:pPr>
            <w:r w:rsidRPr="001E4A60">
              <w:rPr>
                <w:rFonts w:ascii="Times New Roman" w:eastAsia="Times New Roman" w:hAnsi="Times New Roman"/>
                <w:bCs/>
                <w:lang w:eastAsia="ru-RU"/>
              </w:rPr>
              <w:t>- Стимулирование собственной инициативы граждан</w:t>
            </w:r>
          </w:p>
          <w:p w:rsidR="000E4F97" w:rsidRDefault="00036CBA">
            <w:pPr>
              <w:spacing w:after="0" w:line="240" w:lineRule="auto"/>
              <w:jc w:val="both"/>
              <w:rPr>
                <w:rFonts w:ascii="Times New Roman" w:eastAsia="Times New Roman" w:hAnsi="Times New Roman"/>
                <w:bCs/>
                <w:lang w:eastAsia="ru-RU"/>
              </w:rPr>
            </w:pPr>
            <w:r w:rsidRPr="001E4A60">
              <w:rPr>
                <w:rFonts w:ascii="Times New Roman" w:eastAsia="Times New Roman" w:hAnsi="Times New Roman"/>
                <w:bCs/>
                <w:lang w:eastAsia="ru-RU"/>
              </w:rPr>
              <w:t>- Содействие самозанятости и малому бизнесу</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Рост инфляции, снижение реальной заработной платы населения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Низкий уровень конкурентоспособности выпускаемой продукции. Потеря рынков сбыта</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lastRenderedPageBreak/>
              <w:t>Образование</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009B0AF5">
              <w:rPr>
                <w:rFonts w:ascii="Times New Roman" w:eastAsia="Times New Roman" w:hAnsi="Times New Roman"/>
                <w:bCs/>
                <w:lang w:eastAsia="ru-RU"/>
              </w:rPr>
              <w:t>Формирование современной эффективной системы образования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учреждений дополнительного образования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Доступность образования для детей из отдаленных сельских населенных пунктов</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Отсутствие учреждений среднего профессионального образования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Недоукомплектованность кадрами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Высокая доля педагогов предпенсионного и пенсионного возраста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Обучение детей во вторую смену</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Слабая организация летнего досуга детей и подростков</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Недостаточное обновление материально-технической базы образовательных учреждений</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Формирование современной эффективной системы образования.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Участие в федеральных и региональных программах с целью приведения существующих зданий в нормативное состояние</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Закрытие школ в сельской местности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Сокращение численности обучающихся в связи с демографическими процессами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Снижение привлекательности педагогических и рабочих специальностей в связи с низким уровнем оплаты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Старение педагогических кадров</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Культура</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Системность работы по организации и проведению культурно-массовых мероприятий, наличие разнообразных культурных услуг</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Развитая инфраструктура (наличие централизованной сети клубных учреждений и библиотечной системы)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Высокий уровень творческих коллективов</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Неудовлетворительное состояние зданий учреждений культуры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Низкая материально-техническая обеспеченность учреждений культуры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Недостаточно развитый досуг для молодежи</w:t>
            </w:r>
          </w:p>
          <w:p w:rsidR="00BF2E19" w:rsidRDefault="00BF2E19" w:rsidP="00BF2E19">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Недостаточная обеспеченность кадрами</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Активное участие в мероприятиях различного уровня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Расширение ассортимента культурных услуг</w:t>
            </w:r>
          </w:p>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 Использование культурного потенциала для формирования положительного имиджа округа</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Отсутствие финансирования на строительство и реконструкцию учреждений культуры</w:t>
            </w:r>
          </w:p>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 Сокращение финансирования деятельности учреждений культуры</w:t>
            </w:r>
          </w:p>
        </w:tc>
      </w:tr>
      <w:tr w:rsidR="000E4F97">
        <w:trPr>
          <w:trHeight w:val="276"/>
        </w:trPr>
        <w:tc>
          <w:tcPr>
            <w:tcW w:w="9541" w:type="dxa"/>
            <w:gridSpan w:val="2"/>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Здравоохранение</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Предоставление населению бесплатной медицинской помощи по программе государственных гарантий Кировской области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Строительство новых фельдшерско-акушерских пунктов</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Обеспеченность средним и младшим медицинским персоналом</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Недоукомплектованность врачебными кадрами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Недостаточно высокий уровень качества медицинского обслуживания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Недостаточная материально-техническая база значительной части учреждений здравоохранения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Высокий уровень износа медицинского оборудования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lastRenderedPageBreak/>
              <w:t>- Большой радиус доступности амбулаторно-поликлинических и стационарных учреждений для населения</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Возможности</w:t>
            </w:r>
          </w:p>
          <w:p w:rsidR="000E4F97" w:rsidRDefault="00036CBA">
            <w:pPr>
              <w:spacing w:after="0" w:line="240" w:lineRule="auto"/>
              <w:jc w:val="both"/>
              <w:rPr>
                <w:rFonts w:ascii="Times New Roman" w:hAnsi="Times New Roman"/>
              </w:rPr>
            </w:pPr>
            <w:r>
              <w:rPr>
                <w:rFonts w:ascii="Times New Roman" w:hAnsi="Times New Roman"/>
              </w:rPr>
              <w:t>- Поэтапное оснащение учреждений здравоохранения медицинским и технологическим оборудованием, санитарным транспортом</w:t>
            </w:r>
          </w:p>
          <w:p w:rsidR="000E4F97" w:rsidRDefault="00036CBA">
            <w:pPr>
              <w:spacing w:after="0" w:line="240" w:lineRule="auto"/>
              <w:jc w:val="both"/>
              <w:rPr>
                <w:rFonts w:ascii="Times New Roman" w:hAnsi="Times New Roman"/>
              </w:rPr>
            </w:pPr>
            <w:r>
              <w:rPr>
                <w:rFonts w:ascii="Times New Roman" w:hAnsi="Times New Roman"/>
              </w:rPr>
              <w:t>- Снижение смертности населения</w:t>
            </w:r>
          </w:p>
          <w:p w:rsidR="000E4F97" w:rsidRDefault="00036CBA">
            <w:pPr>
              <w:spacing w:after="0" w:line="240" w:lineRule="auto"/>
              <w:jc w:val="both"/>
              <w:rPr>
                <w:rFonts w:ascii="Times New Roman" w:eastAsia="Times New Roman" w:hAnsi="Times New Roman"/>
                <w:b/>
                <w:bCs/>
                <w:lang w:eastAsia="ru-RU"/>
              </w:rPr>
            </w:pPr>
            <w:r>
              <w:rPr>
                <w:rFonts w:ascii="Times New Roman" w:hAnsi="Times New Roman"/>
              </w:rPr>
              <w:t>- Привлечение молодых специалистов к трудоустройству в округе</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Устройство на работу молодых специалистов после обучения в областном центре или в более привлекательные районы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Старение кадров</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Физическая культура и спорт</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Сильные стороны </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Регулярное календарное планирование спортивных и физкультурных мероприятий</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Несоответствие спортивной материально-технической базы современным требованиям для организации тренировочного процесса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Недостаточное финансирование физической культуры и спорта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Недостаточный уровень кадрового потенциала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Низкая фактическая загруженность спортивных сооружений</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Повышение уровня мотивации и интереса населения к занятиям физической культурой и спортом</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Увеличение количества квалифицированных специалистов и работников физической культуры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Повышение удельного веса населения, систематически занимающегося физической культурой и спортом</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Недостаток финансовых возможностей для развития и внедрения современных спортивных технологий</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Отставание в развитии и внедрении современных спортивных технологий</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Малый и средний бизнес</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Обеспечение самозанятости населения</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Повышенный интерес населения к формам МСП</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Низкая предпринимательская активность</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Низкий уровень квалификации предпринимателей и персонала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Невысокий уровень оплаты труда в сфере МСП</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Низкий уровень финансовой устойчивости малого и среднего бизнеса в сложившихся экономических условиях</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Высокий уровень теневой деятельности субъектов МСП</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Повышение привлекательности предпринимательства и стимулирование интереса различных групп граждан к бизнесу</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Административная поддержка предпринимательства со стороны органов местного самоуправления</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Легкость проникновения конкурента в эту нишу, быстрота полного разорения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Снижение спроса на товары, работы и услуги из-за роста цен</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lastRenderedPageBreak/>
              <w:t>Агропромышленный комплекс</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Сильные стороны </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Производство экологически чистой продукции</w:t>
            </w:r>
          </w:p>
          <w:p w:rsidR="000E4F97" w:rsidRDefault="00036CBA">
            <w:pPr>
              <w:spacing w:after="0" w:line="240" w:lineRule="auto"/>
              <w:rPr>
                <w:rFonts w:ascii="Times New Roman" w:eastAsia="Times New Roman" w:hAnsi="Times New Roman"/>
                <w:bCs/>
                <w:lang w:eastAsia="ru-RU"/>
              </w:rPr>
            </w:pPr>
            <w:r w:rsidRPr="003C397A">
              <w:rPr>
                <w:rFonts w:ascii="Times New Roman" w:eastAsia="Times New Roman" w:hAnsi="Times New Roman"/>
                <w:bCs/>
                <w:lang w:eastAsia="ru-RU"/>
              </w:rPr>
              <w:t>- Сложившаяся система поддержки отрасли, реализуемая по областным и федеральным целевым программам</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Высокая доля ЛПХ</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физически и морально устаревшей сельскохозяйственной техники и оборудования у сельскохозяйственных предприятий</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Недостаток собственных средств</w:t>
            </w:r>
          </w:p>
          <w:p w:rsidR="00792AC0" w:rsidRDefault="00792AC0">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Отсутствие кадров</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tabs>
                <w:tab w:val="center" w:pos="2277"/>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Восстановление и повышение плодородия почв земель сельскохозяйственного назначения при проведении комплекса агромелиоративных мероприятий за счет господдержки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Вовлечение в оборот неиспользуемых сельскохозяйственных угодий</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Сокращение производства продукции в хозяйствах округа</w:t>
            </w:r>
          </w:p>
          <w:p w:rsidR="000E4F97" w:rsidRDefault="00036CBA">
            <w:pPr>
              <w:spacing w:after="0" w:line="240" w:lineRule="auto"/>
              <w:jc w:val="both"/>
              <w:rPr>
                <w:rFonts w:ascii="Times New Roman" w:eastAsia="Times New Roman" w:hAnsi="Times New Roman"/>
                <w:bCs/>
                <w:lang w:eastAsia="ru-RU"/>
              </w:rPr>
            </w:pPr>
            <w:r w:rsidRPr="003C397A">
              <w:rPr>
                <w:rFonts w:ascii="Times New Roman" w:eastAsia="Times New Roman" w:hAnsi="Times New Roman"/>
                <w:bCs/>
                <w:lang w:eastAsia="ru-RU"/>
              </w:rPr>
              <w:t>- Снижение уровня субсидий из областного и федерального бюджетов</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Зависимость сельскохозяйственного производства от природных факторов</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Промышленность</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Развитие на территории округа лесозаготовительной и лесоперерабатывающей промышленности</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Ежегодный рост объемов отгруженных товаров лесоперерабатывающей отрасли</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Медленный процесс обновления производственных фондов</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Развитие промышленной инфраструктуры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Возможность создания производств по глубокой переработке древесины</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Прекращение деятельности малого бизнеса в связи с отсутствием возможности участвовать в аукционах по заключению договоров купли-продажи лесных насаждений</w:t>
            </w:r>
          </w:p>
        </w:tc>
      </w:tr>
      <w:tr w:rsidR="000E4F97">
        <w:trPr>
          <w:trHeight w:val="276"/>
        </w:trPr>
        <w:tc>
          <w:tcPr>
            <w:tcW w:w="9541" w:type="dxa"/>
            <w:gridSpan w:val="2"/>
            <w:shd w:val="clear" w:color="auto" w:fill="auto"/>
          </w:tcPr>
          <w:p w:rsidR="000E4F97" w:rsidRPr="001E4A60" w:rsidRDefault="00036CBA">
            <w:pPr>
              <w:spacing w:after="0" w:line="240" w:lineRule="auto"/>
              <w:jc w:val="center"/>
              <w:rPr>
                <w:rFonts w:ascii="Times New Roman" w:eastAsia="Times New Roman" w:hAnsi="Times New Roman"/>
                <w:b/>
                <w:bCs/>
                <w:lang w:eastAsia="ru-RU"/>
              </w:rPr>
            </w:pPr>
            <w:r w:rsidRPr="001E4A60">
              <w:rPr>
                <w:rFonts w:ascii="Times New Roman" w:eastAsia="Times New Roman" w:hAnsi="Times New Roman"/>
                <w:b/>
                <w:bCs/>
                <w:lang w:eastAsia="ru-RU"/>
              </w:rPr>
              <w:t>Инвестиционный потенциал</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Сильные стороны </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Наличие свободных инвестиционных площадок</w:t>
            </w:r>
          </w:p>
          <w:p w:rsidR="000E4F97" w:rsidRDefault="00036CB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Наличие инвестиционного портала Кировской области</w:t>
            </w:r>
          </w:p>
          <w:p w:rsidR="000E4F97" w:rsidRDefault="00036CBA">
            <w:pPr>
              <w:spacing w:after="0" w:line="240" w:lineRule="auto"/>
              <w:rPr>
                <w:rFonts w:ascii="Times New Roman" w:eastAsia="Times New Roman" w:hAnsi="Times New Roman"/>
                <w:lang w:eastAsia="ru-RU"/>
              </w:rPr>
            </w:pPr>
            <w:r>
              <w:rPr>
                <w:rFonts w:ascii="Times New Roman" w:eastAsia="Times New Roman" w:hAnsi="Times New Roman"/>
                <w:bCs/>
                <w:lang w:eastAsia="ru-RU"/>
              </w:rPr>
              <w:t>- Наличие раздела «Инвестиционная деятельность» на сайте муниципального округа</w:t>
            </w:r>
          </w:p>
        </w:tc>
        <w:tc>
          <w:tcPr>
            <w:tcW w:w="4864" w:type="dxa"/>
            <w:shd w:val="clear" w:color="auto" w:fill="auto"/>
          </w:tcPr>
          <w:p w:rsidR="000E4F97" w:rsidRPr="001E4A60" w:rsidRDefault="00036CBA">
            <w:pPr>
              <w:spacing w:after="0" w:line="240" w:lineRule="auto"/>
              <w:jc w:val="both"/>
              <w:rPr>
                <w:rFonts w:ascii="Times New Roman" w:eastAsia="Times New Roman" w:hAnsi="Times New Roman"/>
                <w:b/>
                <w:bCs/>
                <w:lang w:eastAsia="ru-RU"/>
              </w:rPr>
            </w:pPr>
            <w:r w:rsidRPr="001E4A60">
              <w:rPr>
                <w:rFonts w:ascii="Times New Roman" w:eastAsia="Times New Roman" w:hAnsi="Times New Roman"/>
                <w:b/>
                <w:bCs/>
                <w:lang w:eastAsia="ru-RU"/>
              </w:rPr>
              <w:t>Слабые стороны</w:t>
            </w:r>
          </w:p>
          <w:p w:rsidR="000E4F97" w:rsidRPr="001E4A60" w:rsidRDefault="00036CBA">
            <w:pPr>
              <w:spacing w:after="0" w:line="240" w:lineRule="auto"/>
              <w:jc w:val="both"/>
              <w:rPr>
                <w:rFonts w:ascii="Times New Roman" w:eastAsia="Times New Roman" w:hAnsi="Times New Roman"/>
                <w:bCs/>
                <w:lang w:eastAsia="ru-RU"/>
              </w:rPr>
            </w:pPr>
            <w:r w:rsidRPr="001E4A60">
              <w:rPr>
                <w:rFonts w:ascii="Times New Roman" w:eastAsia="Times New Roman" w:hAnsi="Times New Roman"/>
                <w:bCs/>
                <w:lang w:eastAsia="ru-RU"/>
              </w:rPr>
              <w:t>- Непривлекательность округа для потенциальных инвесторов</w:t>
            </w:r>
          </w:p>
          <w:p w:rsidR="000E4F97" w:rsidRPr="001E4A60" w:rsidRDefault="00036CBA">
            <w:pPr>
              <w:spacing w:after="0" w:line="240" w:lineRule="auto"/>
              <w:jc w:val="both"/>
              <w:rPr>
                <w:rFonts w:ascii="Times New Roman" w:eastAsia="Times New Roman" w:hAnsi="Times New Roman"/>
                <w:bCs/>
                <w:lang w:eastAsia="ru-RU"/>
              </w:rPr>
            </w:pPr>
            <w:r w:rsidRPr="001E4A60">
              <w:rPr>
                <w:rFonts w:ascii="Times New Roman" w:eastAsia="Times New Roman" w:hAnsi="Times New Roman"/>
                <w:bCs/>
                <w:lang w:eastAsia="ru-RU"/>
              </w:rPr>
              <w:t>- Отсутствие инженерной инфраструктуры, что усложняет подбор инвестиционных площадок</w:t>
            </w:r>
          </w:p>
          <w:p w:rsidR="000E4F97" w:rsidRPr="001E4A60" w:rsidRDefault="00036CBA">
            <w:pPr>
              <w:spacing w:after="0" w:line="240" w:lineRule="auto"/>
              <w:jc w:val="both"/>
              <w:rPr>
                <w:rFonts w:ascii="Times New Roman" w:eastAsia="Times New Roman" w:hAnsi="Times New Roman"/>
                <w:bCs/>
                <w:lang w:eastAsia="ru-RU"/>
              </w:rPr>
            </w:pPr>
            <w:r w:rsidRPr="001E4A60">
              <w:rPr>
                <w:rFonts w:ascii="Times New Roman" w:eastAsia="Times New Roman" w:hAnsi="Times New Roman"/>
                <w:bCs/>
                <w:lang w:eastAsia="ru-RU"/>
              </w:rPr>
              <w:t>- отсутствие крупных инвестиционных проектов</w:t>
            </w:r>
          </w:p>
          <w:p w:rsidR="000E4F97" w:rsidRPr="001E4A60" w:rsidRDefault="00036CBA">
            <w:pPr>
              <w:spacing w:after="0" w:line="240" w:lineRule="auto"/>
              <w:jc w:val="both"/>
              <w:rPr>
                <w:rFonts w:ascii="Times New Roman" w:eastAsia="Times New Roman" w:hAnsi="Times New Roman"/>
                <w:lang w:eastAsia="ru-RU"/>
              </w:rPr>
            </w:pPr>
            <w:r w:rsidRPr="001E4A60">
              <w:rPr>
                <w:rFonts w:ascii="Times New Roman" w:eastAsia="Times New Roman" w:hAnsi="Times New Roman"/>
                <w:bCs/>
                <w:lang w:eastAsia="ru-RU"/>
              </w:rPr>
              <w:t>- Недостаточность бюджетных средств, необходимых для участия в софинансировании инвестиционных проектов</w:t>
            </w:r>
          </w:p>
          <w:p w:rsidR="000E4F97" w:rsidRPr="001E4A60" w:rsidRDefault="00036CBA">
            <w:pPr>
              <w:spacing w:after="0" w:line="240" w:lineRule="auto"/>
              <w:jc w:val="both"/>
              <w:rPr>
                <w:rFonts w:ascii="Times New Roman" w:eastAsia="Times New Roman" w:hAnsi="Times New Roman"/>
                <w:lang w:eastAsia="ru-RU"/>
              </w:rPr>
            </w:pPr>
            <w:r w:rsidRPr="001E4A60">
              <w:rPr>
                <w:rFonts w:ascii="Times New Roman" w:eastAsia="Times New Roman" w:hAnsi="Times New Roman"/>
                <w:bCs/>
                <w:lang w:eastAsia="ru-RU"/>
              </w:rPr>
              <w:t>-</w:t>
            </w:r>
            <w:r w:rsidRPr="001E4A60">
              <w:rPr>
                <w:rFonts w:ascii="Times New Roman" w:eastAsia="Times New Roman" w:hAnsi="Times New Roman"/>
                <w:lang w:eastAsia="ru-RU"/>
              </w:rPr>
              <w:t>Отсутствие развитого внутреннего туризма</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Стимулирование инвестиционной деятельности</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Создание туристических маршрутов</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Сокращение темпов роста инвестиций в основной капитал</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 Сохранение высокой зависимости от федерального и областного бюджетов</w:t>
            </w:r>
          </w:p>
          <w:p w:rsidR="000E4F97" w:rsidRDefault="00036CBA">
            <w:pPr>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-Отсутствие бюджетных средств на функционирование и развитие сферы туризма</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lastRenderedPageBreak/>
              <w:t>Развитие жилищно-коммунального хозяйства</w:t>
            </w:r>
          </w:p>
        </w:tc>
      </w:tr>
      <w:tr w:rsidR="000E4F97">
        <w:trPr>
          <w:trHeight w:val="276"/>
        </w:trPr>
        <w:tc>
          <w:tcPr>
            <w:tcW w:w="4677" w:type="dxa"/>
            <w:shd w:val="clear" w:color="auto" w:fill="auto"/>
          </w:tcPr>
          <w:p w:rsidR="000E4F97" w:rsidRPr="007E6394" w:rsidRDefault="00036CBA">
            <w:pPr>
              <w:spacing w:after="0" w:line="240" w:lineRule="auto"/>
              <w:rPr>
                <w:rFonts w:ascii="Times New Roman" w:eastAsia="Times New Roman" w:hAnsi="Times New Roman"/>
                <w:b/>
                <w:bCs/>
                <w:lang w:eastAsia="ru-RU"/>
              </w:rPr>
            </w:pPr>
            <w:r w:rsidRPr="007E6394">
              <w:rPr>
                <w:rFonts w:ascii="Times New Roman" w:eastAsia="Times New Roman" w:hAnsi="Times New Roman"/>
                <w:b/>
                <w:bCs/>
                <w:lang w:eastAsia="ru-RU"/>
              </w:rPr>
              <w:t>Сильные стороны</w:t>
            </w:r>
          </w:p>
          <w:p w:rsidR="000E4F97" w:rsidRPr="007E6394" w:rsidRDefault="00036CBA">
            <w:pPr>
              <w:spacing w:after="0" w:line="240" w:lineRule="auto"/>
              <w:rPr>
                <w:rFonts w:ascii="Times New Roman" w:eastAsia="Times New Roman" w:hAnsi="Times New Roman"/>
                <w:bCs/>
                <w:lang w:eastAsia="ru-RU"/>
              </w:rPr>
            </w:pPr>
            <w:r w:rsidRPr="007E6394">
              <w:rPr>
                <w:rFonts w:ascii="Times New Roman" w:eastAsia="Times New Roman" w:hAnsi="Times New Roman"/>
                <w:bCs/>
                <w:lang w:eastAsia="ru-RU"/>
              </w:rPr>
              <w:t>- Наличие жилищно-коммунальной инфраструктуры</w:t>
            </w:r>
          </w:p>
          <w:p w:rsidR="00E11E42" w:rsidRPr="007E6394" w:rsidRDefault="00E63770" w:rsidP="00E11E42">
            <w:pPr>
              <w:spacing w:after="0" w:line="240" w:lineRule="auto"/>
              <w:rPr>
                <w:rFonts w:ascii="Times New Roman" w:eastAsia="Times New Roman" w:hAnsi="Times New Roman"/>
                <w:bCs/>
                <w:lang w:eastAsia="ru-RU"/>
              </w:rPr>
            </w:pPr>
            <w:r w:rsidRPr="007E6394">
              <w:rPr>
                <w:rFonts w:ascii="Times New Roman" w:eastAsia="Times New Roman" w:hAnsi="Times New Roman"/>
                <w:bCs/>
                <w:lang w:eastAsia="ru-RU"/>
              </w:rPr>
              <w:t>- Наличие местных видов топлива (дрова, пеллеты)</w:t>
            </w:r>
          </w:p>
          <w:p w:rsidR="000E4F97" w:rsidRPr="007E6394" w:rsidRDefault="000E4F97" w:rsidP="00A947B4">
            <w:pPr>
              <w:spacing w:after="0" w:line="240" w:lineRule="auto"/>
              <w:rPr>
                <w:rFonts w:ascii="Times New Roman" w:eastAsia="Times New Roman" w:hAnsi="Times New Roman"/>
                <w:bCs/>
                <w:lang w:eastAsia="ru-RU"/>
              </w:rPr>
            </w:pPr>
          </w:p>
        </w:tc>
        <w:tc>
          <w:tcPr>
            <w:tcW w:w="4864" w:type="dxa"/>
            <w:shd w:val="clear" w:color="auto" w:fill="auto"/>
          </w:tcPr>
          <w:p w:rsidR="000E4F97" w:rsidRPr="007E6394" w:rsidRDefault="00036CBA">
            <w:pPr>
              <w:spacing w:after="0" w:line="240" w:lineRule="auto"/>
              <w:jc w:val="both"/>
              <w:rPr>
                <w:rFonts w:ascii="Times New Roman" w:eastAsia="Times New Roman" w:hAnsi="Times New Roman"/>
                <w:b/>
                <w:bCs/>
                <w:lang w:eastAsia="ru-RU"/>
              </w:rPr>
            </w:pPr>
            <w:r w:rsidRPr="007E6394">
              <w:rPr>
                <w:rFonts w:ascii="Times New Roman" w:eastAsia="Times New Roman" w:hAnsi="Times New Roman"/>
                <w:b/>
                <w:bCs/>
                <w:lang w:eastAsia="ru-RU"/>
              </w:rPr>
              <w:t>Слабые стороны</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Неудовлетворительное состояние жилищно-коммунальной инфраструктуры и материально-технического обеспечения жилищно-коммунального хозяйства</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Высокий уровень морального и материального износа объектов тепло-, водоснабжения, канализации</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Отсутствие газификации в округе</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Недостаточность освещения территорий населенных пунктов округа</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Высокий уровень недовольства населения качеством и стоимостью услуг</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Наличие аварийного жилищного фонда</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Отсутствие маневренного жилищного фонда</w:t>
            </w:r>
          </w:p>
        </w:tc>
      </w:tr>
      <w:tr w:rsidR="000E4F97">
        <w:trPr>
          <w:trHeight w:val="276"/>
        </w:trPr>
        <w:tc>
          <w:tcPr>
            <w:tcW w:w="4677" w:type="dxa"/>
            <w:shd w:val="clear" w:color="auto" w:fill="auto"/>
          </w:tcPr>
          <w:p w:rsidR="000E4F97" w:rsidRPr="007E6394" w:rsidRDefault="00036CBA">
            <w:pPr>
              <w:spacing w:after="0" w:line="240" w:lineRule="auto"/>
              <w:jc w:val="both"/>
              <w:rPr>
                <w:rFonts w:ascii="Times New Roman" w:eastAsia="Times New Roman" w:hAnsi="Times New Roman"/>
                <w:b/>
                <w:bCs/>
                <w:lang w:eastAsia="ru-RU"/>
              </w:rPr>
            </w:pPr>
            <w:r w:rsidRPr="007E6394">
              <w:rPr>
                <w:rFonts w:ascii="Times New Roman" w:eastAsia="Times New Roman" w:hAnsi="Times New Roman"/>
                <w:b/>
                <w:bCs/>
                <w:lang w:eastAsia="ru-RU"/>
              </w:rPr>
              <w:t>Возможности</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Модернизация объектов коммунальной инфраструктуры</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xml:space="preserve">- Использование достижений лучших практик других </w:t>
            </w:r>
            <w:r w:rsidR="00385C69" w:rsidRPr="007E6394">
              <w:rPr>
                <w:rFonts w:ascii="Times New Roman" w:eastAsia="Times New Roman" w:hAnsi="Times New Roman"/>
                <w:bCs/>
                <w:lang w:eastAsia="ru-RU"/>
              </w:rPr>
              <w:t>муниципальных образований</w:t>
            </w:r>
            <w:r w:rsidRPr="007E6394">
              <w:rPr>
                <w:rFonts w:ascii="Times New Roman" w:eastAsia="Times New Roman" w:hAnsi="Times New Roman"/>
                <w:bCs/>
                <w:lang w:eastAsia="ru-RU"/>
              </w:rPr>
              <w:t xml:space="preserve"> </w:t>
            </w:r>
            <w:r w:rsidR="00385C69" w:rsidRPr="007E6394">
              <w:rPr>
                <w:rFonts w:ascii="Times New Roman" w:eastAsia="Times New Roman" w:hAnsi="Times New Roman"/>
                <w:bCs/>
                <w:lang w:eastAsia="ru-RU"/>
              </w:rPr>
              <w:t>для</w:t>
            </w:r>
            <w:r w:rsidRPr="007E6394">
              <w:rPr>
                <w:rFonts w:ascii="Times New Roman" w:eastAsia="Times New Roman" w:hAnsi="Times New Roman"/>
                <w:bCs/>
                <w:lang w:eastAsia="ru-RU"/>
              </w:rPr>
              <w:t xml:space="preserve"> повышения эффективности работы ЖКХ</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Привлечение средств в рамках действующих областных программ на развитие и модернизацию инженерной инфраструктуры, проведение капремонта, переселения граждан</w:t>
            </w:r>
          </w:p>
        </w:tc>
        <w:tc>
          <w:tcPr>
            <w:tcW w:w="4864" w:type="dxa"/>
            <w:shd w:val="clear" w:color="auto" w:fill="auto"/>
          </w:tcPr>
          <w:p w:rsidR="000E4F97" w:rsidRPr="007E6394" w:rsidRDefault="00036CBA">
            <w:pPr>
              <w:spacing w:after="0" w:line="240" w:lineRule="auto"/>
              <w:jc w:val="both"/>
              <w:rPr>
                <w:rFonts w:ascii="Times New Roman" w:eastAsia="Times New Roman" w:hAnsi="Times New Roman"/>
                <w:b/>
                <w:bCs/>
                <w:lang w:eastAsia="ru-RU"/>
              </w:rPr>
            </w:pPr>
            <w:r w:rsidRPr="007E6394">
              <w:rPr>
                <w:rFonts w:ascii="Times New Roman" w:eastAsia="Times New Roman" w:hAnsi="Times New Roman"/>
                <w:b/>
                <w:bCs/>
                <w:lang w:eastAsia="ru-RU"/>
              </w:rPr>
              <w:t>Угрозы</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Опережающий рост тарифов по отношению к росту доходов населения</w:t>
            </w:r>
          </w:p>
          <w:p w:rsidR="000E4F97" w:rsidRPr="007E6394" w:rsidRDefault="00036CBA">
            <w:pPr>
              <w:spacing w:after="0" w:line="240" w:lineRule="auto"/>
              <w:jc w:val="both"/>
              <w:rPr>
                <w:rFonts w:ascii="Times New Roman" w:eastAsia="Times New Roman" w:hAnsi="Times New Roman"/>
                <w:bCs/>
                <w:lang w:eastAsia="ru-RU"/>
              </w:rPr>
            </w:pPr>
            <w:r w:rsidRPr="007E6394">
              <w:rPr>
                <w:rFonts w:ascii="Times New Roman" w:eastAsia="Times New Roman" w:hAnsi="Times New Roman"/>
                <w:bCs/>
                <w:lang w:eastAsia="ru-RU"/>
              </w:rPr>
              <w:t>- Повышение рисков возникновения аварий на объектах жилищно-коммунального хозяйства, связанных с физическим старением основных фондов</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Развитие транспортной системы</w:t>
            </w:r>
          </w:p>
        </w:tc>
      </w:tr>
      <w:tr w:rsidR="000E4F97">
        <w:trPr>
          <w:trHeight w:val="276"/>
        </w:trPr>
        <w:tc>
          <w:tcPr>
            <w:tcW w:w="4677" w:type="dxa"/>
            <w:shd w:val="clear" w:color="auto" w:fill="auto"/>
          </w:tcPr>
          <w:p w:rsidR="000E4F97" w:rsidRDefault="00036CB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автостанции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муниципальной маршрутной сети пассажирских перевозок</w:t>
            </w:r>
          </w:p>
          <w:p w:rsidR="000E4F97" w:rsidRDefault="00036CBA">
            <w:pPr>
              <w:tabs>
                <w:tab w:val="center" w:pos="2277"/>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Наличие автомобильной дороги федерального значения Р-243 </w:t>
            </w:r>
            <w:r w:rsidR="00E55C41">
              <w:rPr>
                <w:rFonts w:ascii="Times New Roman" w:eastAsia="Times New Roman" w:hAnsi="Times New Roman"/>
                <w:bCs/>
                <w:lang w:eastAsia="ru-RU"/>
              </w:rPr>
              <w:t>«</w:t>
            </w:r>
            <w:r>
              <w:rPr>
                <w:rFonts w:ascii="Times New Roman" w:eastAsia="Times New Roman" w:hAnsi="Times New Roman"/>
                <w:bCs/>
                <w:lang w:eastAsia="ru-RU"/>
              </w:rPr>
              <w:t>Кострома-Шарья-Киров-Пермь</w:t>
            </w:r>
            <w:r w:rsidR="00E55C41">
              <w:rPr>
                <w:rFonts w:ascii="Times New Roman" w:eastAsia="Times New Roman" w:hAnsi="Times New Roman"/>
                <w:bCs/>
                <w:lang w:eastAsia="ru-RU"/>
              </w:rPr>
              <w:t>»</w:t>
            </w:r>
          </w:p>
          <w:p w:rsidR="00E55C41" w:rsidRDefault="00E55C41">
            <w:pPr>
              <w:tabs>
                <w:tab w:val="center" w:pos="2277"/>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автобусного маршрута «Афанасьево – Киров»</w:t>
            </w:r>
          </w:p>
          <w:p w:rsidR="009B6DEA" w:rsidRDefault="009B6DEA">
            <w:pPr>
              <w:tabs>
                <w:tab w:val="center" w:pos="2277"/>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Большой процент автомобильных дорог общего пользования, не отвечающих нормативным требованиям</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Неудовлетворительное техническое состояние автотранспорта требованиям комфортности, экологичности, надежности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Снижение доходов предприятий перевозчиков из-за сокращения объема перевозок</w:t>
            </w:r>
          </w:p>
        </w:tc>
      </w:tr>
      <w:tr w:rsidR="000E4F97">
        <w:trPr>
          <w:trHeight w:val="276"/>
        </w:trPr>
        <w:tc>
          <w:tcPr>
            <w:tcW w:w="4677"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Увеличение спроса на услуги пассажирского транспорта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Привлечение средств на ремонт дорожной сети в рамках федеральных и областных программ</w:t>
            </w:r>
          </w:p>
        </w:tc>
        <w:tc>
          <w:tcPr>
            <w:tcW w:w="4864" w:type="dxa"/>
            <w:shd w:val="clear" w:color="auto" w:fill="auto"/>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Увеличение автомобилизации может привести к снижению безопасности на дорогах</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Снижение инвестиционной активности транспортных предприятий вплоть до ухода с рынка в связи со снижением рентабельности перевозок</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Бюджетная политика и муниципальное управление</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объектов муниципальной собственности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lastRenderedPageBreak/>
              <w:t>- Взаимодействие ОМСУ с налогоплательщиками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Увеличение доли собственных доходов в бюджет округа</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Слабые стороны</w:t>
            </w:r>
          </w:p>
          <w:p w:rsidR="000E4F97" w:rsidRDefault="00036CBA">
            <w:pPr>
              <w:tabs>
                <w:tab w:val="left" w:pos="3682"/>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Дотационность бюджета округа.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lastRenderedPageBreak/>
              <w:t>- Снижение нормативов отчислений налогов и сборов в местный бюджет</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задолженности по налоговым и неналоговым платежам</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теневой заработной платы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Недостаток бюджетных средств на содержание муниципального имущества</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Возможности</w:t>
            </w:r>
          </w:p>
          <w:p w:rsidR="000E4F97" w:rsidRDefault="00036CBA">
            <w:pPr>
              <w:spacing w:after="0" w:line="240" w:lineRule="auto"/>
              <w:jc w:val="both"/>
              <w:rPr>
                <w:rFonts w:ascii="Times New Roman" w:hAnsi="Times New Roman"/>
              </w:rPr>
            </w:pPr>
            <w:r>
              <w:rPr>
                <w:rFonts w:ascii="Times New Roman" w:eastAsia="Times New Roman" w:hAnsi="Times New Roman"/>
                <w:bCs/>
                <w:lang w:eastAsia="ru-RU"/>
              </w:rPr>
              <w:t>- Увеличение предоставления муниципальных услуг, п</w:t>
            </w:r>
            <w:r>
              <w:rPr>
                <w:rFonts w:ascii="Times New Roman" w:hAnsi="Times New Roman"/>
              </w:rPr>
              <w:t>овышение их эффективности и качества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Эффективное использование объектов муниципальной собственности, способствующее увеличению доходов бюджета округа</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Увеличение зависимости бюджета округа от финансовой помощи региона</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Сокращение собственных доходов бюджета за счет регистрации крупных индивидуальных предпринимателей в других регионах и снижения численности работающих</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Высокая степень износа объектов муниципального имущества</w:t>
            </w:r>
          </w:p>
        </w:tc>
      </w:tr>
      <w:tr w:rsidR="000E4F97">
        <w:trPr>
          <w:trHeight w:val="276"/>
        </w:trPr>
        <w:tc>
          <w:tcPr>
            <w:tcW w:w="9541" w:type="dxa"/>
            <w:gridSpan w:val="2"/>
            <w:shd w:val="clear" w:color="auto" w:fill="auto"/>
          </w:tcPr>
          <w:p w:rsidR="000E4F97" w:rsidRDefault="00036CB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Социальная защита населения</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Сильные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Сформированная действенная система осуществления выплат и пособий</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Функционируют органы социальной защиты населения, оказывающие весь спектр социальных услуг для поддержки физического, психологического и социального здоровья населения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Достаточные резервы для социального обслуживания на дому граждан пожилого возраста и инвалидов</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Наличие органов опеки и попечительства, органов по работе с молодежью, комиссии по делам несовершеннолетних граждан, работа с неблагополучными семьями</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Слабые стороны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Значительный физический износ оборудования и зданий ряда учреждений социального назначения</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Увеличение нагрузки на социальные службы за счет увеличения численности получателей мер социальной поддержки и социальных пособий</w:t>
            </w:r>
          </w:p>
        </w:tc>
      </w:tr>
      <w:tr w:rsidR="000E4F97">
        <w:trPr>
          <w:trHeight w:val="276"/>
        </w:trPr>
        <w:tc>
          <w:tcPr>
            <w:tcW w:w="4677"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Возможности</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Стабильное финансирование социально незащищенных слоев населения из федерального, регионального бюджетов</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Проведение демографической политики (социальная поддержка семьи и детей, проведение анализа демографических показателей, пропаганда семейных ценностей, здорового образа жизни и др.)</w:t>
            </w:r>
          </w:p>
        </w:tc>
        <w:tc>
          <w:tcPr>
            <w:tcW w:w="4864" w:type="dxa"/>
          </w:tcPr>
          <w:p w:rsidR="000E4F97" w:rsidRDefault="00036CB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Угрозы</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Реорганизация и сокращение штатной численности социальных служб</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Растущие потребности населения в социальной поддержке</w:t>
            </w:r>
          </w:p>
          <w:p w:rsidR="000E4F97" w:rsidRDefault="00036CB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Отток кадров в более привлекательные отрасли</w:t>
            </w:r>
          </w:p>
        </w:tc>
      </w:tr>
    </w:tbl>
    <w:p w:rsidR="000E4F97" w:rsidRDefault="00036CBA" w:rsidP="00D41153">
      <w:pPr>
        <w:spacing w:after="0" w:line="360" w:lineRule="auto"/>
        <w:ind w:firstLine="709"/>
        <w:jc w:val="both"/>
        <w:rPr>
          <w:rFonts w:eastAsia="Times New Roman"/>
          <w:sz w:val="28"/>
          <w:szCs w:val="28"/>
          <w:lang w:eastAsia="ru-RU"/>
        </w:rPr>
      </w:pPr>
      <w:r>
        <w:rPr>
          <w:rFonts w:eastAsia="Times New Roman"/>
          <w:sz w:val="28"/>
          <w:lang w:eastAsia="ru-RU"/>
        </w:rPr>
        <w:t>В рамках разработки отраслевых документов стратегического планирования возможно проведение дополнительных отдельных анализов сильных и слабых сторон, возможностей и угроз муниципального образования.</w:t>
      </w:r>
    </w:p>
    <w:p w:rsidR="000E4F97" w:rsidRDefault="00036CBA" w:rsidP="00D41153">
      <w:pPr>
        <w:spacing w:after="0" w:line="360" w:lineRule="auto"/>
        <w:jc w:val="both"/>
      </w:pPr>
      <w:r>
        <w:rPr>
          <w:sz w:val="28"/>
          <w:szCs w:val="28"/>
        </w:rPr>
        <w:t>Результаты SWOT-анализа позволяют выделить ряд основных проблем, ограничивающих развитие округа, на решение которых будет направлена реализация Стратегии:</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sz w:val="28"/>
          <w:szCs w:val="28"/>
        </w:rPr>
        <w:lastRenderedPageBreak/>
        <w:t xml:space="preserve">- </w:t>
      </w:r>
      <w:r>
        <w:rPr>
          <w:rFonts w:eastAsia="Times New Roman"/>
          <w:color w:val="000000"/>
          <w:sz w:val="28"/>
        </w:rPr>
        <w:t>неблагоприятная демографическая ситуация: естественная и миграционная убыль населения, том числе и трудоспособного;</w:t>
      </w:r>
    </w:p>
    <w:p w:rsidR="000E4F97" w:rsidRDefault="00036CBA" w:rsidP="00D41153">
      <w:pPr>
        <w:spacing w:after="0" w:line="360" w:lineRule="auto"/>
        <w:ind w:firstLine="709"/>
        <w:jc w:val="both"/>
      </w:pPr>
      <w:r>
        <w:rPr>
          <w:sz w:val="28"/>
          <w:szCs w:val="28"/>
        </w:rPr>
        <w:t>- для рынка труда характерны: недостаток квалифицированных кадров, в том числе сельскохозяйственного профиля, чему способствует снижение популярности сельскохозяйственных профессий среди выпускников школ, слабая диверсификация экономики приводит к риску возникновения напряженности в сфере занятости населения, в ряде сельских населенных пунктов отсутствуют предприятия (организации), способные обеспечить рабочими местами местное население;</w:t>
      </w:r>
    </w:p>
    <w:p w:rsidR="000E4F97" w:rsidRDefault="00036CBA" w:rsidP="00D41153">
      <w:pPr>
        <w:spacing w:after="0" w:line="360" w:lineRule="auto"/>
        <w:ind w:firstLine="709"/>
        <w:jc w:val="both"/>
      </w:pPr>
      <w:r>
        <w:rPr>
          <w:sz w:val="28"/>
          <w:szCs w:val="28"/>
        </w:rPr>
        <w:t>- наличие "теневого" сектора экономики, недостаток собственной доходной базы и инвестиций не позволяет в полной мере реализовывать проекты;</w:t>
      </w:r>
    </w:p>
    <w:p w:rsidR="000E4F97" w:rsidRDefault="00036CBA" w:rsidP="00D41153">
      <w:pPr>
        <w:spacing w:after="0" w:line="360" w:lineRule="auto"/>
        <w:ind w:firstLine="709"/>
        <w:jc w:val="both"/>
      </w:pPr>
      <w:r w:rsidRPr="00926C54">
        <w:rPr>
          <w:sz w:val="28"/>
          <w:szCs w:val="28"/>
        </w:rPr>
        <w:t xml:space="preserve">- развитие социальной сферы ограничивается низкой долей населения, систематически занимающегося физкультурой и спортом, недостаточностью развития материально-технической базы организаций социальной сферы, </w:t>
      </w:r>
      <w:r w:rsidR="00581FD2" w:rsidRPr="00926C54">
        <w:rPr>
          <w:sz w:val="28"/>
          <w:szCs w:val="28"/>
        </w:rPr>
        <w:t>недостатком квалифицированных кадров в сфере здравоохранения,</w:t>
      </w:r>
      <w:r w:rsidR="00461EF2">
        <w:rPr>
          <w:sz w:val="28"/>
          <w:szCs w:val="28"/>
        </w:rPr>
        <w:t xml:space="preserve"> культуры,</w:t>
      </w:r>
      <w:r w:rsidR="00581FD2" w:rsidRPr="00926C54">
        <w:rPr>
          <w:sz w:val="28"/>
          <w:szCs w:val="28"/>
        </w:rPr>
        <w:t xml:space="preserve"> </w:t>
      </w:r>
      <w:r w:rsidRPr="00926C54">
        <w:rPr>
          <w:sz w:val="28"/>
          <w:szCs w:val="28"/>
        </w:rPr>
        <w:t>"старением" педагогических кадров образовательных учреждений, маленькой наполняемостью классов в сельских школах, территориальной разбросанностью образовательных учреждений</w:t>
      </w:r>
      <w:r w:rsidR="00581FD2" w:rsidRPr="00926C54">
        <w:rPr>
          <w:sz w:val="28"/>
          <w:szCs w:val="28"/>
        </w:rPr>
        <w:t>,</w:t>
      </w:r>
      <w:r w:rsidR="00581FD2" w:rsidRPr="00926C54">
        <w:t xml:space="preserve"> </w:t>
      </w:r>
      <w:r w:rsidR="00581FD2" w:rsidRPr="00926C54">
        <w:rPr>
          <w:sz w:val="28"/>
          <w:szCs w:val="28"/>
        </w:rPr>
        <w:t>недостаточно развитый досуг для молодежи</w:t>
      </w:r>
      <w:r w:rsidRPr="00926C54">
        <w:rPr>
          <w:sz w:val="28"/>
          <w:szCs w:val="28"/>
        </w:rPr>
        <w:t>;</w:t>
      </w:r>
    </w:p>
    <w:p w:rsidR="000E4F97" w:rsidRDefault="00036CBA" w:rsidP="00D41153">
      <w:pPr>
        <w:spacing w:after="0" w:line="360" w:lineRule="auto"/>
        <w:ind w:firstLine="709"/>
        <w:jc w:val="both"/>
        <w:rPr>
          <w:sz w:val="28"/>
          <w:szCs w:val="28"/>
        </w:rPr>
      </w:pPr>
      <w:r>
        <w:rPr>
          <w:sz w:val="28"/>
          <w:szCs w:val="28"/>
        </w:rPr>
        <w:t>- в сфере развития инфраструктуры высокий износ основных фондов организаций, коммуникаций, жилого фонда, отсутствие газификации населенных пунктов, увеличение доли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0E4F97" w:rsidRDefault="00036CBA" w:rsidP="00D41153">
      <w:pPr>
        <w:spacing w:after="0" w:line="360" w:lineRule="auto"/>
        <w:ind w:firstLine="709"/>
        <w:jc w:val="both"/>
        <w:rPr>
          <w:sz w:val="28"/>
          <w:szCs w:val="28"/>
        </w:rPr>
      </w:pPr>
      <w:r>
        <w:rPr>
          <w:sz w:val="28"/>
          <w:szCs w:val="28"/>
        </w:rPr>
        <w:t>Ликвидация и снижение актуальности выделенных проблем будут являться важнейшими направлениями деятельности органов местного самоуправления по развитию муниципального образования в дальнейшей перспективе.</w:t>
      </w:r>
    </w:p>
    <w:p w:rsidR="00D41153" w:rsidRDefault="00D41153" w:rsidP="00D41153">
      <w:pPr>
        <w:pBdr>
          <w:top w:val="none" w:sz="4" w:space="0" w:color="000000"/>
          <w:left w:val="none" w:sz="4" w:space="0" w:color="000000"/>
          <w:bottom w:val="none" w:sz="4" w:space="0" w:color="000000"/>
          <w:right w:val="none" w:sz="4" w:space="0" w:color="000000"/>
        </w:pBdr>
        <w:spacing w:after="0"/>
        <w:jc w:val="center"/>
        <w:rPr>
          <w:rFonts w:eastAsia="Times New Roman"/>
          <w:b/>
          <w:color w:val="000000"/>
          <w:sz w:val="28"/>
        </w:rPr>
      </w:pPr>
      <w:r>
        <w:rPr>
          <w:rFonts w:eastAsia="Times New Roman"/>
          <w:b/>
          <w:color w:val="000000"/>
          <w:sz w:val="28"/>
        </w:rPr>
        <w:t xml:space="preserve">3. ПРИОРИТЕТЫ, ЦЕЛИ, ЗАДАЧИ И </w:t>
      </w:r>
    </w:p>
    <w:p w:rsidR="000E4F97" w:rsidRDefault="00D41153" w:rsidP="00D41153">
      <w:pPr>
        <w:pBdr>
          <w:top w:val="none" w:sz="4" w:space="0" w:color="000000"/>
          <w:left w:val="none" w:sz="4" w:space="0" w:color="000000"/>
          <w:bottom w:val="none" w:sz="4" w:space="0" w:color="000000"/>
          <w:right w:val="none" w:sz="4" w:space="0" w:color="000000"/>
        </w:pBdr>
        <w:spacing w:after="0"/>
        <w:ind w:firstLine="851"/>
        <w:jc w:val="center"/>
        <w:rPr>
          <w:rFonts w:eastAsia="Times New Roman"/>
          <w:b/>
          <w:bCs/>
          <w:color w:val="000000"/>
          <w:sz w:val="28"/>
          <w:szCs w:val="28"/>
        </w:rPr>
      </w:pPr>
      <w:r>
        <w:rPr>
          <w:rFonts w:eastAsia="Times New Roman"/>
          <w:b/>
          <w:color w:val="000000"/>
          <w:sz w:val="28"/>
        </w:rPr>
        <w:lastRenderedPageBreak/>
        <w:t>НАПРАВЛЕНИЯ СОЦИАЛЬНО-ЭКОНОМИЧЕСКОГО РАЗВИТИЯ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bCs/>
          <w:color w:val="000000"/>
          <w:sz w:val="28"/>
        </w:rPr>
        <w:t>3.1.</w:t>
      </w:r>
      <w:r>
        <w:rPr>
          <w:rFonts w:eastAsia="Times New Roman"/>
          <w:color w:val="000000"/>
          <w:sz w:val="28"/>
        </w:rPr>
        <w:t xml:space="preserve"> </w:t>
      </w:r>
      <w:r w:rsidR="00227C76" w:rsidRPr="00227C76">
        <w:rPr>
          <w:rFonts w:eastAsia="Times New Roman"/>
          <w:b/>
          <w:color w:val="000000"/>
          <w:sz w:val="28"/>
        </w:rPr>
        <w:t>Стратегическая цель, приоритеты и основные задачи социально-экономического развития муниципального образования.</w:t>
      </w:r>
      <w:r w:rsidR="00227C76">
        <w:rPr>
          <w:rFonts w:eastAsia="Times New Roman"/>
          <w:color w:val="000000"/>
          <w:sz w:val="28"/>
        </w:rPr>
        <w:t xml:space="preserve"> </w:t>
      </w:r>
      <w:r>
        <w:rPr>
          <w:rFonts w:eastAsia="Times New Roman"/>
          <w:color w:val="000000"/>
          <w:sz w:val="28"/>
        </w:rPr>
        <w:t>Национальными целями развития Российской Федерации на период до 2030 года являются: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сохранение населения, здоровье и благополучие людей; </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возможности для самореализации и развития талантов; </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комфортная и безопасная среда для жизни;</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достойный, эффективный труд и успешное предпринимательство;</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цифровая трансформация.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Таким образом, главное направление развития – это человеческий потенциал. Исходя из этого, можно сформулировать стратегическую цель социально-экономического развития Афанасьевского муниципального округа – сохранение и развитие человеческого потенциала за счет создания условий для устойчивого экономического роста и комфортных условий проживания.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Для достижения главной стратегической цели определены приоритеты социально-экономической политики Афанасьевского муниципального округа на период до 2035 года: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укрепление и развитие человеческого потенциала;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развитие экономического потенциала;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качества среды проживания;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формирование эффективных механизмов муниципального управления. </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Выбор приоритетов определяет основные цели:</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bCs/>
          <w:color w:val="000000"/>
          <w:sz w:val="28"/>
        </w:rPr>
        <w:t>Цель 1:</w:t>
      </w:r>
      <w:r>
        <w:rPr>
          <w:rFonts w:eastAsia="Times New Roman"/>
          <w:color w:val="000000"/>
          <w:sz w:val="28"/>
        </w:rPr>
        <w:t xml:space="preserve"> создание условий для сохранения и развития человеческого потенциала.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bCs/>
          <w:color w:val="000000"/>
          <w:sz w:val="28"/>
        </w:rPr>
        <w:t xml:space="preserve">Цель 2: </w:t>
      </w:r>
      <w:r>
        <w:rPr>
          <w:rFonts w:eastAsia="Times New Roman"/>
          <w:color w:val="000000"/>
          <w:sz w:val="28"/>
        </w:rPr>
        <w:t xml:space="preserve">обеспечение условий для развития существующих производств и открытия новых. </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bCs/>
          <w:color w:val="000000"/>
          <w:sz w:val="28"/>
        </w:rPr>
        <w:t>Цель 3:</w:t>
      </w:r>
      <w:r>
        <w:rPr>
          <w:rFonts w:eastAsia="Times New Roman"/>
          <w:color w:val="000000"/>
          <w:sz w:val="28"/>
        </w:rPr>
        <w:t xml:space="preserve"> обеспечение комфортной среды для проживания жителей муниципального образования.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bCs/>
          <w:color w:val="000000"/>
          <w:sz w:val="28"/>
        </w:rPr>
        <w:t xml:space="preserve">Цель 4: </w:t>
      </w:r>
      <w:r>
        <w:rPr>
          <w:rFonts w:eastAsia="Times New Roman"/>
          <w:color w:val="000000"/>
          <w:sz w:val="28"/>
        </w:rPr>
        <w:t>повышение эффективности муниципального управления.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lastRenderedPageBreak/>
        <w:t>Реализация приоритета «Сохранение и развитие человеческого потенциала» потребует решения следующих задач:</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создание условий для укрепления здоровья населения;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конкурентоспособности образования за счет повышения качества образования на муниципальном уровне;</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сохранение и дальнейшее развитие инфраструктуры отрасли культуры, способствующей развитию культурного потенциала населения;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развитие физической культуры и спорта;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вовлечение молодежи в социально-экономические, общественно-политические и социокультурные процессы развития муниципального образования;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создание условий для развития эффективного рынка труда.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Реализация приоритета «Развитие экономического потенциала» будет направлено на решение следующих задач:</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развитие базовых отраслей, обладающих значительным потенциалом развития в долгосрочной перспективе;</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создание условий для развития малого и среднего бизнеса;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инвестиционной привлекательности и создание благоприятной деловой среды.</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Приоритет «Повышение качества среды проживания» предусматривает решение следующих задач:</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развитие эффективной и безопасной системы обращения с отходами, обеспечение экологической безопасности, сохранение и улучшения состояния окружающей среды;</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комплексной безопасности и устойчивости транспортной системы;</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улучшение качества предоставления жилищно-коммунальных услуг;</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благоустройство населенных пунктов, повышение качества и комфорта городской и сельской среды;</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укрепление общественной безопасности и повышение защищенности населения.</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Для реализации приоритета «Формирование эффективных механизмов муниципального управления» потребуется решение следующих задач:</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формирование информационного пространства с учетом потребностей граждан и общества для получения качественных муниципальных услуг;</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сбалансированности и устойчивости бюджета муниципального округа;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эффективности использования имущества Афанасьевского муниципального округа.</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3.1.1 Укрепление и развитие человеческого потенциала</w:t>
      </w:r>
      <w:r w:rsidR="00227C76">
        <w:rPr>
          <w:rFonts w:eastAsia="Times New Roman"/>
          <w:b/>
          <w:color w:val="000000"/>
          <w:sz w:val="28"/>
        </w:rPr>
        <w:t xml:space="preserve">. </w:t>
      </w:r>
      <w:r>
        <w:rPr>
          <w:rFonts w:eastAsia="Times New Roman"/>
          <w:color w:val="000000"/>
          <w:sz w:val="28"/>
        </w:rPr>
        <w:t>Приоритет «Укрепление и развитие человеческого потенциала» направлен на создание условий, при которых человек востребован, успешно развивается, реализуя свой личностный и трудовой потенциал. Приоритет включает сферы образования, здравоохранения, спорта и физической культуры, социальной политики, культуры и направлен на создание условий, при которых человек может реализовать свой профессиональный потенциал, и получает качественные услуги в месте своего проживания.</w:t>
      </w:r>
    </w:p>
    <w:p w:rsidR="000E4F97" w:rsidRDefault="000E4F97" w:rsidP="00D41153">
      <w:pPr>
        <w:pBdr>
          <w:top w:val="none" w:sz="4" w:space="0" w:color="000000"/>
          <w:left w:val="none" w:sz="4" w:space="0" w:color="000000"/>
          <w:bottom w:val="none" w:sz="4" w:space="0" w:color="000000"/>
          <w:right w:val="none" w:sz="4" w:space="0" w:color="000000"/>
        </w:pBdr>
        <w:spacing w:after="0" w:line="360" w:lineRule="auto"/>
        <w:ind w:firstLine="709"/>
        <w:jc w:val="both"/>
      </w:pP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b/>
          <w:bCs/>
          <w:color w:val="000000"/>
          <w:sz w:val="28"/>
          <w:szCs w:val="28"/>
        </w:rPr>
      </w:pPr>
      <w:r>
        <w:rPr>
          <w:rFonts w:eastAsia="Times New Roman"/>
          <w:b/>
          <w:color w:val="000000"/>
          <w:sz w:val="28"/>
        </w:rPr>
        <w:t xml:space="preserve">- Задача «Создание условий для укрепления здоровья населения». </w:t>
      </w:r>
      <w:r>
        <w:rPr>
          <w:rFonts w:eastAsia="Times New Roman"/>
          <w:color w:val="000000"/>
          <w:sz w:val="28"/>
        </w:rPr>
        <w:t>Сохранение и укрепление здоровья населения будет вестись в следующих направлениях:</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оснащение новым диагностическим оборудованием;</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привлечение врачебных кадров;</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диспансеризация определенных возрастных групп;</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формирование системы мотивации граждан к здоровому образу жизни.</w:t>
      </w:r>
    </w:p>
    <w:p w:rsidR="000E4F97" w:rsidRDefault="00036CBA" w:rsidP="00D41153">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Решение поставленной задачи будет происходить посредством реализации национальных проектов «Демография» и «Здравоохранение», государственной программы Кировской области «Развитие здравоохранения», </w:t>
      </w:r>
      <w:r>
        <w:rPr>
          <w:rFonts w:eastAsia="Times New Roman"/>
          <w:color w:val="000000"/>
          <w:sz w:val="28"/>
        </w:rPr>
        <w:lastRenderedPageBreak/>
        <w:t>муниципальных программ Афанасьевского муниципального округа «Развитие физической культуры и спорта в Афанасьевском муниципальном округе», «Повышение эффективности реализации молодёжной политики в Афанасьевском муниципальном округе», «Формирование здорового образа жизни среди населения Афанасьевского муниципального округа Кировской области».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 Задача «Обеспечение конкурентоспособности образования за счет повышения качества образования на муниципальном уровне»</w:t>
      </w:r>
      <w:r w:rsidR="00227C76">
        <w:rPr>
          <w:rFonts w:eastAsia="Times New Roman"/>
          <w:b/>
          <w:color w:val="000000"/>
          <w:sz w:val="28"/>
        </w:rPr>
        <w:t xml:space="preserve">. </w:t>
      </w:r>
      <w:r>
        <w:rPr>
          <w:rFonts w:eastAsia="Times New Roman"/>
          <w:color w:val="000000"/>
          <w:sz w:val="28"/>
        </w:rPr>
        <w:t>Обеспечение качественного образования будет осуществляться по следующим направлениям:</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предоставление места детям в возрасте от двух месяцев до 6 лет в муниципальных организациях, осуществляющих образовательную деятельность по общеобразовательным программам дошкольного образования в зависимости от потребностей родителей;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формирование муниципальной образовательной сети, обеспечивающей доступность качественного общего образования для жителей муниципалитета;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приведение зданий общеобразовательных учреждений в соответствии с нормативными требованиями пожарной и антитеррористической безопасности, санитарного законодательства для создания современных условий обучения;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совершенствование кадровой политики в муниципальных образовательных организациях;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совершенствование системы дополнительного образования детей и занятости детей;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актуализация содержания основных профессиональных образовательных программ с учетом требований ФГОС, программ дополнительного профессионального образования с учетом профессиональных стандартов, кадровых потребностей рынка труда.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Для решения поставленной задачи будут использоваться следующие инструменты: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национальный проект «Образование»;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 xml:space="preserve">федеральные проекты: «Успех каждого ребёнка», «Современная школа»;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Российской Федерации «Развитие образования»;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«Развитие образования»;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муниципальная программа «Развитие образования в Афанасьевском муниципальном округе».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b/>
          <w:bCs/>
          <w:color w:val="000000"/>
          <w:sz w:val="28"/>
          <w:szCs w:val="28"/>
        </w:rPr>
      </w:pPr>
      <w:r>
        <w:rPr>
          <w:rFonts w:eastAsia="Times New Roman"/>
          <w:b/>
          <w:color w:val="000000"/>
          <w:sz w:val="28"/>
        </w:rPr>
        <w:t xml:space="preserve">- Задача «Сохранение и дальнейшее развитие инфраструктуры отрасли культуры, способствующей развитию культурного потенциала населения». </w:t>
      </w:r>
      <w:r>
        <w:rPr>
          <w:rFonts w:eastAsia="Times New Roman"/>
          <w:color w:val="000000"/>
          <w:sz w:val="28"/>
        </w:rPr>
        <w:t>Направления развитие культурного потенциала населения: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модернизация материально-технической базы учреждений культуры и дополнительного образования в сфере культуры путем проведения капитальных ремонтов, обновления звукового и музыкального оборудования, компьютеризации учреждений, пополнения книжного фонда и т.д.;</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качества и расширение спектра муниципальных услуг в сфере культуры;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создание условий и возможностей для всестороннего развития, творческой самореализации, дополнительного образования в сфере культуры.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Инструментами решения поставленной задачи будут:</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национальный проект «Культура»;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федеральный проект «Местный дом культуры»;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проект по поддержке местных инициатив в Кировской области;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 xml:space="preserve">государственная программа Кировской области «Развитие культуры»;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sz w:val="22"/>
          <w:szCs w:val="22"/>
        </w:rPr>
      </w:pPr>
      <w:r>
        <w:rPr>
          <w:rFonts w:eastAsia="Times New Roman"/>
          <w:color w:val="000000"/>
          <w:sz w:val="28"/>
        </w:rPr>
        <w:t>муниципальная программа «Развитие культуры в Афанасьевском муниципальном округе».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b/>
          <w:bCs/>
          <w:color w:val="000000"/>
          <w:sz w:val="28"/>
          <w:szCs w:val="28"/>
        </w:rPr>
      </w:pPr>
      <w:r>
        <w:rPr>
          <w:rFonts w:eastAsia="Times New Roman"/>
          <w:b/>
          <w:color w:val="000000"/>
          <w:sz w:val="28"/>
        </w:rPr>
        <w:t xml:space="preserve">- </w:t>
      </w:r>
      <w:r w:rsidR="00C921F7">
        <w:rPr>
          <w:rFonts w:eastAsia="Times New Roman"/>
          <w:b/>
          <w:color w:val="000000"/>
          <w:sz w:val="28"/>
        </w:rPr>
        <w:t xml:space="preserve">Задача </w:t>
      </w:r>
      <w:r>
        <w:rPr>
          <w:rFonts w:eastAsia="Times New Roman"/>
          <w:b/>
          <w:color w:val="000000"/>
          <w:sz w:val="28"/>
        </w:rPr>
        <w:t xml:space="preserve">«Развитие физической культуры и спорта». </w:t>
      </w:r>
      <w:r>
        <w:rPr>
          <w:rFonts w:eastAsia="Times New Roman"/>
          <w:color w:val="000000"/>
          <w:sz w:val="28"/>
        </w:rPr>
        <w:t>Основными направлениями развития физкультуры и спорта являются: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создание для всех категорий и групп населения условий для занятий физической культурой и спортом, а также подготовка спортивного резерва;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участие граждан в физкультурных и спортивных мероприятиях;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создание и обновление объектов спортивной инфраструктуры и материально-технической базы.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Решение поставленной задачи будет происходить посредством реализации: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федерального проекта «Спорт – норма жизни» национального проекта «Демография»;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государственной программы Кировской области «Развитие физической культуры и спорта»;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муниципальной программы «Развитие физической культуры и спорта в Афанасьевском муниципальном округе».</w:t>
      </w:r>
    </w:p>
    <w:p w:rsidR="000E4F97" w:rsidRDefault="00036CBA" w:rsidP="005D0B12">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ind w:left="0" w:firstLine="709"/>
        <w:jc w:val="both"/>
        <w:rPr>
          <w:rFonts w:ascii="Times New Roman" w:eastAsia="Times New Roman" w:hAnsi="Times New Roman"/>
          <w:b/>
          <w:bCs/>
          <w:color w:val="000000"/>
          <w:sz w:val="28"/>
          <w:szCs w:val="28"/>
        </w:rPr>
      </w:pPr>
      <w:r>
        <w:rPr>
          <w:rFonts w:ascii="Times New Roman" w:eastAsia="Times New Roman" w:hAnsi="Times New Roman"/>
          <w:b/>
          <w:color w:val="000000"/>
          <w:sz w:val="28"/>
        </w:rPr>
        <w:t xml:space="preserve">Задача «Вовлечение молодежи в социально-экономические, общественно-политические и социокультурные процессы развития муниципального образования». </w:t>
      </w:r>
      <w:r>
        <w:rPr>
          <w:rFonts w:ascii="Times New Roman" w:eastAsia="Times New Roman" w:hAnsi="Times New Roman"/>
          <w:color w:val="000000"/>
          <w:sz w:val="28"/>
        </w:rPr>
        <w:t>Для вовлечения молодежи в процессы развития муниципального образования требуется работа в следующих направлениях: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создание условий для участия молодежи в социально-экономической, общественно-политической культурной и спортивной жизни общества (проведение массовых молодежных мероприятий, районных конкурсов, учебных сборов, семинаров, слетов, конференций, обеспечение участия молодежи в муниципальных, межмуниципальных, региональных, межрегиональных, Всероссийских, международных конкурсах, фестивалях, конференциях, семинарах, лагерях, олимпиадах, форумах, сессиях очно-заочных школ и других формах мероприятий для молодежи);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поддержка общественных инициатив и проектов, в том числе в сфере добровольчества (волонтерства);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оказание содействия в улучшении жилищных условий молодых семей.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Для решения поставленной задачи будут использоваться следующие инструменты: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федеральные проекты «Молодёжь России» и «Социальная активность», национального проекта «Образование»;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«Обеспечение граждан доступным жильём»;</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«Развитие образования»;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муниципальная программа «Повышение эффективности реализации молодёжной политики в Афанасьевском муниципальном округе».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 xml:space="preserve">- Задача «Создание условий для развития эффективного рынка труда». </w:t>
      </w:r>
      <w:r>
        <w:rPr>
          <w:rFonts w:eastAsia="Times New Roman"/>
          <w:color w:val="000000"/>
          <w:sz w:val="28"/>
        </w:rPr>
        <w:t>Основными направлениями развития эффективного рынка труда являются: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качества и доступности государственных услуг в сфере занятости населения, в том числе услуг по содействию гражданам в поиске подходящей работы;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освоение лицами пожилого возраста новых компетенций и квалификаций для трудоустройства, в том числе в организациях малого и среднего бизнеса;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проведение мониторинга потребности в профессиональном обучении и дополнительном профессиональном образовании женщин, находящихся в отпуске по уходу за ребёнком до достижения им возраста 3-х лет указанных категорий, развитие практики организации их профессионального обучения и дополнительного профессионального образования;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трудоустройство инвалидов на рабочие места, созданные или выделенные в счет квоты для инвалидов.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Инструментами реализации являются: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национальный проект «Демография»,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федеральный проект «Создание условий для осуществления трудовой занятости женщин с детьми, включая ликвидацию очереди в ясли для детей до трех лет»;</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региональный проект «Разработка и реализация программы системной поддержки и повышения качества жизни граждан старшего поколения «Старшее поколение», входящего в национальный проект «Демография»;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«Концепции государственной семейной политики в РФ на период до 2025 года»;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Российской Федерации «Содействие занятости населения»;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«Содействие занятости населения Кировской области»;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закон Кировской области «О социальной защите инвалидов в Кировской области»;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постановление Правительства Кировской области «Об утверждении Порядка установления работодателям квоты для приема на работу инвалидов и резервирования рабочих мест по профессиям, наиболее подходящим для трудоустройства инвалидов, на территории Кировской области»;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муниципальная программа «Поддержка социально ориентированных некоммерческих организаций в Афанасьевском муниципальном округе».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3.2. Развитие экономического потенциала</w:t>
      </w:r>
      <w:r w:rsidR="00227C76">
        <w:rPr>
          <w:rFonts w:eastAsia="Times New Roman"/>
          <w:b/>
          <w:color w:val="000000"/>
          <w:sz w:val="28"/>
        </w:rPr>
        <w:t xml:space="preserve">. </w:t>
      </w:r>
      <w:r>
        <w:rPr>
          <w:rFonts w:eastAsia="Times New Roman"/>
          <w:color w:val="000000"/>
          <w:sz w:val="28"/>
        </w:rPr>
        <w:t>Приоритет «Развитие экономического потенциала» направлен на повышение конкурентоспособности производимых товаров и организацию производства импортозамещающей продукции, расширение ассортимента и повышение качества производимой продукции, совершенствование технологий, применяемых на предприятиях.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b/>
          <w:color w:val="000000"/>
          <w:sz w:val="28"/>
        </w:rPr>
        <w:t>- Задача «Развитие базовых отраслей, обладающих значительным потенциалом развития в долгосрочной перспективе».</w:t>
      </w:r>
      <w:r w:rsidR="00227C76">
        <w:rPr>
          <w:rFonts w:eastAsia="Times New Roman"/>
          <w:b/>
          <w:color w:val="000000"/>
          <w:sz w:val="28"/>
        </w:rPr>
        <w:t xml:space="preserve"> </w:t>
      </w:r>
      <w:r>
        <w:rPr>
          <w:rFonts w:eastAsia="Times New Roman"/>
          <w:color w:val="000000"/>
          <w:sz w:val="28"/>
        </w:rPr>
        <w:t>Развитие приоритетных отраслей будет осуществляться по следующим основным направлениям:</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b/>
          <w:color w:val="000000"/>
          <w:sz w:val="28"/>
        </w:rPr>
        <w:t>Лесопромышленный комплекс</w:t>
      </w:r>
      <w:r>
        <w:rPr>
          <w:sz w:val="22"/>
        </w:rPr>
        <w:t xml:space="preserve">. </w:t>
      </w:r>
      <w:r>
        <w:rPr>
          <w:rFonts w:eastAsia="Times New Roman"/>
          <w:color w:val="000000"/>
          <w:sz w:val="28"/>
        </w:rPr>
        <w:t xml:space="preserve">Поддержка предприятий, занимающихся лесозаготовкой, обработкой древесины и производством изделий из дерева. Цель в развитии отрасли деревообработки: выпуск </w:t>
      </w:r>
      <w:r>
        <w:rPr>
          <w:rFonts w:eastAsia="Times New Roman"/>
          <w:color w:val="000000"/>
          <w:sz w:val="28"/>
        </w:rPr>
        <w:lastRenderedPageBreak/>
        <w:t>конкурентоспособной качественной продукции деревообработки, расширение выхода продукции на внутренний и внешний рынок.</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Задачи отрасли: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техническое перевооружение лесозаготовительных и деревообрабатывающих предприятий округа;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изучение и внедрение опыта новых и хорошо зарекомендовавших себя технологий и научных разработок всех областей лесоперерабатывающего комплекса;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укрепление и расширение межотраслевых, межрегиональных экономических отношений; установление прямых связей между производителями и потребителями; обмен информацией о состоянии рынка;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 обеспечение участия предприятий деревообработки в проводимых межрегиональных выставках. Участие в выставках поможет предприятиям расширить рынки сбыта своей продукции, ускорить продвижение новых проектов и приобретение современного оборудования для осуществления технологического процесса;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перевод менее энергоемких котельных округа на отопление с использованием отходов от лесопереработки (опил, горбыль);</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организация работы по разработке инвестиционного проекта в лесной отрасли на основе муниципального частного партнерства;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организация взаимодействия хозяйствующих субъектов лесопереработки в целях эффективного использования расчетной лесосеки округа.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Реализация целей и поставленных задач позволит обеспечить устойчивое развитие отрасли и достичь определенных показателей производственной и финансовой деятельности на период до 2030 года.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b/>
          <w:color w:val="000000"/>
          <w:sz w:val="28"/>
        </w:rPr>
        <w:t xml:space="preserve">Производство пищевой продукции. </w:t>
      </w:r>
      <w:r>
        <w:rPr>
          <w:rFonts w:eastAsia="Times New Roman"/>
          <w:color w:val="000000"/>
          <w:sz w:val="28"/>
        </w:rPr>
        <w:t>Цель развития: увеличение продукции пищевой отрасли, повышение её качества, внедрение новых технологий и производств.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Задачи отрасли: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 привлечение инвестиций в отрасль с целью модернизации и реконструкции действующих производств;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 расширение рынков сбыта выпускаемой продукции предприятий.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создание необходимых условий и благоприятной среды для развития промышленного производства.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формирование конкурентного рынка продовольственных товаров: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создание надежной сырьевой базы за счет наращивания производства мясной и другой сельскохозяйственной продукции в округе;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работа над качеством в целях обеспечения выпуска конкурентоспособной продукции, использование качественного сырья при производстве хлебобулочных и кондитерских изделий;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расширение ассортимента выпускаемой продукции на действующих предприятиях;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участие в региональных торговых ярмарках.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 обеспечение потребительского рынка Афанасьевского округа продуктами питания собственного производства.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b/>
          <w:color w:val="000000"/>
          <w:sz w:val="28"/>
        </w:rPr>
        <w:t>Агропромышленный комплекс</w:t>
      </w:r>
      <w:r>
        <w:rPr>
          <w:sz w:val="22"/>
        </w:rPr>
        <w:t xml:space="preserve">. </w:t>
      </w:r>
      <w:r>
        <w:rPr>
          <w:rFonts w:eastAsia="Times New Roman"/>
          <w:color w:val="000000"/>
          <w:sz w:val="28"/>
        </w:rPr>
        <w:t>Негативные тенденции в отрасли можно преодолеть путем достижения следующих целей: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-укрепление экономики аграрного сектора;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финансовой устойчивости сельскохозяйственных предприятий округа;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устойчивости развития сельских территорий, уровня и качества жизни сельского населения на основе повышения уровня развития социальной и инженерной инфраструктуры населенных пунктов, расположенных в сельской местности.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Задачи отрасли: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-стимулирование роста производства основных видов сельскохозяйственной продукции;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-стимулирование инвестиционной деятельности и инновационного развития агропромышленного комплекса;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-обеспечение устойчивого развития сельских территорий;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-поддержка малых форм хозяйствования;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-стимулирование эффективного использования земель сельскохозяйственного назначения.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Для решения задачи по стимулированию роста производства основных видов сельскохозяйственной продукции необходимо развитие отрасли животноводства, так как животноводство в современных экономических условиях, является главной предпосылкой и главным фактором эффективного развития товарного производства с/х предприятий.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Одним из основных факторов в развитии животноводства является кормовая база, т.к. эффективное ведение животноводства в первую очередь зависит от полноценности кормления животных. Развитие кормопроизводства – обеспечение качественными кормами отрасли животноводства в соответствии с прогнозом увеличения поголовья и продуктивности. Основная задача- улучшение качества заготовляемых кормов, прежде всего увеличение энергетической питательности кормов. Поэтому программа развития отрасли кормопроизводства включает в себя:</w:t>
      </w:r>
    </w:p>
    <w:p w:rsidR="000E4F97" w:rsidRDefault="00036CBA" w:rsidP="005D0B12">
      <w:pPr>
        <w:numPr>
          <w:ilvl w:val="0"/>
          <w:numId w:val="21"/>
        </w:numPr>
        <w:pBdr>
          <w:top w:val="none" w:sz="4" w:space="0" w:color="000000"/>
          <w:left w:val="none" w:sz="4" w:space="0" w:color="000000"/>
          <w:bottom w:val="none" w:sz="4" w:space="0" w:color="000000"/>
          <w:right w:val="none" w:sz="4" w:space="0" w:color="000000"/>
        </w:pBdr>
        <w:tabs>
          <w:tab w:val="left" w:pos="720"/>
        </w:tabs>
        <w:spacing w:after="0" w:line="360" w:lineRule="auto"/>
        <w:ind w:left="0" w:firstLine="709"/>
        <w:jc w:val="both"/>
      </w:pPr>
      <w:r>
        <w:rPr>
          <w:rFonts w:eastAsia="Times New Roman"/>
          <w:color w:val="000000"/>
          <w:sz w:val="28"/>
        </w:rPr>
        <w:t>Совершенствование структуры посевных площадей кормовых культур, в т.ч. увеличение площадей высокопродуктивных многолетних трав.</w:t>
      </w:r>
    </w:p>
    <w:p w:rsidR="000E4F97" w:rsidRDefault="00036CBA" w:rsidP="005D0B12">
      <w:pPr>
        <w:numPr>
          <w:ilvl w:val="0"/>
          <w:numId w:val="21"/>
        </w:numPr>
        <w:pBdr>
          <w:top w:val="none" w:sz="4" w:space="0" w:color="000000"/>
          <w:left w:val="none" w:sz="4" w:space="0" w:color="000000"/>
          <w:bottom w:val="none" w:sz="4" w:space="0" w:color="000000"/>
          <w:right w:val="none" w:sz="4" w:space="0" w:color="000000"/>
        </w:pBdr>
        <w:tabs>
          <w:tab w:val="left" w:pos="720"/>
        </w:tabs>
        <w:spacing w:after="0" w:line="360" w:lineRule="auto"/>
        <w:ind w:left="0" w:firstLine="709"/>
        <w:jc w:val="both"/>
      </w:pPr>
      <w:r>
        <w:rPr>
          <w:rFonts w:eastAsia="Times New Roman"/>
          <w:color w:val="000000"/>
          <w:sz w:val="28"/>
        </w:rPr>
        <w:t>Создание специализированных кормосырьевых конвейеров из разнопоспевающих многолетних и однолетних кормовых культур. Это позволит наиболее рационально использовать имеющийся материально-технический, финансовый и трудовой потенциал округа.</w:t>
      </w:r>
    </w:p>
    <w:p w:rsidR="000E4F97" w:rsidRDefault="00036CBA" w:rsidP="005D0B12">
      <w:pPr>
        <w:numPr>
          <w:ilvl w:val="0"/>
          <w:numId w:val="21"/>
        </w:numPr>
        <w:pBdr>
          <w:top w:val="none" w:sz="4" w:space="0" w:color="000000"/>
          <w:left w:val="none" w:sz="4" w:space="0" w:color="000000"/>
          <w:bottom w:val="none" w:sz="4" w:space="0" w:color="000000"/>
          <w:right w:val="none" w:sz="4" w:space="0" w:color="000000"/>
        </w:pBdr>
        <w:tabs>
          <w:tab w:val="left" w:pos="720"/>
          <w:tab w:val="left" w:pos="1276"/>
        </w:tabs>
        <w:spacing w:after="0" w:line="360" w:lineRule="auto"/>
        <w:ind w:left="0" w:firstLine="709"/>
        <w:jc w:val="both"/>
      </w:pPr>
      <w:r>
        <w:rPr>
          <w:rFonts w:eastAsia="Times New Roman"/>
          <w:color w:val="000000"/>
          <w:sz w:val="28"/>
        </w:rPr>
        <w:t>Обновление парка кормозаготовительной техники, освоение высокопроизводительных машин и модулей.</w:t>
      </w:r>
    </w:p>
    <w:p w:rsidR="000E4F97" w:rsidRDefault="00036CBA" w:rsidP="005D0B12">
      <w:pPr>
        <w:numPr>
          <w:ilvl w:val="0"/>
          <w:numId w:val="21"/>
        </w:numPr>
        <w:pBdr>
          <w:top w:val="none" w:sz="4" w:space="0" w:color="000000"/>
          <w:left w:val="none" w:sz="4" w:space="0" w:color="000000"/>
          <w:bottom w:val="none" w:sz="4" w:space="0" w:color="000000"/>
          <w:right w:val="none" w:sz="4" w:space="0" w:color="000000"/>
        </w:pBdr>
        <w:tabs>
          <w:tab w:val="left" w:pos="720"/>
          <w:tab w:val="left" w:pos="1276"/>
        </w:tabs>
        <w:spacing w:after="0" w:line="360" w:lineRule="auto"/>
        <w:ind w:left="0" w:firstLine="709"/>
        <w:jc w:val="both"/>
      </w:pPr>
      <w:r>
        <w:rPr>
          <w:rFonts w:eastAsia="Times New Roman"/>
          <w:color w:val="000000"/>
          <w:sz w:val="28"/>
        </w:rPr>
        <w:t>поддержка малых форм хозяйствования (развитие личных подсобных хозяйств).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Большой проблемой АПК является нехватка квалифицированных специалистов, повышение их заинтересованности работы на селе.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lastRenderedPageBreak/>
        <w:t>Поэтому необходимо обеспечить специалистов жильем путем увеличения субсидирования строительства и приобретения жилья за счет средств областного и федерального бюджета.</w:t>
      </w:r>
    </w:p>
    <w:p w:rsidR="000E4F97" w:rsidRDefault="00036CBA" w:rsidP="00227C76">
      <w:pPr>
        <w:pBdr>
          <w:top w:val="none" w:sz="4" w:space="0" w:color="000000"/>
          <w:left w:val="none" w:sz="4" w:space="0" w:color="000000"/>
          <w:bottom w:val="none" w:sz="4" w:space="0" w:color="000000"/>
          <w:right w:val="none" w:sz="4" w:space="0" w:color="000000"/>
        </w:pBdr>
        <w:shd w:val="clear" w:color="FFFFFF" w:fill="FFFFFF"/>
        <w:spacing w:after="0" w:line="360" w:lineRule="auto"/>
        <w:ind w:right="38" w:firstLine="709"/>
        <w:jc w:val="both"/>
        <w:rPr>
          <w:rFonts w:eastAsia="Times New Roman"/>
          <w:b/>
          <w:bCs/>
          <w:color w:val="000000"/>
          <w:sz w:val="28"/>
          <w:szCs w:val="28"/>
        </w:rPr>
      </w:pPr>
      <w:r>
        <w:rPr>
          <w:rFonts w:eastAsia="Times New Roman"/>
          <w:b/>
          <w:color w:val="000000"/>
          <w:spacing w:val="-6"/>
          <w:sz w:val="28"/>
        </w:rPr>
        <w:t xml:space="preserve">Торговля, общественное питание и предоставление услуг населению. </w:t>
      </w:r>
      <w:r>
        <w:rPr>
          <w:rFonts w:eastAsia="Times New Roman"/>
          <w:color w:val="000000"/>
          <w:sz w:val="28"/>
        </w:rPr>
        <w:t>Целью развития отрасли является обеспечение населения качественными и экологически безопасными продуктами питания, предоставление услуг.</w:t>
      </w:r>
    </w:p>
    <w:p w:rsidR="000E4F97" w:rsidRDefault="00036CBA" w:rsidP="00227C76">
      <w:pPr>
        <w:pBdr>
          <w:top w:val="none" w:sz="4" w:space="0" w:color="000000"/>
          <w:left w:val="none" w:sz="4" w:space="0" w:color="000000"/>
          <w:bottom w:val="none" w:sz="4" w:space="0" w:color="000000"/>
          <w:right w:val="none" w:sz="4" w:space="0" w:color="000000"/>
        </w:pBdr>
        <w:shd w:val="clear" w:color="FFFFFF" w:fill="FFFFFF"/>
        <w:spacing w:after="0" w:line="360" w:lineRule="auto"/>
        <w:ind w:right="38" w:firstLine="709"/>
        <w:jc w:val="both"/>
      </w:pPr>
      <w:r>
        <w:rPr>
          <w:rFonts w:eastAsia="Times New Roman"/>
          <w:b/>
          <w:color w:val="000000"/>
          <w:sz w:val="28"/>
        </w:rPr>
        <w:t>Задачи:</w:t>
      </w:r>
    </w:p>
    <w:p w:rsidR="000E4F97" w:rsidRDefault="00036CBA" w:rsidP="00227C76">
      <w:pPr>
        <w:pBdr>
          <w:top w:val="none" w:sz="4" w:space="0" w:color="000000"/>
          <w:left w:val="none" w:sz="4" w:space="0" w:color="000000"/>
          <w:bottom w:val="none" w:sz="4" w:space="0" w:color="000000"/>
          <w:right w:val="none" w:sz="4" w:space="0" w:color="000000"/>
        </w:pBdr>
        <w:shd w:val="clear" w:color="FFFFFF" w:fill="FFFFFF"/>
        <w:spacing w:after="0" w:line="360" w:lineRule="auto"/>
        <w:ind w:right="53" w:firstLine="709"/>
        <w:jc w:val="both"/>
      </w:pPr>
      <w:r>
        <w:rPr>
          <w:rFonts w:eastAsia="Times New Roman"/>
          <w:color w:val="000000"/>
          <w:spacing w:val="-4"/>
          <w:sz w:val="28"/>
        </w:rPr>
        <w:t xml:space="preserve">- оптимизация размещения торговых объектов на территории округа, </w:t>
      </w:r>
      <w:r>
        <w:rPr>
          <w:rFonts w:eastAsia="Times New Roman"/>
          <w:color w:val="000000"/>
          <w:sz w:val="28"/>
        </w:rPr>
        <w:t>повышение эффективности их деятельности;</w:t>
      </w:r>
    </w:p>
    <w:p w:rsidR="000E4F97" w:rsidRDefault="00036CBA" w:rsidP="00227C76">
      <w:pPr>
        <w:pBdr>
          <w:top w:val="none" w:sz="4" w:space="0" w:color="000000"/>
          <w:left w:val="none" w:sz="4" w:space="0" w:color="000000"/>
          <w:bottom w:val="none" w:sz="4" w:space="0" w:color="000000"/>
          <w:right w:val="none" w:sz="4" w:space="0" w:color="000000"/>
        </w:pBdr>
        <w:shd w:val="clear" w:color="FFFFFF" w:fill="FFFFFF"/>
        <w:spacing w:after="0" w:line="360" w:lineRule="auto"/>
        <w:ind w:right="72" w:firstLine="709"/>
        <w:jc w:val="both"/>
      </w:pPr>
      <w:r>
        <w:rPr>
          <w:rFonts w:eastAsia="Times New Roman"/>
          <w:color w:val="000000"/>
          <w:spacing w:val="-4"/>
          <w:sz w:val="28"/>
        </w:rPr>
        <w:t xml:space="preserve">- изучение и внедрение передового опыта муниципальных </w:t>
      </w:r>
      <w:r w:rsidR="00385C69">
        <w:rPr>
          <w:rFonts w:eastAsia="Times New Roman"/>
          <w:color w:val="000000"/>
          <w:spacing w:val="-4"/>
          <w:sz w:val="28"/>
        </w:rPr>
        <w:t>образований</w:t>
      </w:r>
      <w:r>
        <w:rPr>
          <w:rFonts w:eastAsia="Times New Roman"/>
          <w:color w:val="000000"/>
          <w:spacing w:val="-4"/>
          <w:sz w:val="28"/>
        </w:rPr>
        <w:t xml:space="preserve"> области по обеспечению населения округа услугами торговли и общественного питания;</w:t>
      </w:r>
    </w:p>
    <w:p w:rsidR="000E4F97" w:rsidRDefault="00036CBA" w:rsidP="00227C76">
      <w:pPr>
        <w:pBdr>
          <w:top w:val="none" w:sz="4" w:space="0" w:color="000000"/>
          <w:left w:val="none" w:sz="4" w:space="0" w:color="000000"/>
          <w:bottom w:val="none" w:sz="4" w:space="0" w:color="000000"/>
          <w:right w:val="none" w:sz="4" w:space="0" w:color="000000"/>
        </w:pBdr>
        <w:shd w:val="clear" w:color="FFFFFF" w:fill="FFFFFF"/>
        <w:spacing w:after="0" w:line="360" w:lineRule="auto"/>
        <w:ind w:right="62" w:firstLine="709"/>
        <w:jc w:val="both"/>
      </w:pPr>
      <w:r>
        <w:rPr>
          <w:rFonts w:eastAsia="Times New Roman"/>
          <w:color w:val="000000"/>
          <w:spacing w:val="-14"/>
          <w:sz w:val="28"/>
        </w:rPr>
        <w:t xml:space="preserve">- стимулирование деловой активности торговых предприятий и организации </w:t>
      </w:r>
      <w:r>
        <w:rPr>
          <w:rFonts w:eastAsia="Times New Roman"/>
          <w:color w:val="000000"/>
          <w:spacing w:val="-5"/>
          <w:sz w:val="28"/>
        </w:rPr>
        <w:t xml:space="preserve">взаимодействия между хозяйствующими субъектами, осуществляющими </w:t>
      </w:r>
      <w:r>
        <w:rPr>
          <w:rFonts w:eastAsia="Times New Roman"/>
          <w:color w:val="000000"/>
          <w:spacing w:val="-4"/>
          <w:sz w:val="28"/>
        </w:rPr>
        <w:t xml:space="preserve">торговую деятельность, и хозяйствующими субъектами, осуществляющими производство (поставки) товаров, путем организации и проведения выставок, </w:t>
      </w:r>
      <w:r>
        <w:rPr>
          <w:rFonts w:eastAsia="Times New Roman"/>
          <w:color w:val="000000"/>
          <w:spacing w:val="-2"/>
          <w:sz w:val="28"/>
        </w:rPr>
        <w:t>ярмарок, иных мероприятий организационного характера.</w:t>
      </w:r>
    </w:p>
    <w:p w:rsidR="000E4F97" w:rsidRDefault="00036CBA" w:rsidP="00227C76">
      <w:pPr>
        <w:pBdr>
          <w:top w:val="none" w:sz="4" w:space="0" w:color="000000"/>
          <w:left w:val="none" w:sz="4" w:space="0" w:color="000000"/>
          <w:bottom w:val="none" w:sz="4" w:space="0" w:color="000000"/>
          <w:right w:val="none" w:sz="4" w:space="0" w:color="000000"/>
        </w:pBdr>
        <w:tabs>
          <w:tab w:val="left" w:pos="900"/>
        </w:tabs>
        <w:spacing w:after="0" w:line="360" w:lineRule="auto"/>
        <w:ind w:firstLine="709"/>
        <w:jc w:val="both"/>
      </w:pPr>
      <w:r>
        <w:rPr>
          <w:rFonts w:eastAsia="Times New Roman"/>
          <w:color w:val="000000"/>
          <w:sz w:val="28"/>
        </w:rPr>
        <w:t>В целом по результатам реализации мероприятий, предусмотренных в данной сфере экономики, можно ожидать рост товарооборота, занятости, а также повышения качества жизни населения:</w:t>
      </w:r>
    </w:p>
    <w:p w:rsidR="000E4F97" w:rsidRDefault="00036CBA" w:rsidP="00227C76">
      <w:pPr>
        <w:pBdr>
          <w:top w:val="none" w:sz="4" w:space="0" w:color="000000"/>
          <w:left w:val="none" w:sz="4" w:space="0" w:color="000000"/>
          <w:bottom w:val="none" w:sz="4" w:space="0" w:color="000000"/>
          <w:right w:val="none" w:sz="4" w:space="0" w:color="000000"/>
        </w:pBdr>
        <w:tabs>
          <w:tab w:val="left" w:pos="900"/>
        </w:tabs>
        <w:spacing w:after="0" w:line="360" w:lineRule="auto"/>
        <w:ind w:firstLine="709"/>
        <w:jc w:val="both"/>
        <w:rPr>
          <w:rFonts w:eastAsia="Times New Roman"/>
          <w:color w:val="000000"/>
          <w:sz w:val="28"/>
          <w:szCs w:val="28"/>
        </w:rPr>
      </w:pPr>
      <w:r>
        <w:rPr>
          <w:rFonts w:eastAsia="Times New Roman"/>
          <w:color w:val="000000"/>
          <w:sz w:val="28"/>
        </w:rPr>
        <w:t>- рост оборота сектора торговли, развитие современных форматов и сетевых форм торговли (рост торговых точек и площадей позволит существенно расширить каналы продвижения продукции, потребителю будет предоставлен более широкий выбор товаров, что приведет к росту оборота и снижению цен);</w:t>
      </w:r>
    </w:p>
    <w:p w:rsidR="000E4F97" w:rsidRDefault="000C013D" w:rsidP="000C013D">
      <w:pPr>
        <w:pStyle w:val="a8"/>
        <w:pBdr>
          <w:top w:val="none" w:sz="4" w:space="0" w:color="000000"/>
          <w:left w:val="none" w:sz="4" w:space="0" w:color="000000"/>
          <w:bottom w:val="none" w:sz="4" w:space="0" w:color="000000"/>
          <w:right w:val="none" w:sz="4" w:space="0" w:color="000000"/>
        </w:pBdr>
        <w:spacing w:after="0" w:line="360" w:lineRule="auto"/>
        <w:ind w:left="709"/>
        <w:jc w:val="both"/>
      </w:pPr>
      <w:r>
        <w:rPr>
          <w:rFonts w:ascii="Times New Roman" w:eastAsia="Times New Roman" w:hAnsi="Times New Roman"/>
          <w:color w:val="000000"/>
          <w:sz w:val="28"/>
        </w:rPr>
        <w:t xml:space="preserve">- </w:t>
      </w:r>
      <w:r w:rsidR="00036CBA">
        <w:rPr>
          <w:rFonts w:ascii="Times New Roman" w:eastAsia="Times New Roman" w:hAnsi="Times New Roman"/>
          <w:color w:val="000000"/>
          <w:sz w:val="28"/>
        </w:rPr>
        <w:t>рост предоставления услуг населению;</w:t>
      </w:r>
    </w:p>
    <w:p w:rsidR="000E4F97" w:rsidRDefault="00036CBA" w:rsidP="00227C76">
      <w:pPr>
        <w:pBdr>
          <w:top w:val="none" w:sz="4" w:space="0" w:color="000000"/>
          <w:left w:val="none" w:sz="4" w:space="0" w:color="000000"/>
          <w:bottom w:val="none" w:sz="4" w:space="0" w:color="000000"/>
          <w:right w:val="none" w:sz="4" w:space="0" w:color="000000"/>
        </w:pBdr>
        <w:tabs>
          <w:tab w:val="left" w:pos="900"/>
        </w:tabs>
        <w:spacing w:after="0" w:line="360" w:lineRule="auto"/>
        <w:ind w:firstLine="709"/>
        <w:jc w:val="both"/>
      </w:pPr>
      <w:r>
        <w:rPr>
          <w:rFonts w:eastAsia="Times New Roman"/>
          <w:color w:val="000000"/>
          <w:sz w:val="28"/>
        </w:rPr>
        <w:t>- рост налоговых поступлений;</w:t>
      </w:r>
    </w:p>
    <w:p w:rsidR="000E4F97" w:rsidRDefault="00036CBA" w:rsidP="00227C76">
      <w:pPr>
        <w:pBdr>
          <w:top w:val="none" w:sz="4" w:space="0" w:color="000000"/>
          <w:left w:val="none" w:sz="4" w:space="0" w:color="000000"/>
          <w:bottom w:val="none" w:sz="4" w:space="0" w:color="000000"/>
          <w:right w:val="none" w:sz="4" w:space="0" w:color="000000"/>
        </w:pBdr>
        <w:tabs>
          <w:tab w:val="left" w:pos="900"/>
        </w:tabs>
        <w:spacing w:after="0" w:line="360" w:lineRule="auto"/>
        <w:ind w:firstLine="709"/>
        <w:jc w:val="both"/>
      </w:pPr>
      <w:r>
        <w:rPr>
          <w:rFonts w:eastAsia="Times New Roman"/>
          <w:color w:val="000000"/>
          <w:sz w:val="28"/>
        </w:rPr>
        <w:t>- рост эффективности отрасли (современные форматы торговли, будучи наиболее производительными, нежели традиционные магазины, киоски и открытые рынки, позволят повысить общую эффективность отрасли).</w:t>
      </w:r>
    </w:p>
    <w:p w:rsidR="000E4F97" w:rsidRDefault="00036CBA" w:rsidP="00227C76">
      <w:pPr>
        <w:pBdr>
          <w:top w:val="none" w:sz="4" w:space="0" w:color="000000"/>
          <w:left w:val="none" w:sz="4" w:space="0" w:color="000000"/>
          <w:bottom w:val="none" w:sz="4" w:space="0" w:color="000000"/>
          <w:right w:val="none" w:sz="4" w:space="0" w:color="000000"/>
        </w:pBdr>
        <w:tabs>
          <w:tab w:val="left" w:pos="900"/>
        </w:tabs>
        <w:spacing w:after="0" w:line="360" w:lineRule="auto"/>
        <w:ind w:firstLine="709"/>
        <w:jc w:val="both"/>
      </w:pPr>
      <w:r>
        <w:rPr>
          <w:rFonts w:eastAsia="Times New Roman"/>
          <w:color w:val="000000"/>
          <w:sz w:val="28"/>
        </w:rPr>
        <w:lastRenderedPageBreak/>
        <w:t>Для поддержки базовых отраслей будут использоваться следующие инструменты:</w:t>
      </w:r>
    </w:p>
    <w:p w:rsidR="000E4F97" w:rsidRDefault="00036CBA" w:rsidP="00227C76">
      <w:pPr>
        <w:pBdr>
          <w:top w:val="none" w:sz="4" w:space="0" w:color="000000"/>
          <w:left w:val="none" w:sz="4" w:space="0" w:color="000000"/>
          <w:bottom w:val="none" w:sz="4" w:space="0" w:color="000000"/>
          <w:right w:val="none" w:sz="4" w:space="0" w:color="000000"/>
        </w:pBdr>
        <w:tabs>
          <w:tab w:val="left" w:pos="900"/>
        </w:tabs>
        <w:spacing w:after="0" w:line="360" w:lineRule="auto"/>
        <w:ind w:firstLine="709"/>
        <w:jc w:val="both"/>
      </w:pPr>
      <w:r>
        <w:rPr>
          <w:rFonts w:eastAsia="Times New Roman"/>
          <w:color w:val="000000"/>
          <w:sz w:val="28"/>
        </w:rPr>
        <w:t>муниципальные программы «Развитие агропромышленного комплекса в Афанасьевском муниципальном округе», «Развитие торговли на территории Афанасьевского муниципального округа Кировской области».</w:t>
      </w:r>
    </w:p>
    <w:p w:rsidR="000E4F97" w:rsidRDefault="000C013D" w:rsidP="000C013D">
      <w:pPr>
        <w:pStyle w:val="a8"/>
        <w:pBdr>
          <w:top w:val="none" w:sz="4" w:space="0" w:color="000000"/>
          <w:left w:val="none" w:sz="4" w:space="0" w:color="000000"/>
          <w:bottom w:val="none" w:sz="4" w:space="0" w:color="000000"/>
          <w:right w:val="none" w:sz="4" w:space="0" w:color="000000"/>
        </w:pBdr>
        <w:spacing w:after="0" w:line="360" w:lineRule="auto"/>
        <w:ind w:left="0" w:firstLine="709"/>
        <w:jc w:val="both"/>
        <w:rPr>
          <w:rFonts w:ascii="Times New Roman" w:eastAsia="Times New Roman" w:hAnsi="Times New Roman"/>
          <w:b/>
          <w:bCs/>
          <w:color w:val="000000"/>
          <w:sz w:val="28"/>
          <w:szCs w:val="28"/>
        </w:rPr>
      </w:pPr>
      <w:r>
        <w:rPr>
          <w:rFonts w:ascii="Times New Roman" w:eastAsia="Times New Roman" w:hAnsi="Times New Roman"/>
          <w:b/>
          <w:color w:val="000000"/>
          <w:sz w:val="28"/>
        </w:rPr>
        <w:t xml:space="preserve">- </w:t>
      </w:r>
      <w:r w:rsidR="00036CBA">
        <w:rPr>
          <w:rFonts w:ascii="Times New Roman" w:eastAsia="Times New Roman" w:hAnsi="Times New Roman"/>
          <w:b/>
          <w:color w:val="000000"/>
          <w:sz w:val="28"/>
        </w:rPr>
        <w:t>Задача «Создание условий для развития малого и среднего бизнеса».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Основные направления: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упрощение доступа к финансовым ресурсам для субъектов малого и среднего предпринимательства, а также для физических лиц, применяющих специальный налоговый режим «Налог на профессиональный доход»;</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доступности деловых услуг для субъектов малого и среднего предпринимательства, а также для физических лиц, применяющих специальный налоговый режим «Налог на профессиональный доход»;</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укрепление социального статуса, повышение престижа и популяризация предпринимательства;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совершенствование механизмов использования муниципального имущества для развития малого и среднего предпринимательства, а также для физических лиц, применяющих специальный налоговый режим «Налог на профессиональный доход»;</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содействие развитию торговли и потребительского рынка, создание условий для обеспечения жителей округа услугами общественного питания, торговли и бытового обслуживания;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поддержка сельхозтоваропроизводителей.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Инструментами реализации поставленной задачи будут:</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«Экономическое развитие и поддержка предпринимательства»;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муниципальная программа «Поддержка и развитие малого и среднего предпринимательства на территории Афанасьевского муниципального округа».</w:t>
      </w:r>
    </w:p>
    <w:p w:rsidR="000E4F97" w:rsidRDefault="00036CBA" w:rsidP="005D0B12">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ind w:left="0" w:firstLine="709"/>
        <w:jc w:val="both"/>
      </w:pPr>
      <w:r>
        <w:rPr>
          <w:rFonts w:ascii="Times New Roman" w:eastAsia="Times New Roman" w:hAnsi="Times New Roman"/>
          <w:b/>
          <w:color w:val="000000"/>
          <w:sz w:val="28"/>
        </w:rPr>
        <w:t xml:space="preserve">Задача «Повышение инвестиционной привлекательности и создание благоприятной деловой среды». </w:t>
      </w:r>
      <w:r>
        <w:rPr>
          <w:rFonts w:ascii="Times New Roman" w:eastAsia="Times New Roman" w:hAnsi="Times New Roman"/>
          <w:color w:val="000000"/>
          <w:sz w:val="28"/>
        </w:rPr>
        <w:t>Основные направления:</w:t>
      </w:r>
    </w:p>
    <w:p w:rsidR="000E4F97" w:rsidRDefault="00926C54"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1</w:t>
      </w:r>
      <w:r w:rsidR="00036CBA">
        <w:rPr>
          <w:rFonts w:eastAsia="Times New Roman"/>
          <w:color w:val="000000"/>
          <w:sz w:val="28"/>
        </w:rPr>
        <w:t>. Расширение географии привлечения инвесторов, реализующих инвестиционные проекты на территории муниципального образования.</w:t>
      </w:r>
    </w:p>
    <w:p w:rsidR="000E4F97" w:rsidRDefault="00926C54"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2</w:t>
      </w:r>
      <w:r w:rsidR="00036CBA">
        <w:rPr>
          <w:rFonts w:eastAsia="Times New Roman"/>
          <w:color w:val="000000"/>
          <w:sz w:val="28"/>
        </w:rPr>
        <w:t>. Формирование готовых инвестиционных площадок, обеспеченных необходимой инфраструктурой.</w:t>
      </w:r>
    </w:p>
    <w:p w:rsidR="000E4F97" w:rsidRDefault="00926C54"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3</w:t>
      </w:r>
      <w:r w:rsidR="00036CBA">
        <w:rPr>
          <w:rFonts w:eastAsia="Times New Roman"/>
          <w:color w:val="000000"/>
          <w:sz w:val="28"/>
        </w:rPr>
        <w:t>. Развитие различных видов туризма с целью сохранения, приумножения и рационального использования культурного наследия и природного потенциала.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Региональный проект инициативного бюджетирования «Народный бюджет».</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Для решения поставленной задачи будут использоваться следующие инструменты:</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«Экономическое развитие и поддержка предпринимательства»;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«Развитие отраслей промышленного комплекса».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3.3.</w:t>
      </w:r>
      <w:r>
        <w:rPr>
          <w:rFonts w:eastAsia="Times New Roman"/>
          <w:b/>
          <w:color w:val="000000"/>
          <w:sz w:val="28"/>
        </w:rPr>
        <w:tab/>
        <w:t>Повышение качества среды проживания.</w:t>
      </w:r>
      <w:r w:rsidR="000C013D">
        <w:rPr>
          <w:rFonts w:eastAsia="Times New Roman"/>
          <w:b/>
          <w:color w:val="000000"/>
          <w:sz w:val="28"/>
        </w:rPr>
        <w:t xml:space="preserve"> </w:t>
      </w:r>
      <w:r>
        <w:rPr>
          <w:rFonts w:eastAsia="Times New Roman"/>
          <w:color w:val="000000"/>
          <w:sz w:val="28"/>
        </w:rPr>
        <w:t>Приоритет «Повышение качества среды проживания» направлен на создание благоприятных условий для жизни населения. В связи с этим меры экологического характера, разрешение транспортных проблем, увеличение эксплуатационной надежности инженерной инфраструктуры, комплексное развитие городских и сельских территорий, обеспечение безопасности населения рассматриваются в качестве основы улучшения качества жизни.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w:t>
      </w:r>
      <w:r>
        <w:rPr>
          <w:rFonts w:eastAsia="Times New Roman"/>
          <w:b/>
          <w:color w:val="000000"/>
          <w:sz w:val="28"/>
        </w:rPr>
        <w:tab/>
        <w:t>Задача «Развитие эффективной и безопасной системы обращения с отходами, обеспечение экологической безопасности, сохранение и улучшения состояния окружающей среды»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Развитие эффективной и безопасной системы обращения с отходами и повышение экологической культуры включает следующие направления: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развитие инфраструктуры по обращению с отходами;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охраны окружающей среды и экологической безопасности, в том числе безопасности гидротехнических сооружений;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сохранение и повышение ресурсно-экологического потенциала лесов, организация использования лесов, их охраны, защиты и воспроизводства;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сохранение в населенных пунктах округа муниципальной пожарной охраны.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Инструменты реализации поставленной задачи: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«Охрана окружающей среды, воспроизводство и использование природных ресурсов»;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«Развитие лесного хозяйства»;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муниципальные программы «Обеспечение безопасности жизнедеятельности населения Афанасьевского муниципального округа Кировской области», «Энергоэффективность и развитие энергетики в Афанасьевском муниципальном округе»,</w:t>
      </w:r>
      <w:r>
        <w:rPr>
          <w:rFonts w:eastAsia="Times New Roman"/>
          <w:color w:val="000000"/>
        </w:rPr>
        <w:t xml:space="preserve"> </w:t>
      </w:r>
      <w:r>
        <w:rPr>
          <w:rFonts w:eastAsia="Times New Roman"/>
          <w:color w:val="000000"/>
          <w:sz w:val="28"/>
        </w:rPr>
        <w:t>«Охрана окружающей среды, воспроизводство и использование природных ресурсов».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w:t>
      </w:r>
      <w:r>
        <w:rPr>
          <w:rFonts w:eastAsia="Times New Roman"/>
          <w:b/>
          <w:color w:val="000000"/>
          <w:sz w:val="28"/>
        </w:rPr>
        <w:tab/>
        <w:t>Задача «Повышение комплексной безопасности и устойчивости транспортной системы».</w:t>
      </w:r>
      <w:r>
        <w:t xml:space="preserve"> </w:t>
      </w:r>
      <w:r>
        <w:rPr>
          <w:rFonts w:eastAsia="Times New Roman"/>
          <w:color w:val="000000"/>
          <w:sz w:val="28"/>
        </w:rPr>
        <w:t>Развитие современной и развитой транспортной инфраструктуры будет осуществляться в следующих направлениях: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увеличение объема и повышение качества дорожных работ;</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комфортных условий и транспортной доступности при перевозке пассажиров. Формирование и функционирование автобусных маршрутов социально и экономически обоснованных, учитывающих возможности бюджетного финансирования.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Повышение комплексной безопасности и устойчивости транспортной системы будут реализовываться через следующие инструменты: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государственную программу Кировской области «Развитие транспортной системы»;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муниципальную программу «Развитие транспортной системы в Афанасьевском муниципальном округе».</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w:t>
      </w:r>
      <w:r>
        <w:rPr>
          <w:rFonts w:eastAsia="Times New Roman"/>
          <w:b/>
          <w:color w:val="000000"/>
          <w:sz w:val="28"/>
        </w:rPr>
        <w:tab/>
        <w:t xml:space="preserve">Задача «Улучшение качества предоставления жилищно-коммунальных услуг». </w:t>
      </w:r>
      <w:r>
        <w:rPr>
          <w:rFonts w:eastAsia="Times New Roman"/>
          <w:color w:val="000000"/>
          <w:sz w:val="28"/>
        </w:rPr>
        <w:t>Улучшение качества предоставления жилищно-</w:t>
      </w:r>
      <w:r>
        <w:rPr>
          <w:rFonts w:eastAsia="Times New Roman"/>
          <w:color w:val="000000"/>
          <w:sz w:val="28"/>
        </w:rPr>
        <w:lastRenderedPageBreak/>
        <w:t>коммунальных услуг будет реализовываться через следующие основные мероприятия: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модернизация объектов коммунальной инфраструктуры;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привлечение внебюджетных источников, использование концессионных соглашений на модернизацию жилищно-коммунального хозяйства и благоустройство территорий; </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реконструкция, модернизация и строительство объектов водоснабжения, водоотведения и очистки сточных вод, отвечающих современным экологическим требованиям, с целью обеспечения требуемого качества питьевой воды;</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внедрение энергосберегающих технологий в коммунальную сферу;</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переселения граждан из ветхих и аварийных многоквартирных домов.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Инструментами достижения поставленной задачи являются: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«Развитие жилищно-коммунального комплекса и повышение энергетической эффективности»;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муниципальные программы «Развитие коммунальной и жилищной инфраструктуры в Афанасьевском муниципальном округе», «Энергоэффективность и развитие энергетики в Афанасьевском муниципальном округе», «Управление муниципальным имуществом муниципального образования Афанасьевский муниципальный округ Кировской области».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w:t>
      </w:r>
      <w:r>
        <w:rPr>
          <w:rFonts w:eastAsia="Times New Roman"/>
          <w:b/>
          <w:color w:val="000000"/>
          <w:sz w:val="28"/>
        </w:rPr>
        <w:tab/>
        <w:t xml:space="preserve">Задача «Благоустройство населенных пунктов, повышение качества и комфорта городской и сельской среды». </w:t>
      </w:r>
      <w:r>
        <w:rPr>
          <w:rFonts w:eastAsia="Times New Roman"/>
          <w:color w:val="000000"/>
          <w:sz w:val="28"/>
        </w:rPr>
        <w:t>Основные направления:</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уровня благоустройства дворовых территорий;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реконструкция и строительство парковых зон, скверов, детских и спортивных площадок, отвечающих современным требованиям безопасности, развитие городского досугового пространства;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улучшение освещения территорий, озеленение и сокращение количества неухоженных участков.</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Инструменты реализации: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национальный проект «Жилье и городская среда»;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проект по поддержке местных инициатив в Кировской области;</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региональный проект инициативного бюджетирования «Народный бюджет»</w:t>
      </w:r>
      <w:r>
        <w:rPr>
          <w:rFonts w:eastAsia="Times New Roman"/>
          <w:color w:val="000000"/>
          <w:sz w:val="28"/>
        </w:rPr>
        <w:t>;</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государственная программа Российской Федерации «Комплексное развитие сельских территорий»;</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rPr>
          <w:sz w:val="22"/>
          <w:szCs w:val="22"/>
        </w:rPr>
      </w:pPr>
      <w:r>
        <w:rPr>
          <w:rFonts w:eastAsia="Times New Roman"/>
          <w:color w:val="000000"/>
          <w:sz w:val="28"/>
        </w:rPr>
        <w:t>государственная программа Кировской области «Развитие агропромышленного комплекса»;</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«Формирование современной городской среды в населенных пунктах»;</w:t>
      </w:r>
    </w:p>
    <w:p w:rsidR="000E4F97" w:rsidRDefault="00036CBA" w:rsidP="00227C76">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муниципальные программы «Развитие агропромышленного комплекса в Афанасьевском муниципальном округе», «Охрана окружающей среды, воспроизводство и использование природных ресурсов».</w:t>
      </w:r>
    </w:p>
    <w:p w:rsidR="000E4F97" w:rsidRDefault="00036CBA" w:rsidP="005D0B12">
      <w:pPr>
        <w:pStyle w:val="a8"/>
        <w:numPr>
          <w:ilvl w:val="0"/>
          <w:numId w:val="25"/>
        </w:numPr>
        <w:pBdr>
          <w:top w:val="none" w:sz="4" w:space="0" w:color="000000"/>
          <w:left w:val="none" w:sz="4" w:space="0" w:color="000000"/>
          <w:bottom w:val="none" w:sz="4" w:space="0" w:color="000000"/>
          <w:right w:val="none" w:sz="4" w:space="0" w:color="000000"/>
        </w:pBdr>
        <w:spacing w:after="0" w:line="360" w:lineRule="auto"/>
        <w:ind w:left="0" w:firstLine="709"/>
        <w:jc w:val="both"/>
      </w:pPr>
      <w:r>
        <w:rPr>
          <w:rFonts w:ascii="Times New Roman" w:eastAsia="Times New Roman" w:hAnsi="Times New Roman"/>
          <w:b/>
          <w:color w:val="000000"/>
          <w:sz w:val="28"/>
        </w:rPr>
        <w:t xml:space="preserve">Задача «Укрепление общественной безопасности и повышение защищенности населения». </w:t>
      </w:r>
      <w:r>
        <w:rPr>
          <w:rFonts w:ascii="Times New Roman" w:eastAsia="Times New Roman" w:hAnsi="Times New Roman"/>
          <w:color w:val="000000"/>
          <w:sz w:val="28"/>
        </w:rPr>
        <w:t>Для укрепления общественной безопасности и повышение защищенности населения будет проводиться работа по следующим направлениям: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общественного порядка и профилактика правонарушений;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предупреждение чрезвычайных ситуаций;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реализация профилактических мер по противодействию терроризму и экстремизму.</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Инструментами реализации поставленной задачи будут:</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«Обеспечение безопасности и жизнедеятельности населения»;</w:t>
      </w:r>
    </w:p>
    <w:p w:rsidR="000E4F97" w:rsidRDefault="00926C54"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муниципальные программы</w:t>
      </w:r>
      <w:r w:rsidR="00036CBA">
        <w:rPr>
          <w:rFonts w:eastAsia="Times New Roman"/>
          <w:color w:val="000000"/>
          <w:sz w:val="28"/>
        </w:rPr>
        <w:t xml:space="preserve"> «Обеспечение безопасности жизнедеятельности населения Афанасьевского муниципального округа Кировской области»,</w:t>
      </w:r>
      <w:r w:rsidR="00036CBA">
        <w:rPr>
          <w:rFonts w:eastAsia="Times New Roman"/>
          <w:color w:val="000000"/>
        </w:rPr>
        <w:t xml:space="preserve"> </w:t>
      </w:r>
      <w:r w:rsidR="00036CBA">
        <w:rPr>
          <w:rFonts w:eastAsia="Times New Roman"/>
          <w:color w:val="000000"/>
          <w:sz w:val="28"/>
        </w:rPr>
        <w:t xml:space="preserve">Профилактика терроризма, а также минимизация и (или) ликвидация последствий его проявлений на территории Афанасьевского </w:t>
      </w:r>
      <w:r w:rsidR="00036CBA">
        <w:rPr>
          <w:rFonts w:eastAsia="Times New Roman"/>
          <w:color w:val="000000"/>
          <w:sz w:val="28"/>
        </w:rPr>
        <w:lastRenderedPageBreak/>
        <w:t>муниципального округа», «Профилактика безнадзорности и правонарушений несовершеннолетних».</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3.4.</w:t>
      </w:r>
      <w:r>
        <w:rPr>
          <w:rFonts w:eastAsia="Times New Roman"/>
          <w:b/>
          <w:color w:val="000000"/>
          <w:sz w:val="28"/>
        </w:rPr>
        <w:tab/>
        <w:t>Формирование эффективных механизмов муниципального управления.</w:t>
      </w:r>
      <w:r w:rsidR="000C013D">
        <w:rPr>
          <w:rFonts w:eastAsia="Times New Roman"/>
          <w:b/>
          <w:color w:val="000000"/>
          <w:sz w:val="28"/>
        </w:rPr>
        <w:t xml:space="preserve"> </w:t>
      </w:r>
      <w:r>
        <w:rPr>
          <w:rFonts w:eastAsia="Times New Roman"/>
          <w:color w:val="000000"/>
          <w:sz w:val="28"/>
        </w:rPr>
        <w:t>Приоритет «Формирование эффективных механизмов муниципального управления» направлен на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повышение качества управления финансами и муниципальной собственностью.</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w:t>
      </w:r>
      <w:r>
        <w:rPr>
          <w:rFonts w:eastAsia="Times New Roman"/>
          <w:b/>
          <w:color w:val="000000"/>
          <w:sz w:val="28"/>
        </w:rPr>
        <w:tab/>
        <w:t xml:space="preserve">Задача «Формирование информационного пространства с учетом потребностей граждан и общества для получения качественных муниципальных услуг». </w:t>
      </w:r>
      <w:r>
        <w:rPr>
          <w:rFonts w:eastAsia="Times New Roman"/>
          <w:color w:val="000000"/>
          <w:sz w:val="28"/>
        </w:rPr>
        <w:t xml:space="preserve">Основные направления по формированию информационного пространства с учетом потребностей граждан и общества для получения качественных муниципальных услуг: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создание условий для использования информационных технологий;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возможности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Инструментами формирования информационного пространства являются: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стратегия развития информационного общества в Российской Федерации на 2017 – 2030 годы;</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национальной программы «Цифровая экономика Российской Федерации»;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региональный проект «Цифровое государственное управление» государственной программы «Информационное общество»;</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«Информационное общество»;</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муниципальная программа «Развитие муниципального управления».</w:t>
      </w:r>
    </w:p>
    <w:p w:rsidR="000E4F97" w:rsidRDefault="000C013D" w:rsidP="000C013D">
      <w:pPr>
        <w:pStyle w:val="a8"/>
        <w:pBdr>
          <w:top w:val="none" w:sz="4" w:space="0" w:color="000000"/>
          <w:left w:val="none" w:sz="4" w:space="0" w:color="000000"/>
          <w:bottom w:val="none" w:sz="4" w:space="0" w:color="000000"/>
          <w:right w:val="none" w:sz="4" w:space="0" w:color="000000"/>
        </w:pBdr>
        <w:spacing w:after="0" w:line="360" w:lineRule="auto"/>
        <w:ind w:left="0" w:firstLine="709"/>
        <w:jc w:val="both"/>
      </w:pPr>
      <w:r>
        <w:rPr>
          <w:rFonts w:ascii="Times New Roman" w:eastAsia="Times New Roman" w:hAnsi="Times New Roman"/>
          <w:b/>
          <w:color w:val="000000"/>
          <w:sz w:val="28"/>
        </w:rPr>
        <w:lastRenderedPageBreak/>
        <w:t xml:space="preserve">- </w:t>
      </w:r>
      <w:r w:rsidR="00036CBA">
        <w:rPr>
          <w:rFonts w:ascii="Times New Roman" w:eastAsia="Times New Roman" w:hAnsi="Times New Roman"/>
          <w:b/>
          <w:color w:val="000000"/>
          <w:sz w:val="28"/>
        </w:rPr>
        <w:t xml:space="preserve">Задача «Обеспечение сбалансированности и устойчивости бюджета муниципального округа». </w:t>
      </w:r>
      <w:r w:rsidR="00036CBA">
        <w:rPr>
          <w:rFonts w:ascii="Times New Roman" w:eastAsia="Times New Roman" w:hAnsi="Times New Roman"/>
          <w:color w:val="000000"/>
          <w:sz w:val="28"/>
        </w:rPr>
        <w:t>Основные направления деятельности, обеспечивающие решение поставленной задачи: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снижение недоимки по налогам и сборам, зачисляемым в бюджет Афанасьевского муниципального округа;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организация мониторинга деятельности муниципальных учреждений в целях оптимизации расходов на обеспечение их деятельности;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эффективное управление муниципальным долгом.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Инструментами обеспечения сбалансированности и устойчивости бюджета являются: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«Управление государственными финансами и регулирование межбюджетных отношений»;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муниципальная программа «Управление муниципальными финансами на территории Афанасьевского муниципального округа».</w:t>
      </w:r>
    </w:p>
    <w:p w:rsidR="000E4F97" w:rsidRDefault="000C013D"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 xml:space="preserve">- </w:t>
      </w:r>
      <w:r w:rsidR="00036CBA">
        <w:rPr>
          <w:rFonts w:eastAsia="Times New Roman"/>
          <w:b/>
          <w:color w:val="000000"/>
          <w:sz w:val="28"/>
        </w:rPr>
        <w:t xml:space="preserve">Задача «Повышение эффективности использования имущества Афанасьевского муниципального округа». </w:t>
      </w:r>
      <w:r w:rsidR="00036CBA">
        <w:rPr>
          <w:rFonts w:eastAsia="Times New Roman"/>
          <w:color w:val="000000"/>
          <w:sz w:val="28"/>
        </w:rPr>
        <w:t>Основные направления: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вовлечение в хозяйственный оборот объектов недвижимого имущества и земельных участков, в т.ч. используемых неэффективно;</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потребности граждан земельными участками для жилищного строительства, в том числе льготных категорий граждан;</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совершенствование системы учета объектов муниципальной собственности в казне и реестре имущества муниципального округа,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Инструменты реализации: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государственная программа Кировской области «Управление государственным имуществом»;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lastRenderedPageBreak/>
        <w:t>муниципальная программа «Управление муниципальным имуществом муниципального образования Афанасьевский муниципальный округ Кировской области», «Развитие строительства и архитектуры».</w:t>
      </w:r>
    </w:p>
    <w:p w:rsidR="000E4F97" w:rsidRDefault="000C013D"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b/>
          <w:bCs/>
          <w:color w:val="000000"/>
          <w:sz w:val="28"/>
          <w:szCs w:val="28"/>
        </w:rPr>
      </w:pPr>
      <w:r>
        <w:rPr>
          <w:rFonts w:eastAsia="Times New Roman"/>
          <w:b/>
          <w:bCs/>
          <w:color w:val="000000"/>
          <w:sz w:val="28"/>
        </w:rPr>
        <w:t xml:space="preserve">- </w:t>
      </w:r>
      <w:r w:rsidR="00036CBA">
        <w:rPr>
          <w:rFonts w:eastAsia="Times New Roman"/>
          <w:b/>
          <w:bCs/>
          <w:color w:val="000000"/>
          <w:sz w:val="28"/>
        </w:rPr>
        <w:t xml:space="preserve">Задача «Совершенствование деятельности муниципального образования в сфере противодействия коррупции». </w:t>
      </w:r>
      <w:r w:rsidR="00036CBA">
        <w:rPr>
          <w:rFonts w:eastAsia="Times New Roman"/>
          <w:color w:val="000000"/>
          <w:sz w:val="28"/>
        </w:rPr>
        <w:t>Коррупция представляет собой серьезную угрозу функционированию публичной власти на основе права и закона, подрывает доверие населения к власти. В связи с этим разработка мер по противодействию коррупции, направлена на устранение причин и условий, порождающих коррупцию.</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 xml:space="preserve">Формируется и совершенствуется муниципальная нормативная правовая база, </w:t>
      </w:r>
      <w:r>
        <w:rPr>
          <w:rFonts w:eastAsia="Times New Roman"/>
          <w:color w:val="000000"/>
          <w:sz w:val="28"/>
          <w:szCs w:val="28"/>
        </w:rPr>
        <w:t xml:space="preserve">направленная на противодействие коррупции в муниципальном образовании.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По-прежнему крайне важными остаются поддержка и развитие системы профилактики коррупционных проявлений на муниципальной службе, снижение возможностей формирования конфликта интересов и личной заинтересованности, закрепление необходимости соблюдения муниципальными служащими запретов и ограничений, которые могут приводить к нарушениям антик</w:t>
      </w:r>
      <w:r w:rsidR="00985829">
        <w:rPr>
          <w:rFonts w:eastAsia="Times New Roman"/>
          <w:color w:val="000000"/>
          <w:sz w:val="28"/>
          <w:szCs w:val="28"/>
        </w:rPr>
        <w:t>оррупционного законодательства.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 xml:space="preserve">Ожидаемые результаты: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 снижение уровня коррупционных проявлений на муниципальной службе, снижение возможностей формирований конфликта интересов и личной заинтересованности, закрепление необходимости соблюдения муниципальными служащими запретов и ограничений.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Инструменты реализации: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szCs w:val="28"/>
        </w:rPr>
        <w:t>муниципальная программа Афанасьевского муниципального округа Кировской области «Развитие муниципального управления».</w:t>
      </w:r>
    </w:p>
    <w:p w:rsidR="000E4F97" w:rsidRPr="000C013D" w:rsidRDefault="00036CBA" w:rsidP="000C013D">
      <w:pPr>
        <w:pBdr>
          <w:top w:val="none" w:sz="4" w:space="0" w:color="000000"/>
          <w:left w:val="none" w:sz="4" w:space="0" w:color="000000"/>
          <w:bottom w:val="none" w:sz="4" w:space="0" w:color="000000"/>
          <w:right w:val="none" w:sz="4" w:space="0" w:color="000000"/>
        </w:pBdr>
        <w:spacing w:after="0" w:line="360" w:lineRule="auto"/>
        <w:jc w:val="center"/>
        <w:rPr>
          <w:rFonts w:eastAsia="Times New Roman"/>
          <w:b/>
          <w:bCs/>
          <w:color w:val="000000"/>
          <w:sz w:val="28"/>
          <w:szCs w:val="28"/>
        </w:rPr>
      </w:pPr>
      <w:r>
        <w:rPr>
          <w:rFonts w:eastAsia="Times New Roman"/>
          <w:b/>
          <w:bCs/>
          <w:color w:val="000000"/>
          <w:sz w:val="28"/>
        </w:rPr>
        <w:t xml:space="preserve">4. </w:t>
      </w:r>
      <w:r w:rsidR="000C013D" w:rsidRPr="000C013D">
        <w:rPr>
          <w:rFonts w:eastAsia="Times New Roman"/>
          <w:b/>
          <w:bCs/>
          <w:color w:val="000000"/>
          <w:sz w:val="28"/>
          <w:szCs w:val="28"/>
        </w:rPr>
        <w:t>ПОКАЗАТЕЛИ ДОСТИЖЕНИЯ ЦЕЛЕЙ СОЦИАЛЬНО-ЭКОНОМИЧЕСКОГО РАЗВИТИЯ МУНИЦИПАЛЬНОГО ОБРАЗОВАНИЯ, СРОКИ И ЭТАПЫ РЕАЛИЗАЦИИ СТРАТЕГИИ.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Долгосрочным прогнозом социально-экономического развития Афанасьевского муниципального округа на период до 2035 года предусмотрена реализация трех сценариев развития – консервативного, базового и целевого, которые отражают возможные условия и направления социально-экономического развития муниципального образования.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 xml:space="preserve">Консервативный сценарий. </w:t>
      </w:r>
      <w:r>
        <w:rPr>
          <w:rFonts w:eastAsia="Times New Roman"/>
          <w:color w:val="000000"/>
          <w:sz w:val="28"/>
        </w:rPr>
        <w:t>Консервативный сценарий не предполагает значительного ускорения темпов экономического роста, приоритетом при данном сценарии должно стать сохранение имеющегося потенциала муниципального образования.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Основные параметры сценария: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развитие традиционных сфер экономики, сохранение монопрофильности;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недостаточный рост инвестиционной активности;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сокращение численности населения;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зависимость от средств вышестоящих бюджетов;</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недостаточно комфортная среда проживания.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 xml:space="preserve">Базовый сценарий. </w:t>
      </w:r>
      <w:r>
        <w:rPr>
          <w:rFonts w:eastAsia="Times New Roman"/>
          <w:color w:val="000000"/>
          <w:sz w:val="28"/>
        </w:rPr>
        <w:t xml:space="preserve">Базовый сценарий характеризуется повышенными требованиями к росту конкурентоспособности и эффективности экономики.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Основные параметры сценария: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относительная экономическая и финансовая стабильность, переход к новым производственным технологиям в промышленности, лесоперерабатывающем комплексе, использование современного оборудования;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улучшение инвестиционного климата;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сохранение человеческого потенциала через модернизацию социальной сферы;</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эффективности управления, способствующей устойчивому развитию;</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улучшение качества среды проживания.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 xml:space="preserve">Целевой сценарий. </w:t>
      </w:r>
      <w:r>
        <w:rPr>
          <w:rFonts w:eastAsia="Times New Roman"/>
          <w:color w:val="000000"/>
          <w:sz w:val="28"/>
        </w:rPr>
        <w:t>Целевой сценарий предполагает полное раскрытие потенциала развития муниципального образования: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устойчивый рост объемов промышленного производства с использованием новейших технологий;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увеличение объема инвестиции в разные сферы деятельности;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цифровизация всех сфер деятельности;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стабилизация численности населения муниципального округа;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создание благоприятной среды для проживания.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b/>
          <w:bCs/>
          <w:color w:val="000000"/>
          <w:sz w:val="28"/>
          <w:szCs w:val="28"/>
        </w:rPr>
      </w:pPr>
      <w:r>
        <w:rPr>
          <w:rFonts w:eastAsia="Times New Roman"/>
          <w:color w:val="000000"/>
          <w:sz w:val="28"/>
        </w:rPr>
        <w:t>В качестве основного сценария долгосрочного развития Афанасьевского муниципального округа, в соответствии, с параметрами которого определены количественные значения показателей достижения целей социально-экономического развития муниципального образования на период до 2035 года, принят базовый сценарий.</w:t>
      </w:r>
      <w:r>
        <w:rPr>
          <w:rFonts w:eastAsia="Times New Roman"/>
          <w:b/>
          <w:bCs/>
          <w:color w:val="000000"/>
          <w:sz w:val="28"/>
        </w:rPr>
        <w:t xml:space="preserve">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t>Показатели достижения целей социально-экономического развития округа представлены в приложении к Стратегии</w:t>
      </w:r>
      <w:r w:rsidR="00AE5171">
        <w:rPr>
          <w:rFonts w:eastAsia="Times New Roman"/>
          <w:color w:val="000000"/>
          <w:sz w:val="28"/>
        </w:rPr>
        <w:t xml:space="preserve"> №1</w:t>
      </w:r>
      <w:r>
        <w:rPr>
          <w:rFonts w:eastAsia="Times New Roman"/>
          <w:color w:val="000000"/>
          <w:sz w:val="28"/>
        </w:rPr>
        <w:t>.</w:t>
      </w:r>
    </w:p>
    <w:p w:rsidR="000E4F97" w:rsidRDefault="000C013D" w:rsidP="000C013D">
      <w:pPr>
        <w:pBdr>
          <w:top w:val="none" w:sz="4" w:space="0" w:color="000000"/>
          <w:left w:val="none" w:sz="4" w:space="0" w:color="000000"/>
          <w:bottom w:val="none" w:sz="4" w:space="0" w:color="000000"/>
          <w:right w:val="none" w:sz="4" w:space="0" w:color="000000"/>
        </w:pBdr>
        <w:spacing w:after="0" w:line="360" w:lineRule="auto"/>
        <w:ind w:firstLine="851"/>
        <w:jc w:val="both"/>
      </w:pPr>
      <w:r>
        <w:rPr>
          <w:rFonts w:eastAsia="Times New Roman"/>
          <w:b/>
          <w:color w:val="000000"/>
          <w:sz w:val="28"/>
        </w:rPr>
        <w:t>4.1.</w:t>
      </w:r>
      <w:r>
        <w:rPr>
          <w:rFonts w:eastAsia="Times New Roman"/>
          <w:b/>
          <w:color w:val="000000"/>
          <w:sz w:val="28"/>
        </w:rPr>
        <w:tab/>
        <w:t>Сроки и этапы реализации с</w:t>
      </w:r>
      <w:r w:rsidR="00036CBA">
        <w:rPr>
          <w:rFonts w:eastAsia="Times New Roman"/>
          <w:b/>
          <w:color w:val="000000"/>
          <w:sz w:val="28"/>
        </w:rPr>
        <w:t>тратегии</w:t>
      </w:r>
      <w:r>
        <w:rPr>
          <w:rFonts w:eastAsia="Times New Roman"/>
          <w:b/>
          <w:color w:val="000000"/>
          <w:sz w:val="28"/>
        </w:rPr>
        <w:t xml:space="preserve"> социально-экономического развития муниципального образования. </w:t>
      </w:r>
      <w:r w:rsidR="00036CBA">
        <w:rPr>
          <w:rFonts w:eastAsia="Times New Roman"/>
          <w:color w:val="000000"/>
          <w:sz w:val="28"/>
        </w:rPr>
        <w:t>Срок реализации стратегии до 2035 года.</w:t>
      </w:r>
      <w:r>
        <w:rPr>
          <w:rFonts w:eastAsia="Times New Roman"/>
          <w:color w:val="000000"/>
          <w:sz w:val="28"/>
        </w:rPr>
        <w:t xml:space="preserve"> </w:t>
      </w:r>
      <w:r w:rsidR="00036CBA">
        <w:rPr>
          <w:rFonts w:eastAsia="Times New Roman"/>
          <w:color w:val="000000"/>
          <w:sz w:val="28"/>
        </w:rPr>
        <w:t>Выделение отдельных этапов в реализации Стратегии не предусмотрено.</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b/>
          <w:color w:val="000000"/>
          <w:sz w:val="28"/>
        </w:rPr>
        <w:t xml:space="preserve">4.2. Инструменты реализации </w:t>
      </w:r>
      <w:r w:rsidR="000C013D">
        <w:rPr>
          <w:rFonts w:eastAsia="Times New Roman"/>
          <w:b/>
          <w:color w:val="000000"/>
          <w:sz w:val="28"/>
        </w:rPr>
        <w:t>с</w:t>
      </w:r>
      <w:r>
        <w:rPr>
          <w:rFonts w:eastAsia="Times New Roman"/>
          <w:b/>
          <w:color w:val="000000"/>
          <w:sz w:val="28"/>
        </w:rPr>
        <w:t>тратегии</w:t>
      </w:r>
      <w:r w:rsidR="000C013D" w:rsidRPr="000C013D">
        <w:t xml:space="preserve"> </w:t>
      </w:r>
      <w:r w:rsidR="000C013D" w:rsidRPr="000C013D">
        <w:rPr>
          <w:rFonts w:eastAsia="Times New Roman"/>
          <w:b/>
          <w:color w:val="000000"/>
          <w:sz w:val="28"/>
        </w:rPr>
        <w:t>социально-экономического развития муниципального образования</w:t>
      </w:r>
      <w:r w:rsidR="000C013D">
        <w:rPr>
          <w:rFonts w:eastAsia="Times New Roman"/>
          <w:b/>
          <w:color w:val="000000"/>
          <w:sz w:val="28"/>
        </w:rPr>
        <w:t xml:space="preserve">. </w:t>
      </w:r>
      <w:r>
        <w:rPr>
          <w:rFonts w:eastAsia="Times New Roman"/>
          <w:color w:val="000000"/>
          <w:sz w:val="28"/>
        </w:rPr>
        <w:t xml:space="preserve">В качестве основного инструмента реализации Стратегии предлагается программный и проектный подход, предусматривающий долгосрочное стратегическое планирование.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Перечень муниципальных программ Афанасьевского муниципального округа, планируемых к реализации</w:t>
      </w:r>
      <w:r w:rsidR="00474E6E">
        <w:rPr>
          <w:rFonts w:eastAsia="Times New Roman"/>
          <w:color w:val="000000"/>
          <w:sz w:val="28"/>
        </w:rPr>
        <w:t>,</w:t>
      </w:r>
      <w:r>
        <w:rPr>
          <w:rFonts w:eastAsia="Times New Roman"/>
          <w:color w:val="000000"/>
          <w:sz w:val="28"/>
        </w:rPr>
        <w:t xml:space="preserve"> представлен в приложении к Стратегии</w:t>
      </w:r>
      <w:r w:rsidR="00AE5171">
        <w:rPr>
          <w:rFonts w:eastAsia="Times New Roman"/>
          <w:color w:val="000000"/>
          <w:sz w:val="28"/>
        </w:rPr>
        <w:t xml:space="preserve"> №2</w:t>
      </w:r>
      <w:r>
        <w:rPr>
          <w:rFonts w:eastAsia="Times New Roman"/>
          <w:color w:val="000000"/>
          <w:sz w:val="28"/>
        </w:rPr>
        <w:t>.</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Продолжится участие муниципального образования в реализации государственных программ и национальных проектах.</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Реализация Стратегии будет осуществляться путем разработки Плана мероприятий по ее реализации.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Показатели выполнения стратегических задач социально-экономического развития муниципального образования должны быть закреплены в соответствующих муниципальных программах муниципального </w:t>
      </w:r>
      <w:r>
        <w:rPr>
          <w:rFonts w:eastAsia="Times New Roman"/>
          <w:color w:val="000000"/>
          <w:sz w:val="28"/>
        </w:rPr>
        <w:lastRenderedPageBreak/>
        <w:t>округа, по которым осуществляется ежегодный мониторинг их достижения и оценка эффективности реализации программ.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Документами, в которых отражаются результаты мониторинга реализации Стратегии, являются: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ежегодный отчет главы Афанасьевского муниципального округа;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сводный годовой доклад о ходе реализации и об оценке эффективности муниципальных программ Афанасьевского муниципального округа.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b/>
          <w:color w:val="000000"/>
          <w:sz w:val="28"/>
        </w:rPr>
        <w:t>4.3.</w:t>
      </w:r>
      <w:r>
        <w:rPr>
          <w:rFonts w:eastAsia="Times New Roman"/>
          <w:b/>
          <w:color w:val="000000"/>
          <w:sz w:val="28"/>
        </w:rPr>
        <w:tab/>
        <w:t xml:space="preserve">Ожидаемые результаты реализации </w:t>
      </w:r>
      <w:r w:rsidR="000C013D">
        <w:rPr>
          <w:rFonts w:eastAsia="Times New Roman"/>
          <w:b/>
          <w:color w:val="000000"/>
          <w:sz w:val="28"/>
        </w:rPr>
        <w:t>с</w:t>
      </w:r>
      <w:r>
        <w:rPr>
          <w:rFonts w:eastAsia="Times New Roman"/>
          <w:b/>
          <w:color w:val="000000"/>
          <w:sz w:val="28"/>
        </w:rPr>
        <w:t>тратегии</w:t>
      </w:r>
      <w:r w:rsidR="000C013D" w:rsidRPr="000C013D">
        <w:t xml:space="preserve"> </w:t>
      </w:r>
      <w:r w:rsidR="000C013D" w:rsidRPr="000C013D">
        <w:rPr>
          <w:rFonts w:eastAsia="Times New Roman"/>
          <w:b/>
          <w:color w:val="000000"/>
          <w:sz w:val="28"/>
        </w:rPr>
        <w:t>социально-экономического развития муниципального образования</w:t>
      </w:r>
      <w:r w:rsidR="000C013D">
        <w:rPr>
          <w:rFonts w:eastAsia="Times New Roman"/>
          <w:b/>
          <w:color w:val="000000"/>
          <w:sz w:val="28"/>
        </w:rPr>
        <w:t xml:space="preserve">. </w:t>
      </w:r>
      <w:r>
        <w:rPr>
          <w:rFonts w:eastAsia="Times New Roman"/>
          <w:color w:val="000000"/>
          <w:sz w:val="28"/>
        </w:rPr>
        <w:t>В ходе реализации мероприятий Стратегии к 2035 году планируется достичь следующих результатов:</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снижение смертности и увеличение продолжительности жизни населения;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уровня доступности, качества и эффективности всех уровней образования, здравоохранения, культуры, спорта;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стабильный рост экономики муниципального образования, в том числе увеличение объемов промышленного производства за счет модернизации текущего и внедрения нового высокотехнологичного оборудования;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увеличение притока инвестиций в экономику;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модернизация объектов коммунальной инфраструктуры;</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увеличение доли протяженности автомобильных дорог местного значения, отвечающим нормативным требованиям;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повышение доступности государственных и муниципальных услуг путем обеспечения широкополосного доступа к сети «Интернет»;</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улучшение состояния окружающей среды за счет строительства новых или модернизации действующих</w:t>
      </w:r>
      <w:r w:rsidR="003963EB">
        <w:rPr>
          <w:rFonts w:eastAsia="Times New Roman"/>
          <w:color w:val="000000"/>
          <w:sz w:val="28"/>
        </w:rPr>
        <w:t xml:space="preserve"> очистных сооружений</w:t>
      </w:r>
      <w:r>
        <w:rPr>
          <w:rFonts w:eastAsia="Times New Roman"/>
          <w:color w:val="000000"/>
          <w:sz w:val="28"/>
        </w:rPr>
        <w:t>;</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xml:space="preserve">рост поступлений налоговых и неналоговых доходов за счет увеличения налоговой базы и повышения собираемости налогов; </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создание учета и управления муниципальным имуществом.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lastRenderedPageBreak/>
        <w:t>Оценка реализации приоритетных направлений социально-экономического развития Афанасьевского муниципального округа Кировской области будет осуществляться на основании показателей, представленных в приложении к настоящей Стратегии.</w:t>
      </w:r>
    </w:p>
    <w:p w:rsidR="000E4F97" w:rsidRDefault="000C013D" w:rsidP="000C013D">
      <w:pPr>
        <w:pBdr>
          <w:top w:val="none" w:sz="4" w:space="0" w:color="000000"/>
          <w:left w:val="none" w:sz="4" w:space="0" w:color="000000"/>
          <w:bottom w:val="none" w:sz="4" w:space="0" w:color="000000"/>
          <w:right w:val="none" w:sz="4" w:space="0" w:color="000000"/>
        </w:pBdr>
        <w:spacing w:after="0" w:line="360" w:lineRule="auto"/>
        <w:ind w:firstLine="709"/>
        <w:jc w:val="center"/>
      </w:pPr>
      <w:r>
        <w:rPr>
          <w:rFonts w:eastAsia="Times New Roman"/>
          <w:b/>
          <w:color w:val="000000"/>
          <w:sz w:val="28"/>
        </w:rPr>
        <w:t>5. ОЦЕНКА ФИНАНСОВЫХ РЕСУРСОВ, НЕОБХОДИМЫХ ДЛЯ РЕАЛИЗАЦИИ СТРАТЕГИИ</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Источниками финансового обеспечения Стратегии предполагаются сре</w:t>
      </w:r>
      <w:r w:rsidR="002B2E09">
        <w:rPr>
          <w:rFonts w:eastAsia="Times New Roman"/>
          <w:color w:val="000000"/>
          <w:sz w:val="28"/>
        </w:rPr>
        <w:t>дства федерального, областного</w:t>
      </w:r>
      <w:r>
        <w:rPr>
          <w:rFonts w:eastAsia="Times New Roman"/>
          <w:color w:val="000000"/>
          <w:sz w:val="28"/>
        </w:rPr>
        <w:t>, местн</w:t>
      </w:r>
      <w:r w:rsidR="002B2E09">
        <w:rPr>
          <w:rFonts w:eastAsia="Times New Roman"/>
          <w:color w:val="000000"/>
          <w:sz w:val="28"/>
        </w:rPr>
        <w:t>ого</w:t>
      </w:r>
      <w:r>
        <w:rPr>
          <w:rFonts w:eastAsia="Times New Roman"/>
          <w:color w:val="000000"/>
          <w:sz w:val="28"/>
        </w:rPr>
        <w:t xml:space="preserve"> бюджет</w:t>
      </w:r>
      <w:r w:rsidR="002B2E09">
        <w:rPr>
          <w:rFonts w:eastAsia="Times New Roman"/>
          <w:color w:val="000000"/>
          <w:sz w:val="28"/>
        </w:rPr>
        <w:t>а</w:t>
      </w:r>
      <w:r>
        <w:rPr>
          <w:rFonts w:eastAsia="Times New Roman"/>
          <w:color w:val="000000"/>
          <w:sz w:val="28"/>
        </w:rPr>
        <w:t xml:space="preserve"> и внебюджетных источников (собственные средства организаций и населения, привлеченные средства)</w:t>
      </w:r>
      <w:r w:rsidR="002B2E09">
        <w:rPr>
          <w:rFonts w:eastAsia="Times New Roman"/>
          <w:color w:val="000000"/>
          <w:sz w:val="28"/>
        </w:rPr>
        <w:t>.</w:t>
      </w:r>
      <w:r>
        <w:rPr>
          <w:rFonts w:eastAsia="Times New Roman"/>
          <w:color w:val="000000"/>
          <w:sz w:val="28"/>
        </w:rPr>
        <w:t xml:space="preserve"> Для реализации Стратегии предполагается привлечение финансовых ресурсов из различных источников финансирования.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Федеральный бюджет: средства, выделяемые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Областной бюджет:</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средства, выделяемые в соответствии с действующим порядком финансирования государственных программ в пределах общего объема бюджетных ассигнований, утвержденного областным бюджетом;</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средства, передаваемые муниципальному образованию, на реализацию отдельных государственных полномочий.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Местны</w:t>
      </w:r>
      <w:r w:rsidR="002B2E09">
        <w:rPr>
          <w:rFonts w:eastAsia="Times New Roman"/>
          <w:color w:val="000000"/>
          <w:sz w:val="28"/>
        </w:rPr>
        <w:t>й</w:t>
      </w:r>
      <w:r>
        <w:rPr>
          <w:rFonts w:eastAsia="Times New Roman"/>
          <w:color w:val="000000"/>
          <w:sz w:val="28"/>
        </w:rPr>
        <w:t xml:space="preserve"> бюджет: средства, выделяемые в соответствии с действующим порядком финансирования муниципальных программ округа в пределах общего объема бюджетных ассигнований.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Внебюджетные средства: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собственные средства предприятий;</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привлеченные и заемные средства;</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средства сторонних инвесторов;</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pPr>
      <w:r>
        <w:rPr>
          <w:rFonts w:eastAsia="Times New Roman"/>
          <w:color w:val="000000"/>
          <w:sz w:val="28"/>
        </w:rPr>
        <w:t>- денежные средства населения.</w:t>
      </w:r>
    </w:p>
    <w:p w:rsidR="000E4F97"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szCs w:val="28"/>
        </w:rPr>
      </w:pPr>
      <w:r>
        <w:rPr>
          <w:rFonts w:eastAsia="Times New Roman"/>
          <w:color w:val="000000"/>
          <w:sz w:val="28"/>
        </w:rPr>
        <w:lastRenderedPageBreak/>
        <w:t xml:space="preserve">Объемы и конкретные источники финансирования реализации Стратегии будут определяться в Плане мероприятий по реализации Стратегии, утвержденном постановлением администрации округа. </w:t>
      </w:r>
    </w:p>
    <w:p w:rsidR="000E4F97" w:rsidRPr="000C013D" w:rsidRDefault="00036CBA" w:rsidP="000C013D">
      <w:pPr>
        <w:pBdr>
          <w:top w:val="none" w:sz="4" w:space="0" w:color="000000"/>
          <w:left w:val="none" w:sz="4" w:space="0" w:color="000000"/>
          <w:bottom w:val="none" w:sz="4" w:space="0" w:color="000000"/>
          <w:right w:val="none" w:sz="4" w:space="0" w:color="000000"/>
        </w:pBdr>
        <w:spacing w:after="0" w:line="360" w:lineRule="auto"/>
        <w:ind w:firstLine="709"/>
        <w:jc w:val="both"/>
        <w:rPr>
          <w:sz w:val="28"/>
          <w:szCs w:val="28"/>
        </w:rPr>
      </w:pPr>
      <w:r>
        <w:rPr>
          <w:rFonts w:eastAsia="Times New Roman"/>
          <w:color w:val="000000"/>
          <w:sz w:val="28"/>
        </w:rPr>
        <w:t xml:space="preserve">Корректировка плана мероприятий по реализации Стратегии, мониторинг и контроль его реализации осуществляются в </w:t>
      </w:r>
      <w:r w:rsidRPr="000C013D">
        <w:rPr>
          <w:rFonts w:eastAsia="Times New Roman"/>
          <w:color w:val="000000"/>
          <w:sz w:val="28"/>
          <w:szCs w:val="28"/>
        </w:rPr>
        <w:t>соответствии Порядком разработки и корректировки стратегии социально-экономического развития Афанасьевского муниципального округа Кировской области и плана мероприятий по реализации стратегии социально-экономического развития Афанасьевского муниципального округа Кировской области.</w:t>
      </w:r>
    </w:p>
    <w:p w:rsidR="00622AC4" w:rsidRDefault="00036CBA" w:rsidP="00622AC4">
      <w:pPr>
        <w:pBdr>
          <w:top w:val="none" w:sz="4" w:space="0" w:color="000000"/>
          <w:left w:val="none" w:sz="4" w:space="0" w:color="000000"/>
          <w:bottom w:val="none" w:sz="4" w:space="0" w:color="000000"/>
          <w:right w:val="none" w:sz="4" w:space="0" w:color="000000"/>
        </w:pBdr>
        <w:spacing w:after="0" w:line="360" w:lineRule="auto"/>
        <w:ind w:firstLine="709"/>
        <w:jc w:val="both"/>
        <w:rPr>
          <w:rFonts w:eastAsia="Times New Roman"/>
          <w:color w:val="000000"/>
          <w:sz w:val="28"/>
        </w:rPr>
      </w:pPr>
      <w:r>
        <w:rPr>
          <w:rFonts w:eastAsia="Times New Roman"/>
          <w:color w:val="000000"/>
          <w:sz w:val="28"/>
        </w:rPr>
        <w:t>Ежегодно по итогам оценки эффективности реализации муниципальных программ Афанасьевского муниципального округа и мониторинга хода реализации Стратегии объем бюджетных средств на реализацию Стратегии может уточняться с учетом бюджетных возможностей Афанасьевского муниципального округа.</w:t>
      </w:r>
    </w:p>
    <w:p w:rsidR="000E4F97" w:rsidRDefault="000C013D" w:rsidP="00622AC4">
      <w:pPr>
        <w:pBdr>
          <w:top w:val="none" w:sz="4" w:space="0" w:color="000000"/>
          <w:left w:val="none" w:sz="4" w:space="0" w:color="000000"/>
          <w:bottom w:val="none" w:sz="4" w:space="0" w:color="000000"/>
          <w:right w:val="none" w:sz="4" w:space="0" w:color="000000"/>
        </w:pBdr>
        <w:spacing w:after="0" w:line="360" w:lineRule="auto"/>
        <w:ind w:firstLine="709"/>
        <w:jc w:val="center"/>
        <w:rPr>
          <w:rFonts w:eastAsia="Times New Roman"/>
          <w:color w:val="000000"/>
          <w:sz w:val="28"/>
          <w:szCs w:val="28"/>
        </w:rPr>
      </w:pPr>
      <w:r>
        <w:t>_________________</w:t>
      </w:r>
      <w:r w:rsidR="00036CBA">
        <w:rPr>
          <w:rFonts w:eastAsia="Times New Roman"/>
          <w:color w:val="000000"/>
          <w:sz w:val="28"/>
        </w:rPr>
        <w:br w:type="page" w:clear="all"/>
      </w:r>
    </w:p>
    <w:p w:rsidR="000E4F97" w:rsidRDefault="000E4F97">
      <w:pPr>
        <w:pStyle w:val="ConsPlusNormal"/>
        <w:ind w:firstLine="540"/>
        <w:jc w:val="both"/>
        <w:rPr>
          <w:rFonts w:ascii="Times New Roman" w:hAnsi="Times New Roman"/>
          <w:b/>
          <w:bCs/>
          <w:sz w:val="24"/>
          <w:szCs w:val="24"/>
        </w:rPr>
        <w:sectPr w:rsidR="000E4F97" w:rsidSect="00056722">
          <w:headerReference w:type="default" r:id="rId22"/>
          <w:footerReference w:type="default" r:id="rId23"/>
          <w:headerReference w:type="first" r:id="rId24"/>
          <w:pgSz w:w="11906" w:h="16838"/>
          <w:pgMar w:top="1134" w:right="709" w:bottom="964" w:left="1701" w:header="708" w:footer="401" w:gutter="0"/>
          <w:cols w:space="708"/>
          <w:docGrid w:linePitch="360"/>
        </w:sectPr>
      </w:pPr>
    </w:p>
    <w:p w:rsidR="000E4F97" w:rsidRDefault="00036CBA">
      <w:pPr>
        <w:jc w:val="right"/>
        <w:rPr>
          <w:sz w:val="28"/>
          <w:szCs w:val="28"/>
        </w:rPr>
      </w:pPr>
      <w:r>
        <w:rPr>
          <w:sz w:val="28"/>
          <w:szCs w:val="28"/>
        </w:rPr>
        <w:lastRenderedPageBreak/>
        <w:t>Приложение к Стратегии</w:t>
      </w:r>
      <w:r w:rsidR="009815C7">
        <w:rPr>
          <w:sz w:val="28"/>
          <w:szCs w:val="28"/>
        </w:rPr>
        <w:t xml:space="preserve"> №1</w:t>
      </w:r>
    </w:p>
    <w:tbl>
      <w:tblPr>
        <w:tblStyle w:val="af5"/>
        <w:tblW w:w="15446" w:type="dxa"/>
        <w:jc w:val="right"/>
        <w:tblLayout w:type="fixed"/>
        <w:tblLook w:val="04A0" w:firstRow="1" w:lastRow="0" w:firstColumn="1" w:lastColumn="0" w:noHBand="0" w:noVBand="1"/>
      </w:tblPr>
      <w:tblGrid>
        <w:gridCol w:w="562"/>
        <w:gridCol w:w="1550"/>
        <w:gridCol w:w="948"/>
        <w:gridCol w:w="763"/>
        <w:gridCol w:w="708"/>
        <w:gridCol w:w="709"/>
        <w:gridCol w:w="816"/>
        <w:gridCol w:w="709"/>
        <w:gridCol w:w="709"/>
        <w:gridCol w:w="708"/>
        <w:gridCol w:w="709"/>
        <w:gridCol w:w="709"/>
        <w:gridCol w:w="745"/>
        <w:gridCol w:w="707"/>
        <w:gridCol w:w="709"/>
        <w:gridCol w:w="708"/>
        <w:gridCol w:w="709"/>
        <w:gridCol w:w="709"/>
        <w:gridCol w:w="709"/>
        <w:gridCol w:w="850"/>
      </w:tblGrid>
      <w:tr w:rsidR="000E4F97" w:rsidRPr="00FA3954" w:rsidTr="002C41D4">
        <w:trPr>
          <w:trHeight w:val="1110"/>
          <w:jc w:val="right"/>
        </w:trPr>
        <w:tc>
          <w:tcPr>
            <w:tcW w:w="15446" w:type="dxa"/>
            <w:gridSpan w:val="20"/>
          </w:tcPr>
          <w:p w:rsidR="000E4F97" w:rsidRPr="00FA3954" w:rsidRDefault="00036CBA" w:rsidP="00FA3954">
            <w:pPr>
              <w:spacing w:line="240" w:lineRule="auto"/>
              <w:jc w:val="center"/>
              <w:rPr>
                <w:b/>
                <w:bCs/>
              </w:rPr>
            </w:pPr>
            <w:r w:rsidRPr="00FA3954">
              <w:rPr>
                <w:b/>
                <w:bCs/>
              </w:rPr>
              <w:t>ПОКАЗАТЕЛИ</w:t>
            </w:r>
            <w:r w:rsidRPr="00FA3954">
              <w:rPr>
                <w:b/>
                <w:bCs/>
              </w:rPr>
              <w:br/>
              <w:t xml:space="preserve"> достижения целей социально-экономического развития Афанасьевского муниципального округа</w:t>
            </w:r>
          </w:p>
        </w:tc>
      </w:tr>
      <w:tr w:rsidR="000E4F97" w:rsidRPr="00FA3954" w:rsidTr="002C41D4">
        <w:trPr>
          <w:trHeight w:val="375"/>
          <w:jc w:val="right"/>
        </w:trPr>
        <w:tc>
          <w:tcPr>
            <w:tcW w:w="562" w:type="dxa"/>
            <w:vMerge w:val="restart"/>
          </w:tcPr>
          <w:p w:rsidR="000E4F97" w:rsidRPr="00FA3954" w:rsidRDefault="00036CBA" w:rsidP="00FA3954">
            <w:pPr>
              <w:spacing w:line="240" w:lineRule="auto"/>
              <w:jc w:val="center"/>
            </w:pPr>
            <w:r w:rsidRPr="00FA3954">
              <w:t>№ п/п</w:t>
            </w:r>
          </w:p>
        </w:tc>
        <w:tc>
          <w:tcPr>
            <w:tcW w:w="1550" w:type="dxa"/>
            <w:vMerge w:val="restart"/>
          </w:tcPr>
          <w:p w:rsidR="000E4F97" w:rsidRPr="00FA3954" w:rsidRDefault="00036CBA" w:rsidP="00FA3954">
            <w:pPr>
              <w:spacing w:line="240" w:lineRule="auto"/>
              <w:jc w:val="center"/>
            </w:pPr>
            <w:r w:rsidRPr="00FA3954">
              <w:t>Стратегическая цель, приоритетное направление, показатель</w:t>
            </w:r>
          </w:p>
        </w:tc>
        <w:tc>
          <w:tcPr>
            <w:tcW w:w="12484" w:type="dxa"/>
            <w:gridSpan w:val="17"/>
          </w:tcPr>
          <w:p w:rsidR="000E4F97" w:rsidRPr="00FA3954" w:rsidRDefault="00036CBA" w:rsidP="00FA3954">
            <w:pPr>
              <w:spacing w:line="240" w:lineRule="auto"/>
              <w:jc w:val="center"/>
            </w:pPr>
            <w:r w:rsidRPr="00FA3954">
              <w:t>Значение показателя</w:t>
            </w:r>
          </w:p>
        </w:tc>
        <w:tc>
          <w:tcPr>
            <w:tcW w:w="850" w:type="dxa"/>
            <w:vMerge w:val="restart"/>
          </w:tcPr>
          <w:p w:rsidR="000E4F97" w:rsidRPr="00FA3954" w:rsidRDefault="00036CBA" w:rsidP="00FA3954">
            <w:pPr>
              <w:spacing w:line="240" w:lineRule="auto"/>
              <w:jc w:val="center"/>
            </w:pPr>
            <w:r w:rsidRPr="00FA3954">
              <w:t>2035 год к 2022 году, %</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vMerge/>
          </w:tcPr>
          <w:p w:rsidR="000E4F97" w:rsidRPr="00FA3954" w:rsidRDefault="000E4F97" w:rsidP="00FA3954">
            <w:pPr>
              <w:spacing w:line="240" w:lineRule="auto"/>
            </w:pPr>
          </w:p>
        </w:tc>
        <w:tc>
          <w:tcPr>
            <w:tcW w:w="948" w:type="dxa"/>
            <w:vMerge w:val="restart"/>
          </w:tcPr>
          <w:p w:rsidR="000E4F97" w:rsidRPr="00FA3954" w:rsidRDefault="00036CBA" w:rsidP="00FA3954">
            <w:pPr>
              <w:spacing w:line="240" w:lineRule="auto"/>
            </w:pPr>
            <w:r w:rsidRPr="00FA3954">
              <w:t>Ед</w:t>
            </w:r>
            <w:r w:rsidR="00FA3954" w:rsidRPr="00FA3954">
              <w:t>.</w:t>
            </w:r>
            <w:r w:rsidRPr="00FA3954">
              <w:t>изм</w:t>
            </w:r>
            <w:r w:rsidR="00FA3954" w:rsidRPr="00FA3954">
              <w:t>.</w:t>
            </w:r>
          </w:p>
        </w:tc>
        <w:tc>
          <w:tcPr>
            <w:tcW w:w="2180" w:type="dxa"/>
            <w:gridSpan w:val="3"/>
          </w:tcPr>
          <w:p w:rsidR="000E4F97" w:rsidRPr="00FA3954" w:rsidRDefault="00036CBA" w:rsidP="00FA3954">
            <w:pPr>
              <w:spacing w:line="240" w:lineRule="auto"/>
              <w:jc w:val="center"/>
            </w:pPr>
            <w:r w:rsidRPr="00FA3954">
              <w:t>Отчет</w:t>
            </w:r>
          </w:p>
        </w:tc>
        <w:tc>
          <w:tcPr>
            <w:tcW w:w="816" w:type="dxa"/>
          </w:tcPr>
          <w:p w:rsidR="000E4F97" w:rsidRPr="00FA3954" w:rsidRDefault="00036CBA" w:rsidP="00FA3954">
            <w:pPr>
              <w:spacing w:line="240" w:lineRule="auto"/>
              <w:jc w:val="center"/>
            </w:pPr>
            <w:r w:rsidRPr="00FA3954">
              <w:t>Оценка</w:t>
            </w:r>
          </w:p>
        </w:tc>
        <w:tc>
          <w:tcPr>
            <w:tcW w:w="8540" w:type="dxa"/>
            <w:gridSpan w:val="12"/>
          </w:tcPr>
          <w:p w:rsidR="000E4F97" w:rsidRPr="00FA3954" w:rsidRDefault="00036CBA" w:rsidP="00FA3954">
            <w:pPr>
              <w:spacing w:line="240" w:lineRule="auto"/>
              <w:jc w:val="center"/>
            </w:pPr>
            <w:r w:rsidRPr="00FA3954">
              <w:t>Прогноз</w:t>
            </w:r>
          </w:p>
        </w:tc>
        <w:tc>
          <w:tcPr>
            <w:tcW w:w="850" w:type="dxa"/>
            <w:vMerge/>
          </w:tcPr>
          <w:p w:rsidR="000E4F97" w:rsidRPr="00FA3954" w:rsidRDefault="000E4F97" w:rsidP="00FA3954">
            <w:pPr>
              <w:spacing w:line="240" w:lineRule="auto"/>
            </w:pPr>
          </w:p>
        </w:tc>
      </w:tr>
      <w:tr w:rsidR="000E4F97" w:rsidRPr="00FA3954" w:rsidTr="002C41D4">
        <w:trPr>
          <w:trHeight w:val="405"/>
          <w:jc w:val="right"/>
        </w:trPr>
        <w:tc>
          <w:tcPr>
            <w:tcW w:w="562" w:type="dxa"/>
            <w:vMerge/>
          </w:tcPr>
          <w:p w:rsidR="000E4F97" w:rsidRPr="00FA3954" w:rsidRDefault="000E4F97" w:rsidP="00FA3954">
            <w:pPr>
              <w:spacing w:line="240" w:lineRule="auto"/>
            </w:pPr>
          </w:p>
        </w:tc>
        <w:tc>
          <w:tcPr>
            <w:tcW w:w="1550" w:type="dxa"/>
            <w:vMerge/>
          </w:tcPr>
          <w:p w:rsidR="000E4F97" w:rsidRPr="00FA3954" w:rsidRDefault="000E4F97" w:rsidP="00FA3954">
            <w:pPr>
              <w:spacing w:line="240" w:lineRule="auto"/>
            </w:pPr>
          </w:p>
        </w:tc>
        <w:tc>
          <w:tcPr>
            <w:tcW w:w="948" w:type="dxa"/>
            <w:vMerge/>
          </w:tcPr>
          <w:p w:rsidR="000E4F97" w:rsidRPr="00FA3954" w:rsidRDefault="000E4F97" w:rsidP="00FA3954">
            <w:pPr>
              <w:spacing w:line="240" w:lineRule="auto"/>
            </w:pPr>
          </w:p>
        </w:tc>
        <w:tc>
          <w:tcPr>
            <w:tcW w:w="763" w:type="dxa"/>
          </w:tcPr>
          <w:p w:rsidR="000E4F97" w:rsidRPr="00FA3954" w:rsidRDefault="00036CBA" w:rsidP="00FA3954">
            <w:pPr>
              <w:spacing w:line="240" w:lineRule="auto"/>
              <w:jc w:val="center"/>
            </w:pPr>
            <w:r w:rsidRPr="00FA3954">
              <w:t>2020 год</w:t>
            </w:r>
          </w:p>
        </w:tc>
        <w:tc>
          <w:tcPr>
            <w:tcW w:w="708" w:type="dxa"/>
          </w:tcPr>
          <w:p w:rsidR="000E4F97" w:rsidRPr="00FA3954" w:rsidRDefault="00036CBA" w:rsidP="00FA3954">
            <w:pPr>
              <w:spacing w:line="240" w:lineRule="auto"/>
              <w:jc w:val="center"/>
            </w:pPr>
            <w:r w:rsidRPr="00FA3954">
              <w:t>2021 год</w:t>
            </w:r>
          </w:p>
        </w:tc>
        <w:tc>
          <w:tcPr>
            <w:tcW w:w="709" w:type="dxa"/>
          </w:tcPr>
          <w:p w:rsidR="000E4F97" w:rsidRPr="00FA3954" w:rsidRDefault="00036CBA" w:rsidP="00FA3954">
            <w:pPr>
              <w:spacing w:line="240" w:lineRule="auto"/>
              <w:jc w:val="center"/>
            </w:pPr>
            <w:r w:rsidRPr="00FA3954">
              <w:t>2022 год</w:t>
            </w:r>
          </w:p>
        </w:tc>
        <w:tc>
          <w:tcPr>
            <w:tcW w:w="816" w:type="dxa"/>
          </w:tcPr>
          <w:p w:rsidR="000E4F97" w:rsidRPr="00FA3954" w:rsidRDefault="00036CBA" w:rsidP="00FA3954">
            <w:pPr>
              <w:spacing w:line="240" w:lineRule="auto"/>
              <w:jc w:val="center"/>
            </w:pPr>
            <w:r w:rsidRPr="00FA3954">
              <w:t>2023 год</w:t>
            </w:r>
          </w:p>
        </w:tc>
        <w:tc>
          <w:tcPr>
            <w:tcW w:w="709" w:type="dxa"/>
          </w:tcPr>
          <w:p w:rsidR="000E4F97" w:rsidRPr="00FA3954" w:rsidRDefault="00036CBA" w:rsidP="00FA3954">
            <w:pPr>
              <w:spacing w:line="240" w:lineRule="auto"/>
              <w:jc w:val="center"/>
            </w:pPr>
            <w:r w:rsidRPr="00FA3954">
              <w:t>2024 год</w:t>
            </w:r>
          </w:p>
        </w:tc>
        <w:tc>
          <w:tcPr>
            <w:tcW w:w="709" w:type="dxa"/>
          </w:tcPr>
          <w:p w:rsidR="000E4F97" w:rsidRPr="00FA3954" w:rsidRDefault="00036CBA" w:rsidP="00FA3954">
            <w:pPr>
              <w:spacing w:line="240" w:lineRule="auto"/>
              <w:jc w:val="center"/>
            </w:pPr>
            <w:r w:rsidRPr="00FA3954">
              <w:t>2025 год</w:t>
            </w:r>
          </w:p>
        </w:tc>
        <w:tc>
          <w:tcPr>
            <w:tcW w:w="708" w:type="dxa"/>
          </w:tcPr>
          <w:p w:rsidR="000E4F97" w:rsidRPr="00FA3954" w:rsidRDefault="00036CBA" w:rsidP="00FA3954">
            <w:pPr>
              <w:spacing w:line="240" w:lineRule="auto"/>
              <w:jc w:val="center"/>
            </w:pPr>
            <w:r w:rsidRPr="00FA3954">
              <w:t>2026 год</w:t>
            </w:r>
          </w:p>
        </w:tc>
        <w:tc>
          <w:tcPr>
            <w:tcW w:w="709" w:type="dxa"/>
          </w:tcPr>
          <w:p w:rsidR="000E4F97" w:rsidRPr="00FA3954" w:rsidRDefault="00036CBA" w:rsidP="00FA3954">
            <w:pPr>
              <w:spacing w:line="240" w:lineRule="auto"/>
              <w:jc w:val="center"/>
            </w:pPr>
            <w:r w:rsidRPr="00FA3954">
              <w:t>2027 год</w:t>
            </w:r>
          </w:p>
        </w:tc>
        <w:tc>
          <w:tcPr>
            <w:tcW w:w="709" w:type="dxa"/>
          </w:tcPr>
          <w:p w:rsidR="000E4F97" w:rsidRPr="00FA3954" w:rsidRDefault="00036CBA" w:rsidP="00FA3954">
            <w:pPr>
              <w:spacing w:line="240" w:lineRule="auto"/>
              <w:jc w:val="center"/>
            </w:pPr>
            <w:r w:rsidRPr="00FA3954">
              <w:t>2028 год</w:t>
            </w:r>
          </w:p>
        </w:tc>
        <w:tc>
          <w:tcPr>
            <w:tcW w:w="745" w:type="dxa"/>
          </w:tcPr>
          <w:p w:rsidR="000E4F97" w:rsidRPr="00FA3954" w:rsidRDefault="00036CBA" w:rsidP="00FA3954">
            <w:pPr>
              <w:spacing w:line="240" w:lineRule="auto"/>
              <w:jc w:val="center"/>
            </w:pPr>
            <w:r w:rsidRPr="00FA3954">
              <w:t>2029 год</w:t>
            </w:r>
          </w:p>
        </w:tc>
        <w:tc>
          <w:tcPr>
            <w:tcW w:w="707" w:type="dxa"/>
          </w:tcPr>
          <w:p w:rsidR="000E4F97" w:rsidRPr="00FA3954" w:rsidRDefault="00036CBA" w:rsidP="00FA3954">
            <w:pPr>
              <w:spacing w:line="240" w:lineRule="auto"/>
              <w:jc w:val="center"/>
            </w:pPr>
            <w:r w:rsidRPr="00FA3954">
              <w:t>2030 год</w:t>
            </w:r>
          </w:p>
        </w:tc>
        <w:tc>
          <w:tcPr>
            <w:tcW w:w="709" w:type="dxa"/>
          </w:tcPr>
          <w:p w:rsidR="000E4F97" w:rsidRPr="00FA3954" w:rsidRDefault="00036CBA" w:rsidP="00FA3954">
            <w:pPr>
              <w:spacing w:line="240" w:lineRule="auto"/>
              <w:jc w:val="center"/>
            </w:pPr>
            <w:r w:rsidRPr="00FA3954">
              <w:t>2031 год</w:t>
            </w:r>
          </w:p>
        </w:tc>
        <w:tc>
          <w:tcPr>
            <w:tcW w:w="708" w:type="dxa"/>
          </w:tcPr>
          <w:p w:rsidR="000E4F97" w:rsidRPr="00FA3954" w:rsidRDefault="00036CBA" w:rsidP="00FA3954">
            <w:pPr>
              <w:spacing w:line="240" w:lineRule="auto"/>
              <w:jc w:val="center"/>
            </w:pPr>
            <w:r w:rsidRPr="00FA3954">
              <w:t>2032 год</w:t>
            </w:r>
          </w:p>
        </w:tc>
        <w:tc>
          <w:tcPr>
            <w:tcW w:w="709" w:type="dxa"/>
          </w:tcPr>
          <w:p w:rsidR="000E4F97" w:rsidRPr="00FA3954" w:rsidRDefault="00036CBA" w:rsidP="00FA3954">
            <w:pPr>
              <w:spacing w:line="240" w:lineRule="auto"/>
              <w:jc w:val="center"/>
            </w:pPr>
            <w:r w:rsidRPr="00FA3954">
              <w:t>2033 год</w:t>
            </w:r>
          </w:p>
        </w:tc>
        <w:tc>
          <w:tcPr>
            <w:tcW w:w="709" w:type="dxa"/>
          </w:tcPr>
          <w:p w:rsidR="000E4F97" w:rsidRPr="00FA3954" w:rsidRDefault="00036CBA" w:rsidP="00FA3954">
            <w:pPr>
              <w:spacing w:line="240" w:lineRule="auto"/>
              <w:jc w:val="center"/>
            </w:pPr>
            <w:r w:rsidRPr="00FA3954">
              <w:t>2034 год</w:t>
            </w:r>
          </w:p>
        </w:tc>
        <w:tc>
          <w:tcPr>
            <w:tcW w:w="709" w:type="dxa"/>
          </w:tcPr>
          <w:p w:rsidR="000E4F97" w:rsidRPr="00FA3954" w:rsidRDefault="00036CBA" w:rsidP="00FA3954">
            <w:pPr>
              <w:spacing w:line="240" w:lineRule="auto"/>
              <w:jc w:val="center"/>
            </w:pPr>
            <w:r w:rsidRPr="00FA3954">
              <w:t>2035 год</w:t>
            </w:r>
          </w:p>
        </w:tc>
        <w:tc>
          <w:tcPr>
            <w:tcW w:w="850" w:type="dxa"/>
            <w:vMerge/>
          </w:tcPr>
          <w:p w:rsidR="000E4F97" w:rsidRPr="00FA3954" w:rsidRDefault="000E4F97" w:rsidP="00FA3954">
            <w:pPr>
              <w:spacing w:line="240" w:lineRule="auto"/>
            </w:pPr>
          </w:p>
        </w:tc>
      </w:tr>
      <w:tr w:rsidR="00FA3954" w:rsidRPr="00FA3954" w:rsidTr="002C41D4">
        <w:trPr>
          <w:trHeight w:val="552"/>
          <w:jc w:val="right"/>
        </w:trPr>
        <w:tc>
          <w:tcPr>
            <w:tcW w:w="562" w:type="dxa"/>
            <w:vMerge w:val="restart"/>
          </w:tcPr>
          <w:p w:rsidR="00FA3954" w:rsidRPr="00FA3954" w:rsidRDefault="00FA3954" w:rsidP="00FA3954">
            <w:pPr>
              <w:spacing w:line="240" w:lineRule="auto"/>
            </w:pPr>
            <w:r w:rsidRPr="00FA3954">
              <w:t> </w:t>
            </w:r>
          </w:p>
        </w:tc>
        <w:tc>
          <w:tcPr>
            <w:tcW w:w="14884" w:type="dxa"/>
            <w:gridSpan w:val="19"/>
          </w:tcPr>
          <w:p w:rsidR="00FA3954" w:rsidRPr="00FA3954" w:rsidRDefault="00FA3954" w:rsidP="00FA3954">
            <w:pPr>
              <w:spacing w:line="240" w:lineRule="auto"/>
              <w:rPr>
                <w:b/>
                <w:bCs/>
              </w:rPr>
            </w:pPr>
            <w:r w:rsidRPr="00FA3954">
              <w:t>Стратегическая цель – полное и гармоничное становление и развитие личности и ее потенциала за счет создания экономически благополучного и социально комфортного пространства на территории Афанасьевского муниципального округа</w:t>
            </w:r>
          </w:p>
        </w:tc>
      </w:tr>
      <w:tr w:rsidR="00FA3954" w:rsidRPr="00FA3954" w:rsidTr="002C41D4">
        <w:trPr>
          <w:trHeight w:val="493"/>
          <w:jc w:val="right"/>
        </w:trPr>
        <w:tc>
          <w:tcPr>
            <w:tcW w:w="562" w:type="dxa"/>
            <w:vMerge/>
          </w:tcPr>
          <w:p w:rsidR="00FA3954" w:rsidRPr="00FA3954" w:rsidRDefault="00FA3954" w:rsidP="00FA3954">
            <w:pPr>
              <w:spacing w:line="240" w:lineRule="auto"/>
            </w:pPr>
          </w:p>
        </w:tc>
        <w:tc>
          <w:tcPr>
            <w:tcW w:w="14884" w:type="dxa"/>
            <w:gridSpan w:val="19"/>
          </w:tcPr>
          <w:p w:rsidR="00FA3954" w:rsidRPr="00FA3954" w:rsidRDefault="00FA3954" w:rsidP="00FA3954">
            <w:pPr>
              <w:spacing w:line="240" w:lineRule="auto"/>
            </w:pPr>
            <w:r w:rsidRPr="00FA3954">
              <w:t>Среднемесячная номинальная начисленная заработная плата</w:t>
            </w:r>
          </w:p>
        </w:tc>
      </w:tr>
      <w:tr w:rsidR="000E4F97" w:rsidRPr="00FA3954" w:rsidTr="00EE0CA1">
        <w:trPr>
          <w:trHeight w:val="1402"/>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w:t>
            </w:r>
            <w:r w:rsidR="00FA3954">
              <w:t>ы</w:t>
            </w:r>
            <w:r w:rsidRPr="00FA3954">
              <w:t>й сценарий</w:t>
            </w:r>
          </w:p>
        </w:tc>
        <w:tc>
          <w:tcPr>
            <w:tcW w:w="948" w:type="dxa"/>
            <w:vMerge w:val="restart"/>
          </w:tcPr>
          <w:p w:rsidR="000E4F97" w:rsidRPr="00FA3954" w:rsidRDefault="00036CBA" w:rsidP="00FA3954">
            <w:pPr>
              <w:spacing w:line="240" w:lineRule="auto"/>
            </w:pPr>
            <w:r w:rsidRPr="00FA3954">
              <w:t>рублей</w:t>
            </w:r>
          </w:p>
        </w:tc>
        <w:tc>
          <w:tcPr>
            <w:tcW w:w="763" w:type="dxa"/>
            <w:vMerge w:val="restart"/>
          </w:tcPr>
          <w:p w:rsidR="000E4F97" w:rsidRPr="00FA3954" w:rsidRDefault="00036CBA" w:rsidP="00EE0CA1">
            <w:pPr>
              <w:spacing w:line="240" w:lineRule="auto"/>
            </w:pPr>
            <w:r w:rsidRPr="00FA3954">
              <w:t>21794,4</w:t>
            </w:r>
          </w:p>
        </w:tc>
        <w:tc>
          <w:tcPr>
            <w:tcW w:w="708" w:type="dxa"/>
            <w:vMerge w:val="restart"/>
          </w:tcPr>
          <w:p w:rsidR="000E4F97" w:rsidRPr="00FA3954" w:rsidRDefault="00036CBA" w:rsidP="00EE0CA1">
            <w:pPr>
              <w:spacing w:line="240" w:lineRule="auto"/>
            </w:pPr>
            <w:r w:rsidRPr="00FA3954">
              <w:t>23669,0</w:t>
            </w:r>
          </w:p>
        </w:tc>
        <w:tc>
          <w:tcPr>
            <w:tcW w:w="709" w:type="dxa"/>
            <w:vMerge w:val="restart"/>
          </w:tcPr>
          <w:p w:rsidR="000E4F97" w:rsidRPr="00FA3954" w:rsidRDefault="00036CBA" w:rsidP="00EE0CA1">
            <w:pPr>
              <w:spacing w:line="240" w:lineRule="auto"/>
            </w:pPr>
            <w:r w:rsidRPr="00FA3954">
              <w:t>26043,6</w:t>
            </w:r>
          </w:p>
        </w:tc>
        <w:tc>
          <w:tcPr>
            <w:tcW w:w="816" w:type="dxa"/>
            <w:vMerge w:val="restart"/>
            <w:noWrap/>
          </w:tcPr>
          <w:p w:rsidR="000E4F97" w:rsidRPr="00FA3954" w:rsidRDefault="00036CBA" w:rsidP="00EE0CA1">
            <w:pPr>
              <w:spacing w:line="240" w:lineRule="auto"/>
            </w:pPr>
            <w:r w:rsidRPr="00FA3954">
              <w:t>28880,68</w:t>
            </w:r>
          </w:p>
        </w:tc>
        <w:tc>
          <w:tcPr>
            <w:tcW w:w="709" w:type="dxa"/>
            <w:noWrap/>
          </w:tcPr>
          <w:p w:rsidR="000E4F97" w:rsidRPr="00FA3954" w:rsidRDefault="00036CBA" w:rsidP="00EE0CA1">
            <w:pPr>
              <w:spacing w:line="240" w:lineRule="auto"/>
            </w:pPr>
            <w:r w:rsidRPr="00FA3954">
              <w:t>30748,83</w:t>
            </w:r>
          </w:p>
        </w:tc>
        <w:tc>
          <w:tcPr>
            <w:tcW w:w="709" w:type="dxa"/>
            <w:noWrap/>
          </w:tcPr>
          <w:p w:rsidR="000E4F97" w:rsidRPr="00FA3954" w:rsidRDefault="00036CBA" w:rsidP="00EE0CA1">
            <w:pPr>
              <w:spacing w:line="240" w:lineRule="auto"/>
            </w:pPr>
            <w:r w:rsidRPr="00FA3954">
              <w:t>32602,81</w:t>
            </w:r>
          </w:p>
        </w:tc>
        <w:tc>
          <w:tcPr>
            <w:tcW w:w="708" w:type="dxa"/>
            <w:noWrap/>
          </w:tcPr>
          <w:p w:rsidR="000E4F97" w:rsidRPr="00FA3954" w:rsidRDefault="00036CBA" w:rsidP="00EE0CA1">
            <w:pPr>
              <w:spacing w:line="240" w:lineRule="auto"/>
            </w:pPr>
            <w:r w:rsidRPr="00FA3954">
              <w:t>34492,81</w:t>
            </w:r>
          </w:p>
        </w:tc>
        <w:tc>
          <w:tcPr>
            <w:tcW w:w="709" w:type="dxa"/>
            <w:noWrap/>
          </w:tcPr>
          <w:p w:rsidR="000E4F97" w:rsidRPr="00FA3954" w:rsidRDefault="00036CBA" w:rsidP="00EE0CA1">
            <w:pPr>
              <w:spacing w:line="240" w:lineRule="auto"/>
            </w:pPr>
            <w:r w:rsidRPr="00FA3954">
              <w:t>36492,37</w:t>
            </w:r>
          </w:p>
        </w:tc>
        <w:tc>
          <w:tcPr>
            <w:tcW w:w="709" w:type="dxa"/>
            <w:noWrap/>
          </w:tcPr>
          <w:p w:rsidR="000E4F97" w:rsidRPr="00FA3954" w:rsidRDefault="00036CBA" w:rsidP="00EE0CA1">
            <w:pPr>
              <w:spacing w:line="240" w:lineRule="auto"/>
            </w:pPr>
            <w:r w:rsidRPr="00FA3954">
              <w:t>38607,90</w:t>
            </w:r>
          </w:p>
        </w:tc>
        <w:tc>
          <w:tcPr>
            <w:tcW w:w="745" w:type="dxa"/>
            <w:noWrap/>
          </w:tcPr>
          <w:p w:rsidR="000E4F97" w:rsidRPr="00FA3954" w:rsidRDefault="00036CBA" w:rsidP="00EE0CA1">
            <w:pPr>
              <w:spacing w:line="240" w:lineRule="auto"/>
            </w:pPr>
            <w:r w:rsidRPr="00FA3954">
              <w:t>40846,00</w:t>
            </w:r>
          </w:p>
        </w:tc>
        <w:tc>
          <w:tcPr>
            <w:tcW w:w="707" w:type="dxa"/>
            <w:noWrap/>
          </w:tcPr>
          <w:p w:rsidR="000E4F97" w:rsidRPr="00FA3954" w:rsidRDefault="00036CBA" w:rsidP="00EE0CA1">
            <w:pPr>
              <w:spacing w:line="240" w:lineRule="auto"/>
            </w:pPr>
            <w:r w:rsidRPr="00FA3954">
              <w:t>43213,80</w:t>
            </w:r>
          </w:p>
        </w:tc>
        <w:tc>
          <w:tcPr>
            <w:tcW w:w="709" w:type="dxa"/>
            <w:noWrap/>
          </w:tcPr>
          <w:p w:rsidR="000E4F97" w:rsidRPr="00FA3954" w:rsidRDefault="002C41D4" w:rsidP="00EE0CA1">
            <w:pPr>
              <w:spacing w:line="240" w:lineRule="auto"/>
            </w:pPr>
            <w:r>
              <w:t>45</w:t>
            </w:r>
            <w:r w:rsidR="00036CBA" w:rsidRPr="00FA3954">
              <w:t>719,00</w:t>
            </w:r>
          </w:p>
        </w:tc>
        <w:tc>
          <w:tcPr>
            <w:tcW w:w="708" w:type="dxa"/>
            <w:noWrap/>
          </w:tcPr>
          <w:p w:rsidR="000E4F97" w:rsidRPr="00FA3954" w:rsidRDefault="00036CBA" w:rsidP="00EE0CA1">
            <w:pPr>
              <w:spacing w:line="240" w:lineRule="auto"/>
            </w:pPr>
            <w:r w:rsidRPr="00FA3954">
              <w:t>48369,30</w:t>
            </w:r>
          </w:p>
        </w:tc>
        <w:tc>
          <w:tcPr>
            <w:tcW w:w="709" w:type="dxa"/>
            <w:noWrap/>
          </w:tcPr>
          <w:p w:rsidR="000E4F97" w:rsidRPr="00FA3954" w:rsidRDefault="00036CBA" w:rsidP="00EE0CA1">
            <w:pPr>
              <w:spacing w:line="240" w:lineRule="auto"/>
            </w:pPr>
            <w:r w:rsidRPr="00FA3954">
              <w:t>51173,30</w:t>
            </w:r>
          </w:p>
        </w:tc>
        <w:tc>
          <w:tcPr>
            <w:tcW w:w="709" w:type="dxa"/>
            <w:noWrap/>
          </w:tcPr>
          <w:p w:rsidR="000E4F97" w:rsidRPr="00FA3954" w:rsidRDefault="00036CBA" w:rsidP="00EE0CA1">
            <w:pPr>
              <w:spacing w:line="240" w:lineRule="auto"/>
            </w:pPr>
            <w:r w:rsidRPr="00FA3954">
              <w:t>54139,80</w:t>
            </w:r>
          </w:p>
        </w:tc>
        <w:tc>
          <w:tcPr>
            <w:tcW w:w="709" w:type="dxa"/>
            <w:noWrap/>
          </w:tcPr>
          <w:p w:rsidR="000E4F97" w:rsidRPr="00FA3954" w:rsidRDefault="00036CBA" w:rsidP="00EE0CA1">
            <w:pPr>
              <w:spacing w:line="240" w:lineRule="auto"/>
            </w:pPr>
            <w:r w:rsidRPr="00FA3954">
              <w:t>57278,40</w:t>
            </w:r>
          </w:p>
        </w:tc>
        <w:tc>
          <w:tcPr>
            <w:tcW w:w="850" w:type="dxa"/>
          </w:tcPr>
          <w:p w:rsidR="000E4F97" w:rsidRPr="00FA3954" w:rsidRDefault="00036CBA" w:rsidP="00FA3954">
            <w:pPr>
              <w:spacing w:line="240" w:lineRule="auto"/>
              <w:jc w:val="center"/>
            </w:pPr>
            <w:r w:rsidRPr="00FA3954">
              <w:t>219,9</w:t>
            </w:r>
          </w:p>
        </w:tc>
      </w:tr>
      <w:tr w:rsidR="000E4F97" w:rsidRPr="00FA3954" w:rsidTr="00EE0CA1">
        <w:trPr>
          <w:trHeight w:val="1407"/>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EE0CA1">
            <w:pPr>
              <w:spacing w:line="240" w:lineRule="auto"/>
            </w:pPr>
          </w:p>
        </w:tc>
        <w:tc>
          <w:tcPr>
            <w:tcW w:w="708" w:type="dxa"/>
            <w:vMerge/>
          </w:tcPr>
          <w:p w:rsidR="000E4F97" w:rsidRPr="00FA3954" w:rsidRDefault="000E4F97" w:rsidP="00EE0CA1">
            <w:pPr>
              <w:spacing w:line="240" w:lineRule="auto"/>
            </w:pPr>
          </w:p>
        </w:tc>
        <w:tc>
          <w:tcPr>
            <w:tcW w:w="709" w:type="dxa"/>
            <w:vMerge/>
          </w:tcPr>
          <w:p w:rsidR="000E4F97" w:rsidRPr="00FA3954" w:rsidRDefault="000E4F97" w:rsidP="00EE0CA1">
            <w:pPr>
              <w:spacing w:line="240" w:lineRule="auto"/>
            </w:pPr>
          </w:p>
        </w:tc>
        <w:tc>
          <w:tcPr>
            <w:tcW w:w="816" w:type="dxa"/>
            <w:vMerge/>
          </w:tcPr>
          <w:p w:rsidR="000E4F97" w:rsidRPr="00FA3954" w:rsidRDefault="000E4F97" w:rsidP="00EE0CA1">
            <w:pPr>
              <w:spacing w:line="240" w:lineRule="auto"/>
            </w:pPr>
          </w:p>
        </w:tc>
        <w:tc>
          <w:tcPr>
            <w:tcW w:w="709" w:type="dxa"/>
            <w:noWrap/>
          </w:tcPr>
          <w:p w:rsidR="000E4F97" w:rsidRPr="00FA3954" w:rsidRDefault="00036CBA" w:rsidP="00EE0CA1">
            <w:pPr>
              <w:spacing w:line="240" w:lineRule="auto"/>
            </w:pPr>
            <w:r w:rsidRPr="00FA3954">
              <w:t>31103,72</w:t>
            </w:r>
          </w:p>
        </w:tc>
        <w:tc>
          <w:tcPr>
            <w:tcW w:w="709" w:type="dxa"/>
            <w:noWrap/>
          </w:tcPr>
          <w:p w:rsidR="000E4F97" w:rsidRPr="00FA3954" w:rsidRDefault="00036CBA" w:rsidP="00EE0CA1">
            <w:pPr>
              <w:spacing w:line="240" w:lineRule="auto"/>
            </w:pPr>
            <w:r w:rsidRPr="00FA3954">
              <w:t>33220,34</w:t>
            </w:r>
          </w:p>
        </w:tc>
        <w:tc>
          <w:tcPr>
            <w:tcW w:w="708" w:type="dxa"/>
            <w:noWrap/>
          </w:tcPr>
          <w:p w:rsidR="000E4F97" w:rsidRPr="00FA3954" w:rsidRDefault="00036CBA" w:rsidP="00EE0CA1">
            <w:pPr>
              <w:spacing w:line="240" w:lineRule="auto"/>
            </w:pPr>
            <w:r w:rsidRPr="00FA3954">
              <w:t>35380,70</w:t>
            </w:r>
          </w:p>
        </w:tc>
        <w:tc>
          <w:tcPr>
            <w:tcW w:w="709" w:type="dxa"/>
            <w:noWrap/>
          </w:tcPr>
          <w:p w:rsidR="000E4F97" w:rsidRPr="00FA3954" w:rsidRDefault="00036CBA" w:rsidP="00EE0CA1">
            <w:pPr>
              <w:spacing w:line="240" w:lineRule="auto"/>
            </w:pPr>
            <w:r w:rsidRPr="00FA3954">
              <w:t>37681,60</w:t>
            </w:r>
          </w:p>
        </w:tc>
        <w:tc>
          <w:tcPr>
            <w:tcW w:w="709" w:type="dxa"/>
            <w:noWrap/>
          </w:tcPr>
          <w:p w:rsidR="000E4F97" w:rsidRPr="00FA3954" w:rsidRDefault="00036CBA" w:rsidP="00EE0CA1">
            <w:pPr>
              <w:spacing w:line="240" w:lineRule="auto"/>
            </w:pPr>
            <w:r w:rsidRPr="00FA3954">
              <w:t>4</w:t>
            </w:r>
            <w:r w:rsidR="002C41D4">
              <w:t>0</w:t>
            </w:r>
            <w:r w:rsidRPr="00FA3954">
              <w:t>132,00</w:t>
            </w:r>
          </w:p>
        </w:tc>
        <w:tc>
          <w:tcPr>
            <w:tcW w:w="745" w:type="dxa"/>
            <w:noWrap/>
          </w:tcPr>
          <w:p w:rsidR="000E4F97" w:rsidRPr="00FA3954" w:rsidRDefault="00036CBA" w:rsidP="00EE0CA1">
            <w:pPr>
              <w:spacing w:line="240" w:lineRule="auto"/>
            </w:pPr>
            <w:r w:rsidRPr="00FA3954">
              <w:t>42741,90</w:t>
            </w:r>
          </w:p>
        </w:tc>
        <w:tc>
          <w:tcPr>
            <w:tcW w:w="707" w:type="dxa"/>
            <w:noWrap/>
          </w:tcPr>
          <w:p w:rsidR="000E4F97" w:rsidRPr="00FA3954" w:rsidRDefault="00036CBA" w:rsidP="00EE0CA1">
            <w:pPr>
              <w:spacing w:line="240" w:lineRule="auto"/>
            </w:pPr>
            <w:r w:rsidRPr="00FA3954">
              <w:t>45521,40</w:t>
            </w:r>
          </w:p>
        </w:tc>
        <w:tc>
          <w:tcPr>
            <w:tcW w:w="709" w:type="dxa"/>
            <w:noWrap/>
          </w:tcPr>
          <w:p w:rsidR="000E4F97" w:rsidRPr="00FA3954" w:rsidRDefault="00036CBA" w:rsidP="00EE0CA1">
            <w:pPr>
              <w:spacing w:line="240" w:lineRule="auto"/>
            </w:pPr>
            <w:r w:rsidRPr="00FA3954">
              <w:t>48481,70</w:t>
            </w:r>
          </w:p>
        </w:tc>
        <w:tc>
          <w:tcPr>
            <w:tcW w:w="708" w:type="dxa"/>
            <w:noWrap/>
          </w:tcPr>
          <w:p w:rsidR="000E4F97" w:rsidRPr="00FA3954" w:rsidRDefault="00036CBA" w:rsidP="00EE0CA1">
            <w:pPr>
              <w:spacing w:line="240" w:lineRule="auto"/>
            </w:pPr>
            <w:r w:rsidRPr="00FA3954">
              <w:t>51634,60</w:t>
            </w:r>
          </w:p>
        </w:tc>
        <w:tc>
          <w:tcPr>
            <w:tcW w:w="709" w:type="dxa"/>
            <w:noWrap/>
          </w:tcPr>
          <w:p w:rsidR="000E4F97" w:rsidRPr="00FA3954" w:rsidRDefault="00036CBA" w:rsidP="00EE0CA1">
            <w:pPr>
              <w:spacing w:line="240" w:lineRule="auto"/>
            </w:pPr>
            <w:r w:rsidRPr="00FA3954">
              <w:t>54992,40</w:t>
            </w:r>
          </w:p>
        </w:tc>
        <w:tc>
          <w:tcPr>
            <w:tcW w:w="709" w:type="dxa"/>
            <w:noWrap/>
          </w:tcPr>
          <w:p w:rsidR="000E4F97" w:rsidRPr="00FA3954" w:rsidRDefault="00036CBA" w:rsidP="00EE0CA1">
            <w:pPr>
              <w:spacing w:line="240" w:lineRule="auto"/>
            </w:pPr>
            <w:r w:rsidRPr="00FA3954">
              <w:t>58568,70</w:t>
            </w:r>
          </w:p>
        </w:tc>
        <w:tc>
          <w:tcPr>
            <w:tcW w:w="709" w:type="dxa"/>
            <w:noWrap/>
          </w:tcPr>
          <w:p w:rsidR="000E4F97" w:rsidRPr="00FA3954" w:rsidRDefault="00036CBA" w:rsidP="00EE0CA1">
            <w:pPr>
              <w:spacing w:line="240" w:lineRule="auto"/>
            </w:pPr>
            <w:r w:rsidRPr="00FA3954">
              <w:t>62377,50</w:t>
            </w:r>
          </w:p>
        </w:tc>
        <w:tc>
          <w:tcPr>
            <w:tcW w:w="850" w:type="dxa"/>
          </w:tcPr>
          <w:p w:rsidR="000E4F97" w:rsidRPr="00FA3954" w:rsidRDefault="00036CBA" w:rsidP="00FA3954">
            <w:pPr>
              <w:spacing w:line="240" w:lineRule="auto"/>
              <w:jc w:val="center"/>
            </w:pPr>
            <w:r w:rsidRPr="00FA3954">
              <w:t>239,5</w:t>
            </w:r>
          </w:p>
        </w:tc>
      </w:tr>
      <w:tr w:rsidR="000E4F97" w:rsidRPr="00FA3954" w:rsidTr="00EE0CA1">
        <w:trPr>
          <w:trHeight w:val="1264"/>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tcPr>
          <w:p w:rsidR="000E4F97" w:rsidRPr="00FA3954" w:rsidRDefault="00036CBA" w:rsidP="00EE0CA1">
            <w:pPr>
              <w:spacing w:line="240" w:lineRule="auto"/>
            </w:pPr>
            <w:r w:rsidRPr="00FA3954">
              <w:t> </w:t>
            </w:r>
          </w:p>
        </w:tc>
        <w:tc>
          <w:tcPr>
            <w:tcW w:w="708" w:type="dxa"/>
          </w:tcPr>
          <w:p w:rsidR="000E4F97" w:rsidRPr="00FA3954" w:rsidRDefault="00036CBA" w:rsidP="00EE0CA1">
            <w:pPr>
              <w:spacing w:line="240" w:lineRule="auto"/>
            </w:pPr>
            <w:r w:rsidRPr="00FA3954">
              <w:t> </w:t>
            </w:r>
          </w:p>
        </w:tc>
        <w:tc>
          <w:tcPr>
            <w:tcW w:w="709" w:type="dxa"/>
          </w:tcPr>
          <w:p w:rsidR="000E4F97" w:rsidRPr="00FA3954" w:rsidRDefault="00036CBA" w:rsidP="00EE0CA1">
            <w:pPr>
              <w:spacing w:line="240" w:lineRule="auto"/>
            </w:pPr>
            <w:r w:rsidRPr="00FA3954">
              <w:t> </w:t>
            </w:r>
          </w:p>
        </w:tc>
        <w:tc>
          <w:tcPr>
            <w:tcW w:w="816" w:type="dxa"/>
            <w:vMerge/>
          </w:tcPr>
          <w:p w:rsidR="000E4F97" w:rsidRPr="00FA3954" w:rsidRDefault="000E4F97" w:rsidP="00EE0CA1">
            <w:pPr>
              <w:spacing w:line="240" w:lineRule="auto"/>
            </w:pPr>
          </w:p>
        </w:tc>
        <w:tc>
          <w:tcPr>
            <w:tcW w:w="709" w:type="dxa"/>
            <w:noWrap/>
          </w:tcPr>
          <w:p w:rsidR="000E4F97" w:rsidRPr="00FA3954" w:rsidRDefault="00036CBA" w:rsidP="00EE0CA1">
            <w:pPr>
              <w:spacing w:line="240" w:lineRule="auto"/>
            </w:pPr>
            <w:r w:rsidRPr="00FA3954">
              <w:t>31191,10</w:t>
            </w:r>
          </w:p>
        </w:tc>
        <w:tc>
          <w:tcPr>
            <w:tcW w:w="709" w:type="dxa"/>
            <w:noWrap/>
          </w:tcPr>
          <w:p w:rsidR="000E4F97" w:rsidRPr="00FA3954" w:rsidRDefault="00036CBA" w:rsidP="00EE0CA1">
            <w:pPr>
              <w:spacing w:line="240" w:lineRule="auto"/>
            </w:pPr>
            <w:r w:rsidRPr="00FA3954">
              <w:t>33343,30</w:t>
            </w:r>
          </w:p>
        </w:tc>
        <w:tc>
          <w:tcPr>
            <w:tcW w:w="708" w:type="dxa"/>
            <w:noWrap/>
          </w:tcPr>
          <w:p w:rsidR="000E4F97" w:rsidRPr="00FA3954" w:rsidRDefault="00036CBA" w:rsidP="00EE0CA1">
            <w:pPr>
              <w:spacing w:line="240" w:lineRule="auto"/>
            </w:pPr>
            <w:r w:rsidRPr="00FA3954">
              <w:t>35644,00</w:t>
            </w:r>
          </w:p>
        </w:tc>
        <w:tc>
          <w:tcPr>
            <w:tcW w:w="709" w:type="dxa"/>
            <w:noWrap/>
          </w:tcPr>
          <w:p w:rsidR="000E4F97" w:rsidRPr="00FA3954" w:rsidRDefault="00036CBA" w:rsidP="00EE0CA1">
            <w:pPr>
              <w:spacing w:line="240" w:lineRule="auto"/>
            </w:pPr>
            <w:r w:rsidRPr="00FA3954">
              <w:t>38103,40</w:t>
            </w:r>
          </w:p>
        </w:tc>
        <w:tc>
          <w:tcPr>
            <w:tcW w:w="709" w:type="dxa"/>
            <w:noWrap/>
          </w:tcPr>
          <w:p w:rsidR="000E4F97" w:rsidRPr="00FA3954" w:rsidRDefault="00036CBA" w:rsidP="00EE0CA1">
            <w:pPr>
              <w:spacing w:line="240" w:lineRule="auto"/>
            </w:pPr>
            <w:r w:rsidRPr="00FA3954">
              <w:t>40732,60</w:t>
            </w:r>
          </w:p>
        </w:tc>
        <w:tc>
          <w:tcPr>
            <w:tcW w:w="745" w:type="dxa"/>
            <w:noWrap/>
          </w:tcPr>
          <w:p w:rsidR="000E4F97" w:rsidRPr="00FA3954" w:rsidRDefault="00036CBA" w:rsidP="00EE0CA1">
            <w:pPr>
              <w:spacing w:line="240" w:lineRule="auto"/>
            </w:pPr>
            <w:r w:rsidRPr="00FA3954">
              <w:t>43543,00</w:t>
            </w:r>
          </w:p>
        </w:tc>
        <w:tc>
          <w:tcPr>
            <w:tcW w:w="707" w:type="dxa"/>
            <w:noWrap/>
          </w:tcPr>
          <w:p w:rsidR="000E4F97" w:rsidRPr="00FA3954" w:rsidRDefault="00036CBA" w:rsidP="00EE0CA1">
            <w:pPr>
              <w:spacing w:line="240" w:lineRule="auto"/>
            </w:pPr>
            <w:r w:rsidRPr="00FA3954">
              <w:t>46547,50</w:t>
            </w:r>
          </w:p>
        </w:tc>
        <w:tc>
          <w:tcPr>
            <w:tcW w:w="709" w:type="dxa"/>
            <w:noWrap/>
          </w:tcPr>
          <w:p w:rsidR="000E4F97" w:rsidRPr="00FA3954" w:rsidRDefault="00036CBA" w:rsidP="00EE0CA1">
            <w:pPr>
              <w:spacing w:line="240" w:lineRule="auto"/>
            </w:pPr>
            <w:r w:rsidRPr="00FA3954">
              <w:t>49759,00</w:t>
            </w:r>
          </w:p>
        </w:tc>
        <w:tc>
          <w:tcPr>
            <w:tcW w:w="708" w:type="dxa"/>
            <w:noWrap/>
          </w:tcPr>
          <w:p w:rsidR="000E4F97" w:rsidRPr="00FA3954" w:rsidRDefault="00036CBA" w:rsidP="00EE0CA1">
            <w:pPr>
              <w:spacing w:line="240" w:lineRule="auto"/>
            </w:pPr>
            <w:r w:rsidRPr="00FA3954">
              <w:t>53192,00</w:t>
            </w:r>
          </w:p>
        </w:tc>
        <w:tc>
          <w:tcPr>
            <w:tcW w:w="709" w:type="dxa"/>
            <w:noWrap/>
          </w:tcPr>
          <w:p w:rsidR="000E4F97" w:rsidRPr="00FA3954" w:rsidRDefault="00036CBA" w:rsidP="00EE0CA1">
            <w:pPr>
              <w:spacing w:line="240" w:lineRule="auto"/>
            </w:pPr>
            <w:r w:rsidRPr="00FA3954">
              <w:t>56862,00</w:t>
            </w:r>
          </w:p>
        </w:tc>
        <w:tc>
          <w:tcPr>
            <w:tcW w:w="709" w:type="dxa"/>
            <w:noWrap/>
          </w:tcPr>
          <w:p w:rsidR="000E4F97" w:rsidRPr="00FA3954" w:rsidRDefault="00036CBA" w:rsidP="00EE0CA1">
            <w:pPr>
              <w:spacing w:line="240" w:lineRule="auto"/>
            </w:pPr>
            <w:r w:rsidRPr="00FA3954">
              <w:t>60785,00</w:t>
            </w:r>
          </w:p>
        </w:tc>
        <w:tc>
          <w:tcPr>
            <w:tcW w:w="709" w:type="dxa"/>
            <w:noWrap/>
          </w:tcPr>
          <w:p w:rsidR="000E4F97" w:rsidRPr="00FA3954" w:rsidRDefault="00036CBA" w:rsidP="00EE0CA1">
            <w:pPr>
              <w:spacing w:line="240" w:lineRule="auto"/>
            </w:pPr>
            <w:r w:rsidRPr="00FA3954">
              <w:t>64979,00</w:t>
            </w:r>
          </w:p>
        </w:tc>
        <w:tc>
          <w:tcPr>
            <w:tcW w:w="850" w:type="dxa"/>
          </w:tcPr>
          <w:p w:rsidR="000E4F97" w:rsidRPr="00FA3954" w:rsidRDefault="00036CBA" w:rsidP="00FA3954">
            <w:pPr>
              <w:spacing w:line="240" w:lineRule="auto"/>
              <w:jc w:val="center"/>
            </w:pPr>
            <w:r w:rsidRPr="00FA3954">
              <w:t>249,5</w:t>
            </w:r>
          </w:p>
        </w:tc>
      </w:tr>
      <w:tr w:rsidR="00FA3954" w:rsidRPr="00FA3954" w:rsidTr="00EE0CA1">
        <w:trPr>
          <w:cantSplit/>
          <w:trHeight w:val="426"/>
          <w:jc w:val="right"/>
        </w:trPr>
        <w:tc>
          <w:tcPr>
            <w:tcW w:w="562" w:type="dxa"/>
            <w:vMerge/>
          </w:tcPr>
          <w:p w:rsidR="00FA3954" w:rsidRPr="00FA3954" w:rsidRDefault="00FA3954" w:rsidP="00FA3954">
            <w:pPr>
              <w:spacing w:line="240" w:lineRule="auto"/>
            </w:pPr>
          </w:p>
        </w:tc>
        <w:tc>
          <w:tcPr>
            <w:tcW w:w="14884" w:type="dxa"/>
            <w:gridSpan w:val="19"/>
          </w:tcPr>
          <w:p w:rsidR="00FA3954" w:rsidRPr="00FA3954" w:rsidRDefault="00FA3954" w:rsidP="00FA3954">
            <w:pPr>
              <w:spacing w:line="240" w:lineRule="auto"/>
            </w:pPr>
            <w:r w:rsidRPr="00FA3954">
              <w:t>Среднегодовая численность населения</w:t>
            </w:r>
          </w:p>
        </w:tc>
      </w:tr>
      <w:tr w:rsidR="000E4F97" w:rsidRPr="00FA3954" w:rsidTr="00EE0CA1">
        <w:trPr>
          <w:trHeight w:val="929"/>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человек</w:t>
            </w:r>
          </w:p>
        </w:tc>
        <w:tc>
          <w:tcPr>
            <w:tcW w:w="763" w:type="dxa"/>
            <w:vMerge w:val="restart"/>
          </w:tcPr>
          <w:p w:rsidR="000E4F97" w:rsidRPr="00FA3954" w:rsidRDefault="00036CBA" w:rsidP="00EE0CA1">
            <w:pPr>
              <w:spacing w:line="240" w:lineRule="auto"/>
            </w:pPr>
            <w:r w:rsidRPr="00FA3954">
              <w:t>11559</w:t>
            </w:r>
          </w:p>
        </w:tc>
        <w:tc>
          <w:tcPr>
            <w:tcW w:w="708" w:type="dxa"/>
            <w:vMerge w:val="restart"/>
          </w:tcPr>
          <w:p w:rsidR="000E4F97" w:rsidRPr="00FA3954" w:rsidRDefault="00036CBA" w:rsidP="00EE0CA1">
            <w:pPr>
              <w:spacing w:line="240" w:lineRule="auto"/>
            </w:pPr>
            <w:r w:rsidRPr="00FA3954">
              <w:t>11290</w:t>
            </w:r>
          </w:p>
        </w:tc>
        <w:tc>
          <w:tcPr>
            <w:tcW w:w="709" w:type="dxa"/>
            <w:vMerge w:val="restart"/>
          </w:tcPr>
          <w:p w:rsidR="000E4F97" w:rsidRPr="00FA3954" w:rsidRDefault="00036CBA" w:rsidP="00EE0CA1">
            <w:pPr>
              <w:spacing w:line="240" w:lineRule="auto"/>
            </w:pPr>
            <w:r w:rsidRPr="00FA3954">
              <w:t>10975</w:t>
            </w:r>
          </w:p>
        </w:tc>
        <w:tc>
          <w:tcPr>
            <w:tcW w:w="816" w:type="dxa"/>
            <w:vMerge w:val="restart"/>
          </w:tcPr>
          <w:p w:rsidR="000E4F97" w:rsidRPr="00FA3954" w:rsidRDefault="00036CBA" w:rsidP="00EE0CA1">
            <w:pPr>
              <w:spacing w:line="240" w:lineRule="auto"/>
            </w:pPr>
            <w:r w:rsidRPr="00FA3954">
              <w:t>10671</w:t>
            </w:r>
          </w:p>
        </w:tc>
        <w:tc>
          <w:tcPr>
            <w:tcW w:w="709" w:type="dxa"/>
          </w:tcPr>
          <w:p w:rsidR="000E4F97" w:rsidRPr="00FA3954" w:rsidRDefault="00036CBA" w:rsidP="00EE0CA1">
            <w:pPr>
              <w:spacing w:line="240" w:lineRule="auto"/>
            </w:pPr>
            <w:r w:rsidRPr="00FA3954">
              <w:t>10380</w:t>
            </w:r>
          </w:p>
        </w:tc>
        <w:tc>
          <w:tcPr>
            <w:tcW w:w="709" w:type="dxa"/>
          </w:tcPr>
          <w:p w:rsidR="000E4F97" w:rsidRPr="00FA3954" w:rsidRDefault="00036CBA" w:rsidP="00EE0CA1">
            <w:pPr>
              <w:spacing w:line="240" w:lineRule="auto"/>
            </w:pPr>
            <w:r w:rsidRPr="00FA3954">
              <w:t>10072</w:t>
            </w:r>
          </w:p>
        </w:tc>
        <w:tc>
          <w:tcPr>
            <w:tcW w:w="708" w:type="dxa"/>
          </w:tcPr>
          <w:p w:rsidR="000E4F97" w:rsidRPr="00FA3954" w:rsidRDefault="00036CBA" w:rsidP="00EE0CA1">
            <w:pPr>
              <w:spacing w:line="240" w:lineRule="auto"/>
            </w:pPr>
            <w:r w:rsidRPr="00FA3954">
              <w:t>9772</w:t>
            </w:r>
          </w:p>
        </w:tc>
        <w:tc>
          <w:tcPr>
            <w:tcW w:w="709" w:type="dxa"/>
          </w:tcPr>
          <w:p w:rsidR="000E4F97" w:rsidRPr="00FA3954" w:rsidRDefault="00036CBA" w:rsidP="00EE0CA1">
            <w:pPr>
              <w:spacing w:line="240" w:lineRule="auto"/>
            </w:pPr>
            <w:r w:rsidRPr="00FA3954">
              <w:t>9487</w:t>
            </w:r>
          </w:p>
        </w:tc>
        <w:tc>
          <w:tcPr>
            <w:tcW w:w="709" w:type="dxa"/>
          </w:tcPr>
          <w:p w:rsidR="000E4F97" w:rsidRPr="00FA3954" w:rsidRDefault="00036CBA" w:rsidP="00EE0CA1">
            <w:pPr>
              <w:spacing w:line="240" w:lineRule="auto"/>
            </w:pPr>
            <w:r w:rsidRPr="00FA3954">
              <w:t>9221</w:t>
            </w:r>
          </w:p>
        </w:tc>
        <w:tc>
          <w:tcPr>
            <w:tcW w:w="745" w:type="dxa"/>
          </w:tcPr>
          <w:p w:rsidR="000E4F97" w:rsidRPr="00FA3954" w:rsidRDefault="00036CBA" w:rsidP="00EE0CA1">
            <w:pPr>
              <w:spacing w:line="240" w:lineRule="auto"/>
            </w:pPr>
            <w:r w:rsidRPr="00FA3954">
              <w:t>8972</w:t>
            </w:r>
          </w:p>
        </w:tc>
        <w:tc>
          <w:tcPr>
            <w:tcW w:w="707" w:type="dxa"/>
          </w:tcPr>
          <w:p w:rsidR="000E4F97" w:rsidRPr="00FA3954" w:rsidRDefault="00FA3954" w:rsidP="00EE0CA1">
            <w:pPr>
              <w:spacing w:line="240" w:lineRule="auto"/>
            </w:pPr>
            <w:r>
              <w:t>8730</w:t>
            </w:r>
          </w:p>
        </w:tc>
        <w:tc>
          <w:tcPr>
            <w:tcW w:w="709" w:type="dxa"/>
          </w:tcPr>
          <w:p w:rsidR="000E4F97" w:rsidRPr="00FA3954" w:rsidRDefault="00036CBA" w:rsidP="00EE0CA1">
            <w:pPr>
              <w:spacing w:line="240" w:lineRule="auto"/>
            </w:pPr>
            <w:r w:rsidRPr="00FA3954">
              <w:t>8494</w:t>
            </w:r>
          </w:p>
        </w:tc>
        <w:tc>
          <w:tcPr>
            <w:tcW w:w="708" w:type="dxa"/>
          </w:tcPr>
          <w:p w:rsidR="000E4F97" w:rsidRPr="00FA3954" w:rsidRDefault="00036CBA" w:rsidP="00EE0CA1">
            <w:pPr>
              <w:spacing w:line="240" w:lineRule="auto"/>
            </w:pPr>
            <w:r w:rsidRPr="00FA3954">
              <w:t>8265</w:t>
            </w:r>
          </w:p>
        </w:tc>
        <w:tc>
          <w:tcPr>
            <w:tcW w:w="709" w:type="dxa"/>
          </w:tcPr>
          <w:p w:rsidR="000E4F97" w:rsidRPr="00FA3954" w:rsidRDefault="00036CBA" w:rsidP="00EE0CA1">
            <w:pPr>
              <w:spacing w:line="240" w:lineRule="auto"/>
            </w:pPr>
            <w:r w:rsidRPr="00FA3954">
              <w:t>8042</w:t>
            </w:r>
          </w:p>
        </w:tc>
        <w:tc>
          <w:tcPr>
            <w:tcW w:w="709" w:type="dxa"/>
          </w:tcPr>
          <w:p w:rsidR="000E4F97" w:rsidRPr="00FA3954" w:rsidRDefault="00036CBA" w:rsidP="00EE0CA1">
            <w:pPr>
              <w:spacing w:line="240" w:lineRule="auto"/>
            </w:pPr>
            <w:r w:rsidRPr="00FA3954">
              <w:t>7825</w:t>
            </w:r>
          </w:p>
        </w:tc>
        <w:tc>
          <w:tcPr>
            <w:tcW w:w="709" w:type="dxa"/>
          </w:tcPr>
          <w:p w:rsidR="000E4F97" w:rsidRPr="00FA3954" w:rsidRDefault="00036CBA" w:rsidP="00EE0CA1">
            <w:pPr>
              <w:spacing w:line="240" w:lineRule="auto"/>
            </w:pPr>
            <w:r w:rsidRPr="00FA3954">
              <w:t>7614</w:t>
            </w:r>
          </w:p>
        </w:tc>
        <w:tc>
          <w:tcPr>
            <w:tcW w:w="850" w:type="dxa"/>
          </w:tcPr>
          <w:p w:rsidR="000E4F97" w:rsidRPr="00FA3954" w:rsidRDefault="00036CBA" w:rsidP="00FA3954">
            <w:pPr>
              <w:spacing w:line="240" w:lineRule="auto"/>
              <w:jc w:val="center"/>
            </w:pPr>
            <w:r w:rsidRPr="00FA3954">
              <w:t>69,4</w:t>
            </w:r>
          </w:p>
        </w:tc>
      </w:tr>
      <w:tr w:rsidR="000E4F97" w:rsidRPr="00FA3954" w:rsidTr="00EE0CA1">
        <w:trPr>
          <w:trHeight w:val="1126"/>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EE0CA1">
            <w:pPr>
              <w:spacing w:line="240" w:lineRule="auto"/>
            </w:pPr>
          </w:p>
        </w:tc>
        <w:tc>
          <w:tcPr>
            <w:tcW w:w="708" w:type="dxa"/>
            <w:vMerge/>
          </w:tcPr>
          <w:p w:rsidR="000E4F97" w:rsidRPr="00FA3954" w:rsidRDefault="000E4F97" w:rsidP="00EE0CA1">
            <w:pPr>
              <w:spacing w:line="240" w:lineRule="auto"/>
            </w:pPr>
          </w:p>
        </w:tc>
        <w:tc>
          <w:tcPr>
            <w:tcW w:w="709" w:type="dxa"/>
            <w:vMerge/>
          </w:tcPr>
          <w:p w:rsidR="000E4F97" w:rsidRPr="00FA3954" w:rsidRDefault="000E4F97" w:rsidP="00EE0CA1">
            <w:pPr>
              <w:spacing w:line="240" w:lineRule="auto"/>
            </w:pPr>
          </w:p>
        </w:tc>
        <w:tc>
          <w:tcPr>
            <w:tcW w:w="816" w:type="dxa"/>
            <w:vMerge/>
          </w:tcPr>
          <w:p w:rsidR="000E4F97" w:rsidRPr="00FA3954" w:rsidRDefault="000E4F97" w:rsidP="00EE0CA1">
            <w:pPr>
              <w:spacing w:line="240" w:lineRule="auto"/>
            </w:pPr>
          </w:p>
        </w:tc>
        <w:tc>
          <w:tcPr>
            <w:tcW w:w="709" w:type="dxa"/>
          </w:tcPr>
          <w:p w:rsidR="000E4F97" w:rsidRPr="00FA3954" w:rsidRDefault="00036CBA" w:rsidP="00EE0CA1">
            <w:pPr>
              <w:spacing w:line="240" w:lineRule="auto"/>
            </w:pPr>
            <w:r w:rsidRPr="00FA3954">
              <w:t>10418</w:t>
            </w:r>
          </w:p>
        </w:tc>
        <w:tc>
          <w:tcPr>
            <w:tcW w:w="709" w:type="dxa"/>
          </w:tcPr>
          <w:p w:rsidR="000E4F97" w:rsidRPr="00FA3954" w:rsidRDefault="00036CBA" w:rsidP="00EE0CA1">
            <w:pPr>
              <w:spacing w:line="240" w:lineRule="auto"/>
            </w:pPr>
            <w:r w:rsidRPr="00FA3954">
              <w:t>10167</w:t>
            </w:r>
          </w:p>
        </w:tc>
        <w:tc>
          <w:tcPr>
            <w:tcW w:w="708" w:type="dxa"/>
          </w:tcPr>
          <w:p w:rsidR="000E4F97" w:rsidRPr="00FA3954" w:rsidRDefault="00036CBA" w:rsidP="00EE0CA1">
            <w:pPr>
              <w:spacing w:line="240" w:lineRule="auto"/>
            </w:pPr>
            <w:r w:rsidRPr="00FA3954">
              <w:t>9911</w:t>
            </w:r>
          </w:p>
        </w:tc>
        <w:tc>
          <w:tcPr>
            <w:tcW w:w="709" w:type="dxa"/>
          </w:tcPr>
          <w:p w:rsidR="000E4F97" w:rsidRPr="00FA3954" w:rsidRDefault="00036CBA" w:rsidP="00EE0CA1">
            <w:pPr>
              <w:spacing w:line="240" w:lineRule="auto"/>
            </w:pPr>
            <w:r w:rsidRPr="00FA3954">
              <w:t>9670</w:t>
            </w:r>
          </w:p>
        </w:tc>
        <w:tc>
          <w:tcPr>
            <w:tcW w:w="709" w:type="dxa"/>
          </w:tcPr>
          <w:p w:rsidR="000E4F97" w:rsidRPr="00FA3954" w:rsidRDefault="00036CBA" w:rsidP="00EE0CA1">
            <w:pPr>
              <w:spacing w:line="240" w:lineRule="auto"/>
            </w:pPr>
            <w:r w:rsidRPr="00FA3954">
              <w:t>9439</w:t>
            </w:r>
          </w:p>
        </w:tc>
        <w:tc>
          <w:tcPr>
            <w:tcW w:w="745" w:type="dxa"/>
          </w:tcPr>
          <w:p w:rsidR="000E4F97" w:rsidRPr="00FA3954" w:rsidRDefault="00036CBA" w:rsidP="00EE0CA1">
            <w:pPr>
              <w:spacing w:line="240" w:lineRule="auto"/>
            </w:pPr>
            <w:r w:rsidRPr="00FA3954">
              <w:t>9212</w:t>
            </w:r>
          </w:p>
        </w:tc>
        <w:tc>
          <w:tcPr>
            <w:tcW w:w="707" w:type="dxa"/>
          </w:tcPr>
          <w:p w:rsidR="000E4F97" w:rsidRPr="00FA3954" w:rsidRDefault="00036CBA" w:rsidP="00EE0CA1">
            <w:pPr>
              <w:spacing w:line="240" w:lineRule="auto"/>
            </w:pPr>
            <w:r w:rsidRPr="00FA3954">
              <w:t>8992</w:t>
            </w:r>
          </w:p>
        </w:tc>
        <w:tc>
          <w:tcPr>
            <w:tcW w:w="709" w:type="dxa"/>
          </w:tcPr>
          <w:p w:rsidR="000E4F97" w:rsidRPr="00FA3954" w:rsidRDefault="00036CBA" w:rsidP="00EE0CA1">
            <w:pPr>
              <w:spacing w:line="240" w:lineRule="auto"/>
            </w:pPr>
            <w:r w:rsidRPr="00FA3954">
              <w:t>8775</w:t>
            </w:r>
          </w:p>
        </w:tc>
        <w:tc>
          <w:tcPr>
            <w:tcW w:w="708" w:type="dxa"/>
          </w:tcPr>
          <w:p w:rsidR="000E4F97" w:rsidRPr="00FA3954" w:rsidRDefault="00036CBA" w:rsidP="00EE0CA1">
            <w:pPr>
              <w:spacing w:line="240" w:lineRule="auto"/>
            </w:pPr>
            <w:r w:rsidRPr="00FA3954">
              <w:t>8561</w:t>
            </w:r>
          </w:p>
        </w:tc>
        <w:tc>
          <w:tcPr>
            <w:tcW w:w="709" w:type="dxa"/>
          </w:tcPr>
          <w:p w:rsidR="000E4F97" w:rsidRPr="00FA3954" w:rsidRDefault="00036CBA" w:rsidP="00EE0CA1">
            <w:pPr>
              <w:spacing w:line="240" w:lineRule="auto"/>
            </w:pPr>
            <w:r w:rsidRPr="00FA3954">
              <w:t>8350</w:t>
            </w:r>
          </w:p>
        </w:tc>
        <w:tc>
          <w:tcPr>
            <w:tcW w:w="709" w:type="dxa"/>
          </w:tcPr>
          <w:p w:rsidR="000E4F97" w:rsidRPr="00FA3954" w:rsidRDefault="00036CBA" w:rsidP="00EE0CA1">
            <w:pPr>
              <w:spacing w:line="240" w:lineRule="auto"/>
            </w:pPr>
            <w:r w:rsidRPr="00FA3954">
              <w:t>8147</w:t>
            </w:r>
          </w:p>
        </w:tc>
        <w:tc>
          <w:tcPr>
            <w:tcW w:w="709" w:type="dxa"/>
          </w:tcPr>
          <w:p w:rsidR="000E4F97" w:rsidRPr="00FA3954" w:rsidRDefault="00036CBA" w:rsidP="00EE0CA1">
            <w:pPr>
              <w:spacing w:line="240" w:lineRule="auto"/>
            </w:pPr>
            <w:r w:rsidRPr="00FA3954">
              <w:t>7951</w:t>
            </w:r>
          </w:p>
        </w:tc>
        <w:tc>
          <w:tcPr>
            <w:tcW w:w="850" w:type="dxa"/>
          </w:tcPr>
          <w:p w:rsidR="000E4F97" w:rsidRPr="00FA3954" w:rsidRDefault="00036CBA" w:rsidP="00FA3954">
            <w:pPr>
              <w:spacing w:line="240" w:lineRule="auto"/>
              <w:jc w:val="center"/>
            </w:pPr>
            <w:r w:rsidRPr="00FA3954">
              <w:t>72,5</w:t>
            </w:r>
          </w:p>
        </w:tc>
      </w:tr>
      <w:tr w:rsidR="000E4F97" w:rsidRPr="00FA3954" w:rsidTr="00EE0CA1">
        <w:trPr>
          <w:trHeight w:val="986"/>
          <w:jc w:val="right"/>
        </w:trPr>
        <w:tc>
          <w:tcPr>
            <w:tcW w:w="562" w:type="dxa"/>
          </w:tcPr>
          <w:p w:rsidR="000E4F97" w:rsidRPr="00FA3954" w:rsidRDefault="00036CBA" w:rsidP="00FA3954">
            <w:pPr>
              <w:spacing w:line="240" w:lineRule="auto"/>
            </w:pPr>
            <w:r w:rsidRPr="00FA3954">
              <w:t> </w:t>
            </w: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EE0CA1">
            <w:pPr>
              <w:spacing w:line="240" w:lineRule="auto"/>
            </w:pPr>
          </w:p>
        </w:tc>
        <w:tc>
          <w:tcPr>
            <w:tcW w:w="708" w:type="dxa"/>
            <w:vMerge/>
          </w:tcPr>
          <w:p w:rsidR="000E4F97" w:rsidRPr="00FA3954" w:rsidRDefault="000E4F97" w:rsidP="00EE0CA1">
            <w:pPr>
              <w:spacing w:line="240" w:lineRule="auto"/>
            </w:pPr>
          </w:p>
        </w:tc>
        <w:tc>
          <w:tcPr>
            <w:tcW w:w="709" w:type="dxa"/>
            <w:vMerge/>
          </w:tcPr>
          <w:p w:rsidR="000E4F97" w:rsidRPr="00FA3954" w:rsidRDefault="000E4F97" w:rsidP="00EE0CA1">
            <w:pPr>
              <w:spacing w:line="240" w:lineRule="auto"/>
            </w:pPr>
          </w:p>
        </w:tc>
        <w:tc>
          <w:tcPr>
            <w:tcW w:w="816" w:type="dxa"/>
            <w:vMerge/>
          </w:tcPr>
          <w:p w:rsidR="000E4F97" w:rsidRPr="00FA3954" w:rsidRDefault="000E4F97" w:rsidP="00EE0CA1">
            <w:pPr>
              <w:spacing w:line="240" w:lineRule="auto"/>
            </w:pPr>
          </w:p>
        </w:tc>
        <w:tc>
          <w:tcPr>
            <w:tcW w:w="709" w:type="dxa"/>
          </w:tcPr>
          <w:p w:rsidR="000E4F97" w:rsidRPr="007E6394" w:rsidRDefault="00BA18F9" w:rsidP="007E6394">
            <w:r w:rsidRPr="007E6394">
              <w:t>10445</w:t>
            </w:r>
          </w:p>
        </w:tc>
        <w:tc>
          <w:tcPr>
            <w:tcW w:w="709" w:type="dxa"/>
          </w:tcPr>
          <w:p w:rsidR="000E4F97" w:rsidRPr="007E6394" w:rsidRDefault="00BA18F9" w:rsidP="007E6394">
            <w:r w:rsidRPr="007E6394">
              <w:t>10226</w:t>
            </w:r>
          </w:p>
        </w:tc>
        <w:tc>
          <w:tcPr>
            <w:tcW w:w="708" w:type="dxa"/>
          </w:tcPr>
          <w:p w:rsidR="000E4F97" w:rsidRPr="007E6394" w:rsidRDefault="00BA18F9" w:rsidP="007E6394">
            <w:r w:rsidRPr="007E6394">
              <w:t>10001</w:t>
            </w:r>
          </w:p>
        </w:tc>
        <w:tc>
          <w:tcPr>
            <w:tcW w:w="709" w:type="dxa"/>
          </w:tcPr>
          <w:p w:rsidR="000E4F97" w:rsidRPr="00FA3954" w:rsidRDefault="00036CBA" w:rsidP="00EE0CA1">
            <w:pPr>
              <w:spacing w:line="240" w:lineRule="auto"/>
            </w:pPr>
            <w:r w:rsidRPr="00FA3954">
              <w:t>9791</w:t>
            </w:r>
          </w:p>
        </w:tc>
        <w:tc>
          <w:tcPr>
            <w:tcW w:w="709" w:type="dxa"/>
          </w:tcPr>
          <w:p w:rsidR="000E4F97" w:rsidRPr="00FA3954" w:rsidRDefault="00036CBA" w:rsidP="00EE0CA1">
            <w:pPr>
              <w:spacing w:line="240" w:lineRule="auto"/>
            </w:pPr>
            <w:r w:rsidRPr="00FA3954">
              <w:t>9585</w:t>
            </w:r>
          </w:p>
        </w:tc>
        <w:tc>
          <w:tcPr>
            <w:tcW w:w="745" w:type="dxa"/>
          </w:tcPr>
          <w:p w:rsidR="000E4F97" w:rsidRPr="00FA3954" w:rsidRDefault="00036CBA" w:rsidP="00EE0CA1">
            <w:pPr>
              <w:spacing w:line="240" w:lineRule="auto"/>
            </w:pPr>
            <w:r w:rsidRPr="00FA3954">
              <w:t>9384</w:t>
            </w:r>
          </w:p>
        </w:tc>
        <w:tc>
          <w:tcPr>
            <w:tcW w:w="707" w:type="dxa"/>
          </w:tcPr>
          <w:p w:rsidR="000E4F97" w:rsidRPr="00FA3954" w:rsidRDefault="00036CBA" w:rsidP="00EE0CA1">
            <w:pPr>
              <w:spacing w:line="240" w:lineRule="auto"/>
            </w:pPr>
            <w:r w:rsidRPr="00FA3954">
              <w:t>9187</w:t>
            </w:r>
          </w:p>
        </w:tc>
        <w:tc>
          <w:tcPr>
            <w:tcW w:w="709" w:type="dxa"/>
          </w:tcPr>
          <w:p w:rsidR="000E4F97" w:rsidRPr="00FA3954" w:rsidRDefault="00036CBA" w:rsidP="00EE0CA1">
            <w:pPr>
              <w:spacing w:line="240" w:lineRule="auto"/>
            </w:pPr>
            <w:r w:rsidRPr="00FA3954">
              <w:t>8994</w:t>
            </w:r>
          </w:p>
        </w:tc>
        <w:tc>
          <w:tcPr>
            <w:tcW w:w="708" w:type="dxa"/>
          </w:tcPr>
          <w:p w:rsidR="000E4F97" w:rsidRPr="00FA3954" w:rsidRDefault="00036CBA" w:rsidP="00EE0CA1">
            <w:pPr>
              <w:spacing w:line="240" w:lineRule="auto"/>
            </w:pPr>
            <w:r w:rsidRPr="00FA3954">
              <w:t>8805</w:t>
            </w:r>
          </w:p>
        </w:tc>
        <w:tc>
          <w:tcPr>
            <w:tcW w:w="709" w:type="dxa"/>
          </w:tcPr>
          <w:p w:rsidR="000E4F97" w:rsidRPr="00FA3954" w:rsidRDefault="00036CBA" w:rsidP="00EE0CA1">
            <w:pPr>
              <w:spacing w:line="240" w:lineRule="auto"/>
            </w:pPr>
            <w:r w:rsidRPr="00FA3954">
              <w:t>8611</w:t>
            </w:r>
          </w:p>
        </w:tc>
        <w:tc>
          <w:tcPr>
            <w:tcW w:w="709" w:type="dxa"/>
          </w:tcPr>
          <w:p w:rsidR="000E4F97" w:rsidRPr="00FA3954" w:rsidRDefault="00036CBA" w:rsidP="00EE0CA1">
            <w:pPr>
              <w:spacing w:line="240" w:lineRule="auto"/>
            </w:pPr>
            <w:r w:rsidRPr="00FA3954">
              <w:t>8430</w:t>
            </w:r>
          </w:p>
        </w:tc>
        <w:tc>
          <w:tcPr>
            <w:tcW w:w="709" w:type="dxa"/>
          </w:tcPr>
          <w:p w:rsidR="000E4F97" w:rsidRPr="00FA3954" w:rsidRDefault="00036CBA" w:rsidP="00EE0CA1">
            <w:pPr>
              <w:spacing w:line="240" w:lineRule="auto"/>
            </w:pPr>
            <w:r w:rsidRPr="00FA3954">
              <w:t>8253</w:t>
            </w:r>
          </w:p>
        </w:tc>
        <w:tc>
          <w:tcPr>
            <w:tcW w:w="850" w:type="dxa"/>
          </w:tcPr>
          <w:p w:rsidR="000E4F97" w:rsidRPr="00FA3954" w:rsidRDefault="00036CBA" w:rsidP="00FA3954">
            <w:pPr>
              <w:spacing w:line="240" w:lineRule="auto"/>
              <w:jc w:val="center"/>
            </w:pPr>
            <w:r w:rsidRPr="00FA3954">
              <w:t>75,2</w:t>
            </w:r>
          </w:p>
        </w:tc>
      </w:tr>
      <w:tr w:rsidR="00FA3954" w:rsidRPr="00FA3954" w:rsidTr="002C41D4">
        <w:trPr>
          <w:trHeight w:val="405"/>
          <w:jc w:val="right"/>
        </w:trPr>
        <w:tc>
          <w:tcPr>
            <w:tcW w:w="562" w:type="dxa"/>
          </w:tcPr>
          <w:p w:rsidR="00FA3954" w:rsidRPr="00FA3954" w:rsidRDefault="00FA3954" w:rsidP="00FA3954">
            <w:pPr>
              <w:spacing w:line="240" w:lineRule="auto"/>
            </w:pPr>
            <w:r w:rsidRPr="00FA3954">
              <w:t>1</w:t>
            </w:r>
          </w:p>
        </w:tc>
        <w:tc>
          <w:tcPr>
            <w:tcW w:w="14884" w:type="dxa"/>
            <w:gridSpan w:val="19"/>
          </w:tcPr>
          <w:p w:rsidR="00FA3954" w:rsidRPr="00FA3954" w:rsidRDefault="00FA3954" w:rsidP="00FA3954">
            <w:pPr>
              <w:spacing w:line="240" w:lineRule="auto"/>
              <w:rPr>
                <w:b/>
                <w:bCs/>
                <w:u w:val="single"/>
              </w:rPr>
            </w:pPr>
            <w:r w:rsidRPr="00FA3954">
              <w:t>Приоритетное направление «Развитие и укрепление человеческого потенциала, улучшение среды проживания, создание возможностей личностного развития и реализации»</w:t>
            </w:r>
          </w:p>
        </w:tc>
      </w:tr>
      <w:tr w:rsidR="000E4F97" w:rsidRPr="00FA3954" w:rsidTr="002C41D4">
        <w:trPr>
          <w:trHeight w:val="750"/>
          <w:jc w:val="right"/>
        </w:trPr>
        <w:tc>
          <w:tcPr>
            <w:tcW w:w="562" w:type="dxa"/>
            <w:vMerge w:val="restart"/>
          </w:tcPr>
          <w:p w:rsidR="000E4F97" w:rsidRPr="00FA3954" w:rsidRDefault="00036CBA" w:rsidP="00FA3954">
            <w:pPr>
              <w:spacing w:line="240" w:lineRule="auto"/>
            </w:pPr>
            <w:r w:rsidRPr="00FA3954">
              <w:t>1.1</w:t>
            </w:r>
          </w:p>
        </w:tc>
        <w:tc>
          <w:tcPr>
            <w:tcW w:w="1550" w:type="dxa"/>
          </w:tcPr>
          <w:p w:rsidR="000E4F97" w:rsidRPr="00FA3954" w:rsidRDefault="00036CBA" w:rsidP="00FA3954">
            <w:pPr>
              <w:spacing w:line="240" w:lineRule="auto"/>
            </w:pPr>
            <w:r w:rsidRPr="00FA3954">
              <w:t>Коэффициент естественного прироста населения</w:t>
            </w:r>
          </w:p>
        </w:tc>
        <w:tc>
          <w:tcPr>
            <w:tcW w:w="948" w:type="dxa"/>
          </w:tcPr>
          <w:p w:rsidR="000E4F97" w:rsidRPr="00FA3954" w:rsidRDefault="00036CBA" w:rsidP="00FA3954">
            <w:pPr>
              <w:spacing w:line="240" w:lineRule="auto"/>
            </w:pPr>
            <w:r w:rsidRPr="00FA3954">
              <w:t> </w:t>
            </w:r>
          </w:p>
        </w:tc>
        <w:tc>
          <w:tcPr>
            <w:tcW w:w="763"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16"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45" w:type="dxa"/>
          </w:tcPr>
          <w:p w:rsidR="000E4F97" w:rsidRPr="00FA3954" w:rsidRDefault="00036CBA" w:rsidP="00FA3954">
            <w:pPr>
              <w:spacing w:line="240" w:lineRule="auto"/>
            </w:pPr>
            <w:r w:rsidRPr="00FA3954">
              <w:t> </w:t>
            </w:r>
          </w:p>
        </w:tc>
        <w:tc>
          <w:tcPr>
            <w:tcW w:w="707"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50" w:type="dxa"/>
          </w:tcPr>
          <w:p w:rsidR="000E4F97" w:rsidRPr="00FA3954" w:rsidRDefault="00036CBA" w:rsidP="00FA3954">
            <w:pPr>
              <w:spacing w:line="240" w:lineRule="auto"/>
            </w:pPr>
            <w:r w:rsidRPr="00FA3954">
              <w:t> </w:t>
            </w:r>
          </w:p>
        </w:tc>
      </w:tr>
      <w:tr w:rsidR="000E4F97" w:rsidRPr="00FA3954" w:rsidTr="002C41D4">
        <w:trPr>
          <w:trHeight w:val="390"/>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на 1 тыс. человек населения</w:t>
            </w:r>
          </w:p>
        </w:tc>
        <w:tc>
          <w:tcPr>
            <w:tcW w:w="763" w:type="dxa"/>
            <w:vMerge w:val="restart"/>
          </w:tcPr>
          <w:p w:rsidR="000E4F97" w:rsidRPr="00FA3954" w:rsidRDefault="00036CBA" w:rsidP="00FA3954">
            <w:pPr>
              <w:spacing w:line="240" w:lineRule="auto"/>
            </w:pPr>
            <w:r w:rsidRPr="00FA3954">
              <w:t>-7,8</w:t>
            </w:r>
          </w:p>
        </w:tc>
        <w:tc>
          <w:tcPr>
            <w:tcW w:w="708" w:type="dxa"/>
            <w:vMerge w:val="restart"/>
          </w:tcPr>
          <w:p w:rsidR="000E4F97" w:rsidRPr="00FA3954" w:rsidRDefault="00036CBA" w:rsidP="00FA3954">
            <w:pPr>
              <w:spacing w:line="240" w:lineRule="auto"/>
            </w:pPr>
            <w:r w:rsidRPr="00FA3954">
              <w:t>-6,8</w:t>
            </w:r>
          </w:p>
        </w:tc>
        <w:tc>
          <w:tcPr>
            <w:tcW w:w="709" w:type="dxa"/>
            <w:vMerge w:val="restart"/>
          </w:tcPr>
          <w:p w:rsidR="000E4F97" w:rsidRPr="00FA3954" w:rsidRDefault="00036CBA" w:rsidP="00FA3954">
            <w:pPr>
              <w:spacing w:line="240" w:lineRule="auto"/>
            </w:pPr>
            <w:r w:rsidRPr="00FA3954">
              <w:t>-9,3</w:t>
            </w:r>
          </w:p>
        </w:tc>
        <w:tc>
          <w:tcPr>
            <w:tcW w:w="816" w:type="dxa"/>
            <w:vMerge w:val="restart"/>
          </w:tcPr>
          <w:p w:rsidR="000E4F97" w:rsidRPr="00FA3954" w:rsidRDefault="00036CBA" w:rsidP="00FA3954">
            <w:pPr>
              <w:spacing w:line="240" w:lineRule="auto"/>
            </w:pPr>
            <w:r w:rsidRPr="00FA3954">
              <w:t>-6,6</w:t>
            </w:r>
          </w:p>
        </w:tc>
        <w:tc>
          <w:tcPr>
            <w:tcW w:w="709" w:type="dxa"/>
            <w:noWrap/>
          </w:tcPr>
          <w:p w:rsidR="000E4F97" w:rsidRPr="00FA3954" w:rsidRDefault="00036CBA" w:rsidP="00FA3954">
            <w:pPr>
              <w:spacing w:line="240" w:lineRule="auto"/>
            </w:pPr>
            <w:r w:rsidRPr="00FA3954">
              <w:t>-7,5</w:t>
            </w:r>
          </w:p>
        </w:tc>
        <w:tc>
          <w:tcPr>
            <w:tcW w:w="709" w:type="dxa"/>
            <w:noWrap/>
          </w:tcPr>
          <w:p w:rsidR="000E4F97" w:rsidRPr="00FA3954" w:rsidRDefault="00036CBA" w:rsidP="00FA3954">
            <w:pPr>
              <w:spacing w:line="240" w:lineRule="auto"/>
            </w:pPr>
            <w:r w:rsidRPr="00FA3954">
              <w:t>-8,4</w:t>
            </w:r>
          </w:p>
        </w:tc>
        <w:tc>
          <w:tcPr>
            <w:tcW w:w="708" w:type="dxa"/>
          </w:tcPr>
          <w:p w:rsidR="000E4F97" w:rsidRPr="00FA3954" w:rsidRDefault="00036CBA" w:rsidP="00FA3954">
            <w:pPr>
              <w:spacing w:line="240" w:lineRule="auto"/>
            </w:pPr>
            <w:r w:rsidRPr="00FA3954">
              <w:t>-8,4</w:t>
            </w:r>
          </w:p>
        </w:tc>
        <w:tc>
          <w:tcPr>
            <w:tcW w:w="709" w:type="dxa"/>
          </w:tcPr>
          <w:p w:rsidR="000E4F97" w:rsidRPr="00FA3954" w:rsidRDefault="00036CBA" w:rsidP="00FA3954">
            <w:pPr>
              <w:spacing w:line="240" w:lineRule="auto"/>
            </w:pPr>
            <w:r w:rsidRPr="00FA3954">
              <w:t>-8,3</w:t>
            </w:r>
          </w:p>
        </w:tc>
        <w:tc>
          <w:tcPr>
            <w:tcW w:w="709" w:type="dxa"/>
            <w:noWrap/>
          </w:tcPr>
          <w:p w:rsidR="000E4F97" w:rsidRPr="00FA3954" w:rsidRDefault="00036CBA" w:rsidP="00FA3954">
            <w:pPr>
              <w:spacing w:line="240" w:lineRule="auto"/>
            </w:pPr>
            <w:r w:rsidRPr="00FA3954">
              <w:t>-8,3</w:t>
            </w:r>
          </w:p>
        </w:tc>
        <w:tc>
          <w:tcPr>
            <w:tcW w:w="745" w:type="dxa"/>
            <w:noWrap/>
          </w:tcPr>
          <w:p w:rsidR="000E4F97" w:rsidRPr="00FA3954" w:rsidRDefault="00036CBA" w:rsidP="00FA3954">
            <w:pPr>
              <w:spacing w:line="240" w:lineRule="auto"/>
            </w:pPr>
            <w:r w:rsidRPr="00FA3954">
              <w:t>-8,3</w:t>
            </w:r>
          </w:p>
        </w:tc>
        <w:tc>
          <w:tcPr>
            <w:tcW w:w="707" w:type="dxa"/>
            <w:noWrap/>
          </w:tcPr>
          <w:p w:rsidR="000E4F97" w:rsidRPr="00FA3954" w:rsidRDefault="00036CBA" w:rsidP="00FA3954">
            <w:pPr>
              <w:spacing w:line="240" w:lineRule="auto"/>
            </w:pPr>
            <w:r w:rsidRPr="00FA3954">
              <w:t>-8,1</w:t>
            </w:r>
          </w:p>
        </w:tc>
        <w:tc>
          <w:tcPr>
            <w:tcW w:w="709" w:type="dxa"/>
            <w:noWrap/>
          </w:tcPr>
          <w:p w:rsidR="000E4F97" w:rsidRPr="00FA3954" w:rsidRDefault="00036CBA" w:rsidP="00FA3954">
            <w:pPr>
              <w:spacing w:line="240" w:lineRule="auto"/>
            </w:pPr>
            <w:r w:rsidRPr="00FA3954">
              <w:t>-8,1</w:t>
            </w:r>
          </w:p>
        </w:tc>
        <w:tc>
          <w:tcPr>
            <w:tcW w:w="708" w:type="dxa"/>
          </w:tcPr>
          <w:p w:rsidR="000E4F97" w:rsidRPr="00FA3954" w:rsidRDefault="00036CBA" w:rsidP="00FA3954">
            <w:pPr>
              <w:spacing w:line="240" w:lineRule="auto"/>
            </w:pPr>
            <w:r w:rsidRPr="00FA3954">
              <w:t>-8,1</w:t>
            </w:r>
          </w:p>
        </w:tc>
        <w:tc>
          <w:tcPr>
            <w:tcW w:w="709" w:type="dxa"/>
          </w:tcPr>
          <w:p w:rsidR="000E4F97" w:rsidRPr="00FA3954" w:rsidRDefault="00036CBA" w:rsidP="00FA3954">
            <w:pPr>
              <w:spacing w:line="240" w:lineRule="auto"/>
            </w:pPr>
            <w:r w:rsidRPr="00FA3954">
              <w:t>-8,1</w:t>
            </w:r>
          </w:p>
        </w:tc>
        <w:tc>
          <w:tcPr>
            <w:tcW w:w="709" w:type="dxa"/>
            <w:noWrap/>
          </w:tcPr>
          <w:p w:rsidR="000E4F97" w:rsidRPr="00FA3954" w:rsidRDefault="00036CBA" w:rsidP="00FA3954">
            <w:pPr>
              <w:spacing w:line="240" w:lineRule="auto"/>
            </w:pPr>
            <w:r w:rsidRPr="00FA3954">
              <w:t>-8,1</w:t>
            </w:r>
          </w:p>
        </w:tc>
        <w:tc>
          <w:tcPr>
            <w:tcW w:w="709" w:type="dxa"/>
            <w:noWrap/>
          </w:tcPr>
          <w:p w:rsidR="000E4F97" w:rsidRPr="00FA3954" w:rsidRDefault="00036CBA" w:rsidP="00FA3954">
            <w:pPr>
              <w:spacing w:line="240" w:lineRule="auto"/>
            </w:pPr>
            <w:r w:rsidRPr="00FA3954">
              <w:t>-8,1</w:t>
            </w:r>
          </w:p>
        </w:tc>
        <w:tc>
          <w:tcPr>
            <w:tcW w:w="850" w:type="dxa"/>
          </w:tcPr>
          <w:p w:rsidR="000E4F97" w:rsidRPr="00FA3954" w:rsidRDefault="00036CBA" w:rsidP="00FA3954">
            <w:pPr>
              <w:spacing w:line="240" w:lineRule="auto"/>
            </w:pPr>
            <w:r w:rsidRPr="00FA3954">
              <w:t>87,1</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noWrap/>
          </w:tcPr>
          <w:p w:rsidR="000E4F97" w:rsidRPr="00FA3954" w:rsidRDefault="00036CBA" w:rsidP="00FA3954">
            <w:pPr>
              <w:spacing w:line="240" w:lineRule="auto"/>
            </w:pPr>
            <w:r w:rsidRPr="00FA3954">
              <w:t>-7,3</w:t>
            </w:r>
          </w:p>
        </w:tc>
        <w:tc>
          <w:tcPr>
            <w:tcW w:w="709" w:type="dxa"/>
            <w:noWrap/>
          </w:tcPr>
          <w:p w:rsidR="000E4F97" w:rsidRPr="00FA3954" w:rsidRDefault="00036CBA" w:rsidP="00FA3954">
            <w:pPr>
              <w:spacing w:line="240" w:lineRule="auto"/>
            </w:pPr>
            <w:r w:rsidRPr="00FA3954">
              <w:t>-8,2</w:t>
            </w:r>
          </w:p>
        </w:tc>
        <w:tc>
          <w:tcPr>
            <w:tcW w:w="708" w:type="dxa"/>
          </w:tcPr>
          <w:p w:rsidR="000E4F97" w:rsidRPr="00FA3954" w:rsidRDefault="00036CBA" w:rsidP="00FA3954">
            <w:pPr>
              <w:spacing w:line="240" w:lineRule="auto"/>
            </w:pPr>
            <w:r w:rsidRPr="00FA3954">
              <w:t>-8,2</w:t>
            </w:r>
          </w:p>
        </w:tc>
        <w:tc>
          <w:tcPr>
            <w:tcW w:w="709" w:type="dxa"/>
          </w:tcPr>
          <w:p w:rsidR="000E4F97" w:rsidRPr="00FA3954" w:rsidRDefault="00036CBA" w:rsidP="00FA3954">
            <w:pPr>
              <w:spacing w:line="240" w:lineRule="auto"/>
            </w:pPr>
            <w:r w:rsidRPr="00FA3954">
              <w:t>-8,1</w:t>
            </w:r>
          </w:p>
        </w:tc>
        <w:tc>
          <w:tcPr>
            <w:tcW w:w="709" w:type="dxa"/>
            <w:noWrap/>
          </w:tcPr>
          <w:p w:rsidR="000E4F97" w:rsidRPr="00FA3954" w:rsidRDefault="00036CBA" w:rsidP="00FA3954">
            <w:pPr>
              <w:spacing w:line="240" w:lineRule="auto"/>
            </w:pPr>
            <w:r w:rsidRPr="00FA3954">
              <w:t>-8,1</w:t>
            </w:r>
          </w:p>
        </w:tc>
        <w:tc>
          <w:tcPr>
            <w:tcW w:w="745" w:type="dxa"/>
            <w:noWrap/>
          </w:tcPr>
          <w:p w:rsidR="000E4F97" w:rsidRPr="00FA3954" w:rsidRDefault="00036CBA" w:rsidP="00FA3954">
            <w:pPr>
              <w:spacing w:line="240" w:lineRule="auto"/>
            </w:pPr>
            <w:r w:rsidRPr="00FA3954">
              <w:t>-8,1</w:t>
            </w:r>
          </w:p>
        </w:tc>
        <w:tc>
          <w:tcPr>
            <w:tcW w:w="707" w:type="dxa"/>
            <w:noWrap/>
          </w:tcPr>
          <w:p w:rsidR="000E4F97" w:rsidRPr="00FA3954" w:rsidRDefault="00036CBA" w:rsidP="00FA3954">
            <w:pPr>
              <w:spacing w:line="240" w:lineRule="auto"/>
            </w:pPr>
            <w:r w:rsidRPr="00FA3954">
              <w:t>-7,9</w:t>
            </w:r>
          </w:p>
        </w:tc>
        <w:tc>
          <w:tcPr>
            <w:tcW w:w="709" w:type="dxa"/>
            <w:noWrap/>
          </w:tcPr>
          <w:p w:rsidR="000E4F97" w:rsidRPr="00FA3954" w:rsidRDefault="00036CBA" w:rsidP="00FA3954">
            <w:pPr>
              <w:spacing w:line="240" w:lineRule="auto"/>
            </w:pPr>
            <w:r w:rsidRPr="00FA3954">
              <w:t>-7,9</w:t>
            </w:r>
          </w:p>
        </w:tc>
        <w:tc>
          <w:tcPr>
            <w:tcW w:w="708" w:type="dxa"/>
          </w:tcPr>
          <w:p w:rsidR="000E4F97" w:rsidRPr="00FA3954" w:rsidRDefault="00036CBA" w:rsidP="00FA3954">
            <w:pPr>
              <w:spacing w:line="240" w:lineRule="auto"/>
            </w:pPr>
            <w:r w:rsidRPr="00FA3954">
              <w:t>-7,9</w:t>
            </w:r>
          </w:p>
        </w:tc>
        <w:tc>
          <w:tcPr>
            <w:tcW w:w="709" w:type="dxa"/>
          </w:tcPr>
          <w:p w:rsidR="000E4F97" w:rsidRPr="00FA3954" w:rsidRDefault="00036CBA" w:rsidP="00FA3954">
            <w:pPr>
              <w:spacing w:line="240" w:lineRule="auto"/>
            </w:pPr>
            <w:r w:rsidRPr="00FA3954">
              <w:t>-7,9</w:t>
            </w:r>
          </w:p>
        </w:tc>
        <w:tc>
          <w:tcPr>
            <w:tcW w:w="709" w:type="dxa"/>
            <w:noWrap/>
          </w:tcPr>
          <w:p w:rsidR="000E4F97" w:rsidRPr="00FA3954" w:rsidRDefault="00036CBA" w:rsidP="00FA3954">
            <w:pPr>
              <w:spacing w:line="240" w:lineRule="auto"/>
            </w:pPr>
            <w:r w:rsidRPr="00FA3954">
              <w:t>-7,9</w:t>
            </w:r>
          </w:p>
        </w:tc>
        <w:tc>
          <w:tcPr>
            <w:tcW w:w="709" w:type="dxa"/>
            <w:noWrap/>
          </w:tcPr>
          <w:p w:rsidR="000E4F97" w:rsidRPr="00FA3954" w:rsidRDefault="00036CBA" w:rsidP="00FA3954">
            <w:pPr>
              <w:spacing w:line="240" w:lineRule="auto"/>
            </w:pPr>
            <w:r w:rsidRPr="00FA3954">
              <w:t>-7,9</w:t>
            </w:r>
          </w:p>
        </w:tc>
        <w:tc>
          <w:tcPr>
            <w:tcW w:w="850" w:type="dxa"/>
          </w:tcPr>
          <w:p w:rsidR="000E4F97" w:rsidRPr="00FA3954" w:rsidRDefault="00036CBA" w:rsidP="00FA3954">
            <w:pPr>
              <w:spacing w:line="240" w:lineRule="auto"/>
            </w:pPr>
            <w:r w:rsidRPr="00FA3954">
              <w:t>85,0</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noWrap/>
          </w:tcPr>
          <w:p w:rsidR="000E4F97" w:rsidRPr="00FA3954" w:rsidRDefault="00036CBA" w:rsidP="00FA3954">
            <w:pPr>
              <w:spacing w:line="240" w:lineRule="auto"/>
            </w:pPr>
            <w:r w:rsidRPr="00FA3954">
              <w:t>-7,1</w:t>
            </w:r>
          </w:p>
        </w:tc>
        <w:tc>
          <w:tcPr>
            <w:tcW w:w="709" w:type="dxa"/>
            <w:noWrap/>
          </w:tcPr>
          <w:p w:rsidR="000E4F97" w:rsidRPr="00FA3954" w:rsidRDefault="00036CBA" w:rsidP="00FA3954">
            <w:pPr>
              <w:spacing w:line="240" w:lineRule="auto"/>
            </w:pPr>
            <w:r w:rsidRPr="00FA3954">
              <w:t>-8,0</w:t>
            </w:r>
          </w:p>
        </w:tc>
        <w:tc>
          <w:tcPr>
            <w:tcW w:w="708" w:type="dxa"/>
          </w:tcPr>
          <w:p w:rsidR="000E4F97" w:rsidRPr="00FA3954" w:rsidRDefault="00036CBA" w:rsidP="00FA3954">
            <w:pPr>
              <w:spacing w:line="240" w:lineRule="auto"/>
            </w:pPr>
            <w:r w:rsidRPr="00FA3954">
              <w:t>-8</w:t>
            </w:r>
          </w:p>
        </w:tc>
        <w:tc>
          <w:tcPr>
            <w:tcW w:w="709" w:type="dxa"/>
          </w:tcPr>
          <w:p w:rsidR="000E4F97" w:rsidRPr="00FA3954" w:rsidRDefault="00036CBA" w:rsidP="00FA3954">
            <w:pPr>
              <w:spacing w:line="240" w:lineRule="auto"/>
            </w:pPr>
            <w:r w:rsidRPr="00FA3954">
              <w:t>-7,9</w:t>
            </w:r>
          </w:p>
        </w:tc>
        <w:tc>
          <w:tcPr>
            <w:tcW w:w="709" w:type="dxa"/>
            <w:noWrap/>
          </w:tcPr>
          <w:p w:rsidR="000E4F97" w:rsidRPr="00FA3954" w:rsidRDefault="00036CBA" w:rsidP="00FA3954">
            <w:pPr>
              <w:spacing w:line="240" w:lineRule="auto"/>
            </w:pPr>
            <w:r w:rsidRPr="00FA3954">
              <w:t>-7,9</w:t>
            </w:r>
          </w:p>
        </w:tc>
        <w:tc>
          <w:tcPr>
            <w:tcW w:w="745" w:type="dxa"/>
            <w:noWrap/>
          </w:tcPr>
          <w:p w:rsidR="000E4F97" w:rsidRPr="00FA3954" w:rsidRDefault="00036CBA" w:rsidP="00FA3954">
            <w:pPr>
              <w:spacing w:line="240" w:lineRule="auto"/>
            </w:pPr>
            <w:r w:rsidRPr="00FA3954">
              <w:t>-7,9</w:t>
            </w:r>
          </w:p>
        </w:tc>
        <w:tc>
          <w:tcPr>
            <w:tcW w:w="707" w:type="dxa"/>
            <w:noWrap/>
          </w:tcPr>
          <w:p w:rsidR="000E4F97" w:rsidRPr="00FA3954" w:rsidRDefault="00036CBA" w:rsidP="00FA3954">
            <w:pPr>
              <w:spacing w:line="240" w:lineRule="auto"/>
            </w:pPr>
            <w:r w:rsidRPr="00FA3954">
              <w:t>-7,7</w:t>
            </w:r>
          </w:p>
        </w:tc>
        <w:tc>
          <w:tcPr>
            <w:tcW w:w="709" w:type="dxa"/>
            <w:noWrap/>
          </w:tcPr>
          <w:p w:rsidR="000E4F97" w:rsidRPr="00FA3954" w:rsidRDefault="00036CBA" w:rsidP="00FA3954">
            <w:pPr>
              <w:spacing w:line="240" w:lineRule="auto"/>
            </w:pPr>
            <w:r w:rsidRPr="00FA3954">
              <w:t>-7,7</w:t>
            </w:r>
          </w:p>
        </w:tc>
        <w:tc>
          <w:tcPr>
            <w:tcW w:w="708" w:type="dxa"/>
          </w:tcPr>
          <w:p w:rsidR="000E4F97" w:rsidRPr="00FA3954" w:rsidRDefault="00036CBA" w:rsidP="00FA3954">
            <w:pPr>
              <w:spacing w:line="240" w:lineRule="auto"/>
            </w:pPr>
            <w:r w:rsidRPr="00FA3954">
              <w:t>-7,7</w:t>
            </w:r>
          </w:p>
        </w:tc>
        <w:tc>
          <w:tcPr>
            <w:tcW w:w="709" w:type="dxa"/>
          </w:tcPr>
          <w:p w:rsidR="000E4F97" w:rsidRPr="00FA3954" w:rsidRDefault="00036CBA" w:rsidP="00FA3954">
            <w:pPr>
              <w:spacing w:line="240" w:lineRule="auto"/>
            </w:pPr>
            <w:r w:rsidRPr="00FA3954">
              <w:t>-7,7</w:t>
            </w:r>
          </w:p>
        </w:tc>
        <w:tc>
          <w:tcPr>
            <w:tcW w:w="709" w:type="dxa"/>
            <w:noWrap/>
          </w:tcPr>
          <w:p w:rsidR="000E4F97" w:rsidRPr="00FA3954" w:rsidRDefault="00036CBA" w:rsidP="00FA3954">
            <w:pPr>
              <w:spacing w:line="240" w:lineRule="auto"/>
            </w:pPr>
            <w:r w:rsidRPr="00FA3954">
              <w:t>-7,7</w:t>
            </w:r>
          </w:p>
        </w:tc>
        <w:tc>
          <w:tcPr>
            <w:tcW w:w="709" w:type="dxa"/>
            <w:noWrap/>
          </w:tcPr>
          <w:p w:rsidR="000E4F97" w:rsidRPr="00FA3954" w:rsidRDefault="00036CBA" w:rsidP="00FA3954">
            <w:pPr>
              <w:spacing w:line="240" w:lineRule="auto"/>
            </w:pPr>
            <w:r w:rsidRPr="00FA3954">
              <w:t>-7,7</w:t>
            </w:r>
          </w:p>
        </w:tc>
        <w:tc>
          <w:tcPr>
            <w:tcW w:w="850" w:type="dxa"/>
          </w:tcPr>
          <w:p w:rsidR="000E4F97" w:rsidRPr="00FA3954" w:rsidRDefault="00036CBA" w:rsidP="00FA3954">
            <w:pPr>
              <w:spacing w:line="240" w:lineRule="auto"/>
            </w:pPr>
            <w:r w:rsidRPr="00FA3954">
              <w:t>82,8</w:t>
            </w:r>
          </w:p>
        </w:tc>
      </w:tr>
      <w:tr w:rsidR="002C41D4" w:rsidRPr="00FA3954" w:rsidTr="002C41D4">
        <w:trPr>
          <w:trHeight w:val="375"/>
          <w:jc w:val="right"/>
        </w:trPr>
        <w:tc>
          <w:tcPr>
            <w:tcW w:w="562" w:type="dxa"/>
            <w:vMerge w:val="restart"/>
          </w:tcPr>
          <w:p w:rsidR="002C41D4" w:rsidRPr="00FA3954" w:rsidRDefault="002C41D4" w:rsidP="00FA3954">
            <w:pPr>
              <w:spacing w:line="240" w:lineRule="auto"/>
            </w:pPr>
            <w:r w:rsidRPr="00FA3954">
              <w:t>1.2</w:t>
            </w:r>
          </w:p>
        </w:tc>
        <w:tc>
          <w:tcPr>
            <w:tcW w:w="14884" w:type="dxa"/>
            <w:gridSpan w:val="19"/>
          </w:tcPr>
          <w:p w:rsidR="002C41D4" w:rsidRPr="00FA3954" w:rsidRDefault="002C41D4" w:rsidP="002C41D4">
            <w:pPr>
              <w:spacing w:line="240" w:lineRule="auto"/>
            </w:pPr>
            <w:r w:rsidRPr="00FA3954">
              <w:t>Коэффициент рождаемости </w:t>
            </w:r>
          </w:p>
        </w:tc>
      </w:tr>
      <w:tr w:rsidR="000E4F97" w:rsidRPr="00FA3954" w:rsidTr="002C41D4">
        <w:trPr>
          <w:trHeight w:val="49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2C41D4" w:rsidP="00FA3954">
            <w:pPr>
              <w:spacing w:line="240" w:lineRule="auto"/>
            </w:pPr>
            <w:r>
              <w:t>число родивших</w:t>
            </w:r>
            <w:r w:rsidR="00036CBA" w:rsidRPr="00FA3954">
              <w:t>ся на 1 тыс. человек населения</w:t>
            </w:r>
          </w:p>
        </w:tc>
        <w:tc>
          <w:tcPr>
            <w:tcW w:w="763" w:type="dxa"/>
            <w:vMerge w:val="restart"/>
          </w:tcPr>
          <w:p w:rsidR="000E4F97" w:rsidRPr="00FA3954" w:rsidRDefault="00036CBA" w:rsidP="00FA3954">
            <w:pPr>
              <w:spacing w:line="240" w:lineRule="auto"/>
            </w:pPr>
            <w:r w:rsidRPr="00FA3954">
              <w:t>11,4</w:t>
            </w:r>
          </w:p>
        </w:tc>
        <w:tc>
          <w:tcPr>
            <w:tcW w:w="708" w:type="dxa"/>
            <w:vMerge w:val="restart"/>
          </w:tcPr>
          <w:p w:rsidR="000E4F97" w:rsidRPr="00FA3954" w:rsidRDefault="00036CBA" w:rsidP="00FA3954">
            <w:pPr>
              <w:spacing w:line="240" w:lineRule="auto"/>
            </w:pPr>
            <w:r w:rsidRPr="00FA3954">
              <w:t>12,2</w:t>
            </w:r>
          </w:p>
        </w:tc>
        <w:tc>
          <w:tcPr>
            <w:tcW w:w="709" w:type="dxa"/>
            <w:vMerge w:val="restart"/>
          </w:tcPr>
          <w:p w:rsidR="000E4F97" w:rsidRPr="00FA3954" w:rsidRDefault="00036CBA" w:rsidP="00FA3954">
            <w:pPr>
              <w:spacing w:line="240" w:lineRule="auto"/>
            </w:pPr>
            <w:r w:rsidRPr="00FA3954">
              <w:t>9,7</w:t>
            </w:r>
          </w:p>
        </w:tc>
        <w:tc>
          <w:tcPr>
            <w:tcW w:w="816" w:type="dxa"/>
            <w:vMerge w:val="restart"/>
          </w:tcPr>
          <w:p w:rsidR="000E4F97" w:rsidRPr="00FA3954" w:rsidRDefault="00036CBA" w:rsidP="00FA3954">
            <w:pPr>
              <w:spacing w:line="240" w:lineRule="auto"/>
            </w:pPr>
            <w:r w:rsidRPr="00FA3954">
              <w:t>9</w:t>
            </w:r>
          </w:p>
        </w:tc>
        <w:tc>
          <w:tcPr>
            <w:tcW w:w="709" w:type="dxa"/>
          </w:tcPr>
          <w:p w:rsidR="000E4F97" w:rsidRPr="00FA3954" w:rsidRDefault="00036CBA" w:rsidP="00FA3954">
            <w:pPr>
              <w:spacing w:line="240" w:lineRule="auto"/>
            </w:pPr>
            <w:r w:rsidRPr="00FA3954">
              <w:t>8</w:t>
            </w:r>
          </w:p>
        </w:tc>
        <w:tc>
          <w:tcPr>
            <w:tcW w:w="709" w:type="dxa"/>
          </w:tcPr>
          <w:p w:rsidR="000E4F97" w:rsidRPr="00FA3954" w:rsidRDefault="00036CBA" w:rsidP="00FA3954">
            <w:pPr>
              <w:spacing w:line="240" w:lineRule="auto"/>
            </w:pPr>
            <w:r w:rsidRPr="00FA3954">
              <w:t>7</w:t>
            </w:r>
          </w:p>
        </w:tc>
        <w:tc>
          <w:tcPr>
            <w:tcW w:w="708" w:type="dxa"/>
          </w:tcPr>
          <w:p w:rsidR="000E4F97" w:rsidRPr="00FA3954" w:rsidRDefault="00036CBA" w:rsidP="00FA3954">
            <w:pPr>
              <w:spacing w:line="240" w:lineRule="auto"/>
            </w:pPr>
            <w:r w:rsidRPr="00FA3954">
              <w:t>7</w:t>
            </w:r>
          </w:p>
        </w:tc>
        <w:tc>
          <w:tcPr>
            <w:tcW w:w="709" w:type="dxa"/>
          </w:tcPr>
          <w:p w:rsidR="000E4F97" w:rsidRPr="00FA3954" w:rsidRDefault="00036CBA" w:rsidP="00FA3954">
            <w:pPr>
              <w:spacing w:line="240" w:lineRule="auto"/>
            </w:pPr>
            <w:r w:rsidRPr="00FA3954">
              <w:t>7,1</w:t>
            </w:r>
          </w:p>
        </w:tc>
        <w:tc>
          <w:tcPr>
            <w:tcW w:w="709" w:type="dxa"/>
          </w:tcPr>
          <w:p w:rsidR="000E4F97" w:rsidRPr="00FA3954" w:rsidRDefault="00036CBA" w:rsidP="00FA3954">
            <w:pPr>
              <w:spacing w:line="240" w:lineRule="auto"/>
            </w:pPr>
            <w:r w:rsidRPr="00FA3954">
              <w:t>7,1</w:t>
            </w:r>
          </w:p>
        </w:tc>
        <w:tc>
          <w:tcPr>
            <w:tcW w:w="745" w:type="dxa"/>
          </w:tcPr>
          <w:p w:rsidR="000E4F97" w:rsidRPr="00FA3954" w:rsidRDefault="00036CBA" w:rsidP="00FA3954">
            <w:pPr>
              <w:spacing w:line="240" w:lineRule="auto"/>
            </w:pPr>
            <w:r w:rsidRPr="00FA3954">
              <w:t>7,1</w:t>
            </w:r>
          </w:p>
        </w:tc>
        <w:tc>
          <w:tcPr>
            <w:tcW w:w="707" w:type="dxa"/>
          </w:tcPr>
          <w:p w:rsidR="000E4F97" w:rsidRPr="00FA3954" w:rsidRDefault="00036CBA" w:rsidP="00FA3954">
            <w:pPr>
              <w:spacing w:line="240" w:lineRule="auto"/>
            </w:pPr>
            <w:r w:rsidRPr="00FA3954">
              <w:t>7,2</w:t>
            </w:r>
          </w:p>
        </w:tc>
        <w:tc>
          <w:tcPr>
            <w:tcW w:w="709" w:type="dxa"/>
          </w:tcPr>
          <w:p w:rsidR="000E4F97" w:rsidRPr="00FA3954" w:rsidRDefault="00036CBA" w:rsidP="00FA3954">
            <w:pPr>
              <w:spacing w:line="240" w:lineRule="auto"/>
            </w:pPr>
            <w:r w:rsidRPr="00FA3954">
              <w:t>7,2</w:t>
            </w:r>
          </w:p>
        </w:tc>
        <w:tc>
          <w:tcPr>
            <w:tcW w:w="708" w:type="dxa"/>
          </w:tcPr>
          <w:p w:rsidR="000E4F97" w:rsidRPr="00FA3954" w:rsidRDefault="00036CBA" w:rsidP="00FA3954">
            <w:pPr>
              <w:spacing w:line="240" w:lineRule="auto"/>
            </w:pPr>
            <w:r w:rsidRPr="00FA3954">
              <w:t>7,2</w:t>
            </w:r>
          </w:p>
        </w:tc>
        <w:tc>
          <w:tcPr>
            <w:tcW w:w="709" w:type="dxa"/>
          </w:tcPr>
          <w:p w:rsidR="000E4F97" w:rsidRPr="00FA3954" w:rsidRDefault="00036CBA" w:rsidP="00FA3954">
            <w:pPr>
              <w:spacing w:line="240" w:lineRule="auto"/>
            </w:pPr>
            <w:r w:rsidRPr="00FA3954">
              <w:t>7,2</w:t>
            </w:r>
          </w:p>
        </w:tc>
        <w:tc>
          <w:tcPr>
            <w:tcW w:w="709" w:type="dxa"/>
          </w:tcPr>
          <w:p w:rsidR="000E4F97" w:rsidRPr="00FA3954" w:rsidRDefault="00036CBA" w:rsidP="00FA3954">
            <w:pPr>
              <w:spacing w:line="240" w:lineRule="auto"/>
            </w:pPr>
            <w:r w:rsidRPr="00FA3954">
              <w:t>7,2</w:t>
            </w:r>
          </w:p>
        </w:tc>
        <w:tc>
          <w:tcPr>
            <w:tcW w:w="709" w:type="dxa"/>
          </w:tcPr>
          <w:p w:rsidR="000E4F97" w:rsidRPr="00FA3954" w:rsidRDefault="00036CBA" w:rsidP="00FA3954">
            <w:pPr>
              <w:spacing w:line="240" w:lineRule="auto"/>
            </w:pPr>
            <w:r w:rsidRPr="00FA3954">
              <w:t>7,2</w:t>
            </w:r>
          </w:p>
        </w:tc>
        <w:tc>
          <w:tcPr>
            <w:tcW w:w="850" w:type="dxa"/>
          </w:tcPr>
          <w:p w:rsidR="000E4F97" w:rsidRPr="00FA3954" w:rsidRDefault="00036CBA" w:rsidP="00FA3954">
            <w:pPr>
              <w:spacing w:line="240" w:lineRule="auto"/>
            </w:pPr>
            <w:r w:rsidRPr="00FA3954">
              <w:t>74,2</w:t>
            </w:r>
          </w:p>
        </w:tc>
      </w:tr>
      <w:tr w:rsidR="000E4F97" w:rsidRPr="00FA3954" w:rsidTr="002C41D4">
        <w:trPr>
          <w:trHeight w:val="480"/>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8,1</w:t>
            </w:r>
          </w:p>
        </w:tc>
        <w:tc>
          <w:tcPr>
            <w:tcW w:w="709" w:type="dxa"/>
          </w:tcPr>
          <w:p w:rsidR="000E4F97" w:rsidRPr="00FA3954" w:rsidRDefault="00036CBA" w:rsidP="00FA3954">
            <w:pPr>
              <w:spacing w:line="240" w:lineRule="auto"/>
            </w:pPr>
            <w:r w:rsidRPr="00FA3954">
              <w:t>7,1</w:t>
            </w:r>
          </w:p>
        </w:tc>
        <w:tc>
          <w:tcPr>
            <w:tcW w:w="708" w:type="dxa"/>
          </w:tcPr>
          <w:p w:rsidR="000E4F97" w:rsidRPr="00FA3954" w:rsidRDefault="00036CBA" w:rsidP="00FA3954">
            <w:pPr>
              <w:spacing w:line="240" w:lineRule="auto"/>
            </w:pPr>
            <w:r w:rsidRPr="00FA3954">
              <w:t>7,1</w:t>
            </w:r>
          </w:p>
        </w:tc>
        <w:tc>
          <w:tcPr>
            <w:tcW w:w="709" w:type="dxa"/>
          </w:tcPr>
          <w:p w:rsidR="000E4F97" w:rsidRPr="00FA3954" w:rsidRDefault="00036CBA" w:rsidP="00FA3954">
            <w:pPr>
              <w:spacing w:line="240" w:lineRule="auto"/>
            </w:pPr>
            <w:r w:rsidRPr="00FA3954">
              <w:t>7,2</w:t>
            </w:r>
          </w:p>
        </w:tc>
        <w:tc>
          <w:tcPr>
            <w:tcW w:w="709" w:type="dxa"/>
          </w:tcPr>
          <w:p w:rsidR="000E4F97" w:rsidRPr="00FA3954" w:rsidRDefault="00036CBA" w:rsidP="00FA3954">
            <w:pPr>
              <w:spacing w:line="240" w:lineRule="auto"/>
            </w:pPr>
            <w:r w:rsidRPr="00FA3954">
              <w:t>7,2</w:t>
            </w:r>
          </w:p>
        </w:tc>
        <w:tc>
          <w:tcPr>
            <w:tcW w:w="745" w:type="dxa"/>
          </w:tcPr>
          <w:p w:rsidR="000E4F97" w:rsidRPr="00FA3954" w:rsidRDefault="00036CBA" w:rsidP="00FA3954">
            <w:pPr>
              <w:spacing w:line="240" w:lineRule="auto"/>
            </w:pPr>
            <w:r w:rsidRPr="00FA3954">
              <w:t>7,2</w:t>
            </w:r>
          </w:p>
        </w:tc>
        <w:tc>
          <w:tcPr>
            <w:tcW w:w="707" w:type="dxa"/>
          </w:tcPr>
          <w:p w:rsidR="000E4F97" w:rsidRPr="00FA3954" w:rsidRDefault="00036CBA" w:rsidP="00FA3954">
            <w:pPr>
              <w:spacing w:line="240" w:lineRule="auto"/>
            </w:pPr>
            <w:r w:rsidRPr="00FA3954">
              <w:t>7,3</w:t>
            </w:r>
          </w:p>
        </w:tc>
        <w:tc>
          <w:tcPr>
            <w:tcW w:w="709" w:type="dxa"/>
          </w:tcPr>
          <w:p w:rsidR="000E4F97" w:rsidRPr="00FA3954" w:rsidRDefault="00036CBA" w:rsidP="00FA3954">
            <w:pPr>
              <w:spacing w:line="240" w:lineRule="auto"/>
            </w:pPr>
            <w:r w:rsidRPr="00FA3954">
              <w:t>7,3</w:t>
            </w:r>
          </w:p>
        </w:tc>
        <w:tc>
          <w:tcPr>
            <w:tcW w:w="708" w:type="dxa"/>
          </w:tcPr>
          <w:p w:rsidR="000E4F97" w:rsidRPr="00FA3954" w:rsidRDefault="00036CBA" w:rsidP="00FA3954">
            <w:pPr>
              <w:spacing w:line="240" w:lineRule="auto"/>
            </w:pPr>
            <w:r w:rsidRPr="00FA3954">
              <w:t>7,3</w:t>
            </w:r>
          </w:p>
        </w:tc>
        <w:tc>
          <w:tcPr>
            <w:tcW w:w="709" w:type="dxa"/>
          </w:tcPr>
          <w:p w:rsidR="000E4F97" w:rsidRPr="00FA3954" w:rsidRDefault="00036CBA" w:rsidP="00FA3954">
            <w:pPr>
              <w:spacing w:line="240" w:lineRule="auto"/>
            </w:pPr>
            <w:r w:rsidRPr="00FA3954">
              <w:t>7,3</w:t>
            </w:r>
          </w:p>
        </w:tc>
        <w:tc>
          <w:tcPr>
            <w:tcW w:w="709" w:type="dxa"/>
          </w:tcPr>
          <w:p w:rsidR="000E4F97" w:rsidRPr="00FA3954" w:rsidRDefault="00036CBA" w:rsidP="00FA3954">
            <w:pPr>
              <w:spacing w:line="240" w:lineRule="auto"/>
            </w:pPr>
            <w:r w:rsidRPr="00FA3954">
              <w:t>7,3</w:t>
            </w:r>
          </w:p>
        </w:tc>
        <w:tc>
          <w:tcPr>
            <w:tcW w:w="709" w:type="dxa"/>
          </w:tcPr>
          <w:p w:rsidR="000E4F97" w:rsidRPr="00FA3954" w:rsidRDefault="00036CBA" w:rsidP="00FA3954">
            <w:pPr>
              <w:spacing w:line="240" w:lineRule="auto"/>
            </w:pPr>
            <w:r w:rsidRPr="00FA3954">
              <w:t>7,3</w:t>
            </w:r>
          </w:p>
        </w:tc>
        <w:tc>
          <w:tcPr>
            <w:tcW w:w="850" w:type="dxa"/>
          </w:tcPr>
          <w:p w:rsidR="000E4F97" w:rsidRPr="00FA3954" w:rsidRDefault="00036CBA" w:rsidP="00FA3954">
            <w:pPr>
              <w:spacing w:line="240" w:lineRule="auto"/>
            </w:pPr>
            <w:r w:rsidRPr="00FA3954">
              <w:t>75,3</w:t>
            </w:r>
          </w:p>
        </w:tc>
      </w:tr>
      <w:tr w:rsidR="000E4F97" w:rsidRPr="00FA3954" w:rsidTr="002C41D4">
        <w:trPr>
          <w:trHeight w:val="58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8,2</w:t>
            </w:r>
          </w:p>
        </w:tc>
        <w:tc>
          <w:tcPr>
            <w:tcW w:w="709" w:type="dxa"/>
          </w:tcPr>
          <w:p w:rsidR="000E4F97" w:rsidRPr="00FA3954" w:rsidRDefault="00036CBA" w:rsidP="00FA3954">
            <w:pPr>
              <w:spacing w:line="240" w:lineRule="auto"/>
            </w:pPr>
            <w:r w:rsidRPr="00FA3954">
              <w:t>7,2</w:t>
            </w:r>
          </w:p>
        </w:tc>
        <w:tc>
          <w:tcPr>
            <w:tcW w:w="708" w:type="dxa"/>
          </w:tcPr>
          <w:p w:rsidR="000E4F97" w:rsidRPr="00FA3954" w:rsidRDefault="00036CBA" w:rsidP="00FA3954">
            <w:pPr>
              <w:spacing w:line="240" w:lineRule="auto"/>
            </w:pPr>
            <w:r w:rsidRPr="00FA3954">
              <w:t>7,2</w:t>
            </w:r>
          </w:p>
        </w:tc>
        <w:tc>
          <w:tcPr>
            <w:tcW w:w="709" w:type="dxa"/>
          </w:tcPr>
          <w:p w:rsidR="000E4F97" w:rsidRPr="00FA3954" w:rsidRDefault="00036CBA" w:rsidP="00FA3954">
            <w:pPr>
              <w:spacing w:line="240" w:lineRule="auto"/>
            </w:pPr>
            <w:r w:rsidRPr="00FA3954">
              <w:t>7,3</w:t>
            </w:r>
          </w:p>
        </w:tc>
        <w:tc>
          <w:tcPr>
            <w:tcW w:w="709" w:type="dxa"/>
          </w:tcPr>
          <w:p w:rsidR="000E4F97" w:rsidRPr="00FA3954" w:rsidRDefault="00036CBA" w:rsidP="00FA3954">
            <w:pPr>
              <w:spacing w:line="240" w:lineRule="auto"/>
            </w:pPr>
            <w:r w:rsidRPr="00FA3954">
              <w:t>7,3</w:t>
            </w:r>
          </w:p>
        </w:tc>
        <w:tc>
          <w:tcPr>
            <w:tcW w:w="745" w:type="dxa"/>
          </w:tcPr>
          <w:p w:rsidR="000E4F97" w:rsidRPr="00FA3954" w:rsidRDefault="00036CBA" w:rsidP="00FA3954">
            <w:pPr>
              <w:spacing w:line="240" w:lineRule="auto"/>
            </w:pPr>
            <w:r w:rsidRPr="00FA3954">
              <w:t>7,3</w:t>
            </w:r>
          </w:p>
        </w:tc>
        <w:tc>
          <w:tcPr>
            <w:tcW w:w="707" w:type="dxa"/>
          </w:tcPr>
          <w:p w:rsidR="000E4F97" w:rsidRPr="00FA3954" w:rsidRDefault="00036CBA" w:rsidP="00FA3954">
            <w:pPr>
              <w:spacing w:line="240" w:lineRule="auto"/>
            </w:pPr>
            <w:r w:rsidRPr="00FA3954">
              <w:t>7,4</w:t>
            </w:r>
          </w:p>
        </w:tc>
        <w:tc>
          <w:tcPr>
            <w:tcW w:w="709" w:type="dxa"/>
          </w:tcPr>
          <w:p w:rsidR="000E4F97" w:rsidRPr="00FA3954" w:rsidRDefault="00036CBA" w:rsidP="00FA3954">
            <w:pPr>
              <w:spacing w:line="240" w:lineRule="auto"/>
            </w:pPr>
            <w:r w:rsidRPr="00FA3954">
              <w:t>7,4</w:t>
            </w:r>
          </w:p>
        </w:tc>
        <w:tc>
          <w:tcPr>
            <w:tcW w:w="708" w:type="dxa"/>
          </w:tcPr>
          <w:p w:rsidR="000E4F97" w:rsidRPr="00FA3954" w:rsidRDefault="00036CBA" w:rsidP="00FA3954">
            <w:pPr>
              <w:spacing w:line="240" w:lineRule="auto"/>
            </w:pPr>
            <w:r w:rsidRPr="00FA3954">
              <w:t>7,4</w:t>
            </w:r>
          </w:p>
        </w:tc>
        <w:tc>
          <w:tcPr>
            <w:tcW w:w="709" w:type="dxa"/>
          </w:tcPr>
          <w:p w:rsidR="000E4F97" w:rsidRPr="00FA3954" w:rsidRDefault="00036CBA" w:rsidP="00FA3954">
            <w:pPr>
              <w:spacing w:line="240" w:lineRule="auto"/>
            </w:pPr>
            <w:r w:rsidRPr="00FA3954">
              <w:t>7,4</w:t>
            </w:r>
          </w:p>
        </w:tc>
        <w:tc>
          <w:tcPr>
            <w:tcW w:w="709" w:type="dxa"/>
          </w:tcPr>
          <w:p w:rsidR="000E4F97" w:rsidRPr="00FA3954" w:rsidRDefault="00036CBA" w:rsidP="00FA3954">
            <w:pPr>
              <w:spacing w:line="240" w:lineRule="auto"/>
            </w:pPr>
            <w:r w:rsidRPr="00FA3954">
              <w:t>7,4</w:t>
            </w:r>
          </w:p>
        </w:tc>
        <w:tc>
          <w:tcPr>
            <w:tcW w:w="709" w:type="dxa"/>
          </w:tcPr>
          <w:p w:rsidR="000E4F97" w:rsidRPr="00FA3954" w:rsidRDefault="00036CBA" w:rsidP="00FA3954">
            <w:pPr>
              <w:spacing w:line="240" w:lineRule="auto"/>
            </w:pPr>
            <w:r w:rsidRPr="00FA3954">
              <w:t>7,4</w:t>
            </w:r>
          </w:p>
        </w:tc>
        <w:tc>
          <w:tcPr>
            <w:tcW w:w="850" w:type="dxa"/>
          </w:tcPr>
          <w:p w:rsidR="000E4F97" w:rsidRPr="00FA3954" w:rsidRDefault="00036CBA" w:rsidP="00FA3954">
            <w:pPr>
              <w:spacing w:line="240" w:lineRule="auto"/>
            </w:pPr>
            <w:r w:rsidRPr="00FA3954">
              <w:t>76,3</w:t>
            </w:r>
          </w:p>
        </w:tc>
      </w:tr>
      <w:tr w:rsidR="000E4F97" w:rsidRPr="00FA3954" w:rsidTr="002C41D4">
        <w:trPr>
          <w:trHeight w:val="375"/>
          <w:jc w:val="right"/>
        </w:trPr>
        <w:tc>
          <w:tcPr>
            <w:tcW w:w="562" w:type="dxa"/>
            <w:vMerge w:val="restart"/>
          </w:tcPr>
          <w:p w:rsidR="000E4F97" w:rsidRPr="00FA3954" w:rsidRDefault="00036CBA" w:rsidP="00FA3954">
            <w:pPr>
              <w:spacing w:line="240" w:lineRule="auto"/>
            </w:pPr>
            <w:r w:rsidRPr="00FA3954">
              <w:t>1.3</w:t>
            </w:r>
          </w:p>
        </w:tc>
        <w:tc>
          <w:tcPr>
            <w:tcW w:w="1550" w:type="dxa"/>
          </w:tcPr>
          <w:p w:rsidR="000E4F97" w:rsidRPr="00FA3954" w:rsidRDefault="00036CBA" w:rsidP="00FA3954">
            <w:pPr>
              <w:spacing w:line="240" w:lineRule="auto"/>
            </w:pPr>
            <w:r w:rsidRPr="00FA3954">
              <w:t>Коэффициент смертности</w:t>
            </w:r>
          </w:p>
        </w:tc>
        <w:tc>
          <w:tcPr>
            <w:tcW w:w="948" w:type="dxa"/>
          </w:tcPr>
          <w:p w:rsidR="000E4F97" w:rsidRPr="00FA3954" w:rsidRDefault="00036CBA" w:rsidP="00FA3954">
            <w:pPr>
              <w:spacing w:line="240" w:lineRule="auto"/>
            </w:pPr>
            <w:r w:rsidRPr="00FA3954">
              <w:t> </w:t>
            </w:r>
          </w:p>
        </w:tc>
        <w:tc>
          <w:tcPr>
            <w:tcW w:w="763"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16"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45" w:type="dxa"/>
          </w:tcPr>
          <w:p w:rsidR="000E4F97" w:rsidRPr="00FA3954" w:rsidRDefault="00036CBA" w:rsidP="00FA3954">
            <w:pPr>
              <w:spacing w:line="240" w:lineRule="auto"/>
            </w:pPr>
            <w:r w:rsidRPr="00FA3954">
              <w:t> </w:t>
            </w:r>
          </w:p>
        </w:tc>
        <w:tc>
          <w:tcPr>
            <w:tcW w:w="707"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50" w:type="dxa"/>
          </w:tcPr>
          <w:p w:rsidR="000E4F97" w:rsidRPr="00FA3954" w:rsidRDefault="00036CBA" w:rsidP="00FA3954">
            <w:pPr>
              <w:spacing w:line="240" w:lineRule="auto"/>
            </w:pPr>
            <w:r w:rsidRPr="00FA3954">
              <w:t> </w:t>
            </w:r>
          </w:p>
        </w:tc>
      </w:tr>
      <w:tr w:rsidR="000E4F97" w:rsidRPr="00FA3954" w:rsidTr="002C41D4">
        <w:trPr>
          <w:trHeight w:val="46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число умерших на 1 тыс. человек населения</w:t>
            </w:r>
          </w:p>
        </w:tc>
        <w:tc>
          <w:tcPr>
            <w:tcW w:w="763" w:type="dxa"/>
            <w:vMerge w:val="restart"/>
          </w:tcPr>
          <w:p w:rsidR="000E4F97" w:rsidRPr="00FA3954" w:rsidRDefault="00036CBA" w:rsidP="00FA3954">
            <w:pPr>
              <w:spacing w:line="240" w:lineRule="auto"/>
            </w:pPr>
            <w:r w:rsidRPr="00FA3954">
              <w:t>19,2</w:t>
            </w:r>
          </w:p>
        </w:tc>
        <w:tc>
          <w:tcPr>
            <w:tcW w:w="708" w:type="dxa"/>
            <w:vMerge w:val="restart"/>
          </w:tcPr>
          <w:p w:rsidR="000E4F97" w:rsidRPr="00FA3954" w:rsidRDefault="00036CBA" w:rsidP="00FA3954">
            <w:pPr>
              <w:spacing w:line="240" w:lineRule="auto"/>
            </w:pPr>
            <w:r w:rsidRPr="00FA3954">
              <w:t>19</w:t>
            </w:r>
          </w:p>
        </w:tc>
        <w:tc>
          <w:tcPr>
            <w:tcW w:w="709" w:type="dxa"/>
            <w:vMerge w:val="restart"/>
          </w:tcPr>
          <w:p w:rsidR="000E4F97" w:rsidRPr="00FA3954" w:rsidRDefault="00036CBA" w:rsidP="00FA3954">
            <w:pPr>
              <w:spacing w:line="240" w:lineRule="auto"/>
            </w:pPr>
            <w:r w:rsidRPr="00FA3954">
              <w:t>19</w:t>
            </w:r>
          </w:p>
        </w:tc>
        <w:tc>
          <w:tcPr>
            <w:tcW w:w="816" w:type="dxa"/>
            <w:vMerge w:val="restart"/>
          </w:tcPr>
          <w:p w:rsidR="000E4F97" w:rsidRPr="00FA3954" w:rsidRDefault="00036CBA" w:rsidP="00FA3954">
            <w:pPr>
              <w:spacing w:line="240" w:lineRule="auto"/>
            </w:pPr>
            <w:r w:rsidRPr="00FA3954">
              <w:t>15,6</w:t>
            </w:r>
          </w:p>
        </w:tc>
        <w:tc>
          <w:tcPr>
            <w:tcW w:w="709" w:type="dxa"/>
          </w:tcPr>
          <w:p w:rsidR="000E4F97" w:rsidRPr="00FA3954" w:rsidRDefault="00036CBA" w:rsidP="00FA3954">
            <w:pPr>
              <w:spacing w:line="240" w:lineRule="auto"/>
            </w:pPr>
            <w:r w:rsidRPr="00FA3954">
              <w:t>15,5</w:t>
            </w:r>
          </w:p>
        </w:tc>
        <w:tc>
          <w:tcPr>
            <w:tcW w:w="709" w:type="dxa"/>
          </w:tcPr>
          <w:p w:rsidR="000E4F97" w:rsidRPr="00FA3954" w:rsidRDefault="00036CBA" w:rsidP="00FA3954">
            <w:pPr>
              <w:spacing w:line="240" w:lineRule="auto"/>
            </w:pPr>
            <w:r w:rsidRPr="00FA3954">
              <w:t>15,4</w:t>
            </w:r>
          </w:p>
        </w:tc>
        <w:tc>
          <w:tcPr>
            <w:tcW w:w="708" w:type="dxa"/>
          </w:tcPr>
          <w:p w:rsidR="000E4F97" w:rsidRPr="00FA3954" w:rsidRDefault="00036CBA" w:rsidP="00FA3954">
            <w:pPr>
              <w:spacing w:line="240" w:lineRule="auto"/>
            </w:pPr>
            <w:r w:rsidRPr="00FA3954">
              <w:t>15,4</w:t>
            </w:r>
          </w:p>
        </w:tc>
        <w:tc>
          <w:tcPr>
            <w:tcW w:w="709" w:type="dxa"/>
          </w:tcPr>
          <w:p w:rsidR="000E4F97" w:rsidRPr="00FA3954" w:rsidRDefault="00036CBA" w:rsidP="00FA3954">
            <w:pPr>
              <w:spacing w:line="240" w:lineRule="auto"/>
            </w:pPr>
            <w:r w:rsidRPr="00FA3954">
              <w:t>15,4</w:t>
            </w:r>
          </w:p>
        </w:tc>
        <w:tc>
          <w:tcPr>
            <w:tcW w:w="709" w:type="dxa"/>
          </w:tcPr>
          <w:p w:rsidR="000E4F97" w:rsidRPr="00FA3954" w:rsidRDefault="00036CBA" w:rsidP="00FA3954">
            <w:pPr>
              <w:spacing w:line="240" w:lineRule="auto"/>
            </w:pPr>
            <w:r w:rsidRPr="00FA3954">
              <w:t>15,4</w:t>
            </w:r>
          </w:p>
        </w:tc>
        <w:tc>
          <w:tcPr>
            <w:tcW w:w="745" w:type="dxa"/>
          </w:tcPr>
          <w:p w:rsidR="000E4F97" w:rsidRPr="00FA3954" w:rsidRDefault="00036CBA" w:rsidP="00FA3954">
            <w:pPr>
              <w:spacing w:line="240" w:lineRule="auto"/>
            </w:pPr>
            <w:r w:rsidRPr="00FA3954">
              <w:t>15,4</w:t>
            </w:r>
          </w:p>
        </w:tc>
        <w:tc>
          <w:tcPr>
            <w:tcW w:w="707" w:type="dxa"/>
          </w:tcPr>
          <w:p w:rsidR="000E4F97" w:rsidRPr="00FA3954" w:rsidRDefault="00036CBA" w:rsidP="00FA3954">
            <w:pPr>
              <w:spacing w:line="240" w:lineRule="auto"/>
            </w:pPr>
            <w:r w:rsidRPr="00FA3954">
              <w:t>15,3</w:t>
            </w:r>
          </w:p>
        </w:tc>
        <w:tc>
          <w:tcPr>
            <w:tcW w:w="709" w:type="dxa"/>
          </w:tcPr>
          <w:p w:rsidR="000E4F97" w:rsidRPr="00FA3954" w:rsidRDefault="00036CBA" w:rsidP="00FA3954">
            <w:pPr>
              <w:spacing w:line="240" w:lineRule="auto"/>
            </w:pPr>
            <w:r w:rsidRPr="00FA3954">
              <w:t>15,3</w:t>
            </w:r>
          </w:p>
        </w:tc>
        <w:tc>
          <w:tcPr>
            <w:tcW w:w="708" w:type="dxa"/>
          </w:tcPr>
          <w:p w:rsidR="000E4F97" w:rsidRPr="00FA3954" w:rsidRDefault="00036CBA" w:rsidP="00FA3954">
            <w:pPr>
              <w:spacing w:line="240" w:lineRule="auto"/>
            </w:pPr>
            <w:r w:rsidRPr="00FA3954">
              <w:t>15,3</w:t>
            </w:r>
          </w:p>
        </w:tc>
        <w:tc>
          <w:tcPr>
            <w:tcW w:w="709" w:type="dxa"/>
          </w:tcPr>
          <w:p w:rsidR="000E4F97" w:rsidRPr="00FA3954" w:rsidRDefault="00036CBA" w:rsidP="00FA3954">
            <w:pPr>
              <w:spacing w:line="240" w:lineRule="auto"/>
            </w:pPr>
            <w:r w:rsidRPr="00FA3954">
              <w:t>15,3</w:t>
            </w:r>
          </w:p>
        </w:tc>
        <w:tc>
          <w:tcPr>
            <w:tcW w:w="709" w:type="dxa"/>
          </w:tcPr>
          <w:p w:rsidR="000E4F97" w:rsidRPr="00FA3954" w:rsidRDefault="00036CBA" w:rsidP="00FA3954">
            <w:pPr>
              <w:spacing w:line="240" w:lineRule="auto"/>
            </w:pPr>
            <w:r w:rsidRPr="00FA3954">
              <w:t>15,3</w:t>
            </w:r>
          </w:p>
        </w:tc>
        <w:tc>
          <w:tcPr>
            <w:tcW w:w="709" w:type="dxa"/>
          </w:tcPr>
          <w:p w:rsidR="000E4F97" w:rsidRPr="00FA3954" w:rsidRDefault="00036CBA" w:rsidP="00FA3954">
            <w:pPr>
              <w:spacing w:line="240" w:lineRule="auto"/>
            </w:pPr>
            <w:r w:rsidRPr="00FA3954">
              <w:t>15,3</w:t>
            </w:r>
          </w:p>
        </w:tc>
        <w:tc>
          <w:tcPr>
            <w:tcW w:w="850" w:type="dxa"/>
          </w:tcPr>
          <w:p w:rsidR="000E4F97" w:rsidRPr="00FA3954" w:rsidRDefault="00036CBA" w:rsidP="00FA3954">
            <w:pPr>
              <w:spacing w:line="240" w:lineRule="auto"/>
            </w:pPr>
            <w:r w:rsidRPr="00FA3954">
              <w:t>80,5</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15,4</w:t>
            </w:r>
          </w:p>
        </w:tc>
        <w:tc>
          <w:tcPr>
            <w:tcW w:w="709" w:type="dxa"/>
          </w:tcPr>
          <w:p w:rsidR="000E4F97" w:rsidRPr="00FA3954" w:rsidRDefault="00036CBA" w:rsidP="00FA3954">
            <w:pPr>
              <w:spacing w:line="240" w:lineRule="auto"/>
            </w:pPr>
            <w:r w:rsidRPr="00FA3954">
              <w:t>15,3</w:t>
            </w:r>
          </w:p>
        </w:tc>
        <w:tc>
          <w:tcPr>
            <w:tcW w:w="708" w:type="dxa"/>
          </w:tcPr>
          <w:p w:rsidR="000E4F97" w:rsidRPr="00FA3954" w:rsidRDefault="00036CBA" w:rsidP="00FA3954">
            <w:pPr>
              <w:spacing w:line="240" w:lineRule="auto"/>
            </w:pPr>
            <w:r w:rsidRPr="00FA3954">
              <w:t>15,3</w:t>
            </w:r>
          </w:p>
        </w:tc>
        <w:tc>
          <w:tcPr>
            <w:tcW w:w="709" w:type="dxa"/>
          </w:tcPr>
          <w:p w:rsidR="000E4F97" w:rsidRPr="00FA3954" w:rsidRDefault="00036CBA" w:rsidP="00FA3954">
            <w:pPr>
              <w:spacing w:line="240" w:lineRule="auto"/>
            </w:pPr>
            <w:r w:rsidRPr="00FA3954">
              <w:t>15,3</w:t>
            </w:r>
          </w:p>
        </w:tc>
        <w:tc>
          <w:tcPr>
            <w:tcW w:w="709" w:type="dxa"/>
          </w:tcPr>
          <w:p w:rsidR="000E4F97" w:rsidRPr="00FA3954" w:rsidRDefault="00036CBA" w:rsidP="00FA3954">
            <w:pPr>
              <w:spacing w:line="240" w:lineRule="auto"/>
            </w:pPr>
            <w:r w:rsidRPr="00FA3954">
              <w:t>15,3</w:t>
            </w:r>
          </w:p>
        </w:tc>
        <w:tc>
          <w:tcPr>
            <w:tcW w:w="745" w:type="dxa"/>
          </w:tcPr>
          <w:p w:rsidR="000E4F97" w:rsidRPr="00FA3954" w:rsidRDefault="00036CBA" w:rsidP="00FA3954">
            <w:pPr>
              <w:spacing w:line="240" w:lineRule="auto"/>
            </w:pPr>
            <w:r w:rsidRPr="00FA3954">
              <w:t>15,3</w:t>
            </w:r>
          </w:p>
        </w:tc>
        <w:tc>
          <w:tcPr>
            <w:tcW w:w="707" w:type="dxa"/>
          </w:tcPr>
          <w:p w:rsidR="000E4F97" w:rsidRPr="00FA3954" w:rsidRDefault="00036CBA" w:rsidP="00FA3954">
            <w:pPr>
              <w:spacing w:line="240" w:lineRule="auto"/>
            </w:pPr>
            <w:r w:rsidRPr="00FA3954">
              <w:t>15,2</w:t>
            </w:r>
          </w:p>
        </w:tc>
        <w:tc>
          <w:tcPr>
            <w:tcW w:w="709" w:type="dxa"/>
          </w:tcPr>
          <w:p w:rsidR="000E4F97" w:rsidRPr="00FA3954" w:rsidRDefault="00036CBA" w:rsidP="00FA3954">
            <w:pPr>
              <w:spacing w:line="240" w:lineRule="auto"/>
            </w:pPr>
            <w:r w:rsidRPr="00FA3954">
              <w:t>15,2</w:t>
            </w:r>
          </w:p>
        </w:tc>
        <w:tc>
          <w:tcPr>
            <w:tcW w:w="708" w:type="dxa"/>
          </w:tcPr>
          <w:p w:rsidR="000E4F97" w:rsidRPr="00FA3954" w:rsidRDefault="00036CBA" w:rsidP="00FA3954">
            <w:pPr>
              <w:spacing w:line="240" w:lineRule="auto"/>
            </w:pPr>
            <w:r w:rsidRPr="00FA3954">
              <w:t>15,2</w:t>
            </w:r>
          </w:p>
        </w:tc>
        <w:tc>
          <w:tcPr>
            <w:tcW w:w="709" w:type="dxa"/>
          </w:tcPr>
          <w:p w:rsidR="000E4F97" w:rsidRPr="00FA3954" w:rsidRDefault="00036CBA" w:rsidP="00FA3954">
            <w:pPr>
              <w:spacing w:line="240" w:lineRule="auto"/>
            </w:pPr>
            <w:r w:rsidRPr="00FA3954">
              <w:t>15,2</w:t>
            </w:r>
          </w:p>
        </w:tc>
        <w:tc>
          <w:tcPr>
            <w:tcW w:w="709" w:type="dxa"/>
          </w:tcPr>
          <w:p w:rsidR="000E4F97" w:rsidRPr="00FA3954" w:rsidRDefault="00036CBA" w:rsidP="00FA3954">
            <w:pPr>
              <w:spacing w:line="240" w:lineRule="auto"/>
            </w:pPr>
            <w:r w:rsidRPr="00FA3954">
              <w:t>15,2</w:t>
            </w:r>
          </w:p>
        </w:tc>
        <w:tc>
          <w:tcPr>
            <w:tcW w:w="709" w:type="dxa"/>
          </w:tcPr>
          <w:p w:rsidR="000E4F97" w:rsidRPr="00FA3954" w:rsidRDefault="00036CBA" w:rsidP="00FA3954">
            <w:pPr>
              <w:spacing w:line="240" w:lineRule="auto"/>
            </w:pPr>
            <w:r w:rsidRPr="00FA3954">
              <w:t>15,2</w:t>
            </w:r>
          </w:p>
        </w:tc>
        <w:tc>
          <w:tcPr>
            <w:tcW w:w="850" w:type="dxa"/>
          </w:tcPr>
          <w:p w:rsidR="000E4F97" w:rsidRPr="00FA3954" w:rsidRDefault="00036CBA" w:rsidP="00FA3954">
            <w:pPr>
              <w:spacing w:line="240" w:lineRule="auto"/>
            </w:pPr>
            <w:r w:rsidRPr="00FA3954">
              <w:t>80,0</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15,3</w:t>
            </w:r>
          </w:p>
        </w:tc>
        <w:tc>
          <w:tcPr>
            <w:tcW w:w="709" w:type="dxa"/>
          </w:tcPr>
          <w:p w:rsidR="000E4F97" w:rsidRPr="00FA3954" w:rsidRDefault="00036CBA" w:rsidP="00FA3954">
            <w:pPr>
              <w:spacing w:line="240" w:lineRule="auto"/>
            </w:pPr>
            <w:r w:rsidRPr="00FA3954">
              <w:t>15,2</w:t>
            </w:r>
          </w:p>
        </w:tc>
        <w:tc>
          <w:tcPr>
            <w:tcW w:w="708" w:type="dxa"/>
          </w:tcPr>
          <w:p w:rsidR="000E4F97" w:rsidRPr="00FA3954" w:rsidRDefault="00036CBA" w:rsidP="00FA3954">
            <w:pPr>
              <w:spacing w:line="240" w:lineRule="auto"/>
            </w:pPr>
            <w:r w:rsidRPr="00FA3954">
              <w:t>15,2</w:t>
            </w:r>
          </w:p>
        </w:tc>
        <w:tc>
          <w:tcPr>
            <w:tcW w:w="709" w:type="dxa"/>
          </w:tcPr>
          <w:p w:rsidR="000E4F97" w:rsidRPr="00FA3954" w:rsidRDefault="00036CBA" w:rsidP="00FA3954">
            <w:pPr>
              <w:spacing w:line="240" w:lineRule="auto"/>
            </w:pPr>
            <w:r w:rsidRPr="00FA3954">
              <w:t>15,2</w:t>
            </w:r>
          </w:p>
        </w:tc>
        <w:tc>
          <w:tcPr>
            <w:tcW w:w="709" w:type="dxa"/>
          </w:tcPr>
          <w:p w:rsidR="000E4F97" w:rsidRPr="00FA3954" w:rsidRDefault="00036CBA" w:rsidP="00FA3954">
            <w:pPr>
              <w:spacing w:line="240" w:lineRule="auto"/>
            </w:pPr>
            <w:r w:rsidRPr="00FA3954">
              <w:t>15,2</w:t>
            </w:r>
          </w:p>
        </w:tc>
        <w:tc>
          <w:tcPr>
            <w:tcW w:w="745" w:type="dxa"/>
          </w:tcPr>
          <w:p w:rsidR="000E4F97" w:rsidRPr="00FA3954" w:rsidRDefault="00036CBA" w:rsidP="00FA3954">
            <w:pPr>
              <w:spacing w:line="240" w:lineRule="auto"/>
            </w:pPr>
            <w:r w:rsidRPr="00FA3954">
              <w:t>15,2</w:t>
            </w:r>
          </w:p>
        </w:tc>
        <w:tc>
          <w:tcPr>
            <w:tcW w:w="707" w:type="dxa"/>
          </w:tcPr>
          <w:p w:rsidR="000E4F97" w:rsidRPr="00FA3954" w:rsidRDefault="00036CBA" w:rsidP="00FA3954">
            <w:pPr>
              <w:spacing w:line="240" w:lineRule="auto"/>
            </w:pPr>
            <w:r w:rsidRPr="00FA3954">
              <w:t>15,1</w:t>
            </w:r>
          </w:p>
        </w:tc>
        <w:tc>
          <w:tcPr>
            <w:tcW w:w="709" w:type="dxa"/>
          </w:tcPr>
          <w:p w:rsidR="000E4F97" w:rsidRPr="00FA3954" w:rsidRDefault="00036CBA" w:rsidP="00FA3954">
            <w:pPr>
              <w:spacing w:line="240" w:lineRule="auto"/>
            </w:pPr>
            <w:r w:rsidRPr="00FA3954">
              <w:t>15,1</w:t>
            </w:r>
          </w:p>
        </w:tc>
        <w:tc>
          <w:tcPr>
            <w:tcW w:w="708" w:type="dxa"/>
          </w:tcPr>
          <w:p w:rsidR="000E4F97" w:rsidRPr="00FA3954" w:rsidRDefault="00036CBA" w:rsidP="00FA3954">
            <w:pPr>
              <w:spacing w:line="240" w:lineRule="auto"/>
            </w:pPr>
            <w:r w:rsidRPr="00FA3954">
              <w:t>15,1</w:t>
            </w:r>
          </w:p>
        </w:tc>
        <w:tc>
          <w:tcPr>
            <w:tcW w:w="709" w:type="dxa"/>
          </w:tcPr>
          <w:p w:rsidR="000E4F97" w:rsidRPr="00FA3954" w:rsidRDefault="00036CBA" w:rsidP="00FA3954">
            <w:pPr>
              <w:spacing w:line="240" w:lineRule="auto"/>
            </w:pPr>
            <w:r w:rsidRPr="00FA3954">
              <w:t>15,1</w:t>
            </w:r>
          </w:p>
        </w:tc>
        <w:tc>
          <w:tcPr>
            <w:tcW w:w="709" w:type="dxa"/>
          </w:tcPr>
          <w:p w:rsidR="000E4F97" w:rsidRPr="00FA3954" w:rsidRDefault="00036CBA" w:rsidP="00FA3954">
            <w:pPr>
              <w:spacing w:line="240" w:lineRule="auto"/>
            </w:pPr>
            <w:r w:rsidRPr="00FA3954">
              <w:t>15,1</w:t>
            </w:r>
          </w:p>
        </w:tc>
        <w:tc>
          <w:tcPr>
            <w:tcW w:w="709" w:type="dxa"/>
          </w:tcPr>
          <w:p w:rsidR="000E4F97" w:rsidRPr="00FA3954" w:rsidRDefault="00036CBA" w:rsidP="00FA3954">
            <w:pPr>
              <w:spacing w:line="240" w:lineRule="auto"/>
            </w:pPr>
            <w:r w:rsidRPr="00FA3954">
              <w:t>15,1</w:t>
            </w:r>
          </w:p>
        </w:tc>
        <w:tc>
          <w:tcPr>
            <w:tcW w:w="850" w:type="dxa"/>
          </w:tcPr>
          <w:p w:rsidR="000E4F97" w:rsidRPr="00FA3954" w:rsidRDefault="00036CBA" w:rsidP="00FA3954">
            <w:pPr>
              <w:spacing w:line="240" w:lineRule="auto"/>
            </w:pPr>
            <w:r w:rsidRPr="00FA3954">
              <w:t>79,5</w:t>
            </w:r>
          </w:p>
        </w:tc>
      </w:tr>
      <w:tr w:rsidR="002C41D4" w:rsidRPr="00FA3954" w:rsidTr="002C41D4">
        <w:trPr>
          <w:trHeight w:val="603"/>
          <w:jc w:val="right"/>
        </w:trPr>
        <w:tc>
          <w:tcPr>
            <w:tcW w:w="562" w:type="dxa"/>
            <w:vMerge w:val="restart"/>
          </w:tcPr>
          <w:p w:rsidR="002C41D4" w:rsidRPr="00FA3954" w:rsidRDefault="002C41D4" w:rsidP="00FA3954">
            <w:pPr>
              <w:spacing w:line="240" w:lineRule="auto"/>
            </w:pPr>
            <w:r w:rsidRPr="00FA3954">
              <w:t>1.4</w:t>
            </w:r>
          </w:p>
        </w:tc>
        <w:tc>
          <w:tcPr>
            <w:tcW w:w="14884" w:type="dxa"/>
            <w:gridSpan w:val="19"/>
          </w:tcPr>
          <w:p w:rsidR="002C41D4" w:rsidRPr="00FA3954" w:rsidRDefault="002C41D4" w:rsidP="002C41D4">
            <w:pPr>
              <w:spacing w:line="240" w:lineRule="auto"/>
            </w:pPr>
            <w:r w:rsidRPr="00FA3954">
              <w:t xml:space="preserve">Доля населения Кировской области, систематически занимающегося физической культурой и спортом, в общей численности населения Кировской области в возрасте 3 – 79 лет </w:t>
            </w:r>
          </w:p>
        </w:tc>
      </w:tr>
      <w:tr w:rsidR="000E4F97" w:rsidRPr="00FA3954" w:rsidTr="002C41D4">
        <w:trPr>
          <w:trHeight w:val="420"/>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w:t>
            </w:r>
          </w:p>
        </w:tc>
        <w:tc>
          <w:tcPr>
            <w:tcW w:w="763" w:type="dxa"/>
            <w:vMerge w:val="restart"/>
          </w:tcPr>
          <w:p w:rsidR="000E4F97" w:rsidRPr="00FA3954" w:rsidRDefault="00036CBA" w:rsidP="00FA3954">
            <w:pPr>
              <w:spacing w:line="240" w:lineRule="auto"/>
            </w:pPr>
            <w:r w:rsidRPr="00FA3954">
              <w:t>38</w:t>
            </w:r>
          </w:p>
        </w:tc>
        <w:tc>
          <w:tcPr>
            <w:tcW w:w="708" w:type="dxa"/>
            <w:vMerge w:val="restart"/>
          </w:tcPr>
          <w:p w:rsidR="000E4F97" w:rsidRPr="00FA3954" w:rsidRDefault="00036CBA" w:rsidP="00FA3954">
            <w:pPr>
              <w:spacing w:line="240" w:lineRule="auto"/>
            </w:pPr>
            <w:r w:rsidRPr="00FA3954">
              <w:t>39</w:t>
            </w:r>
          </w:p>
        </w:tc>
        <w:tc>
          <w:tcPr>
            <w:tcW w:w="709" w:type="dxa"/>
            <w:vMerge w:val="restart"/>
          </w:tcPr>
          <w:p w:rsidR="000E4F97" w:rsidRPr="00FA3954" w:rsidRDefault="00036CBA" w:rsidP="00FA3954">
            <w:pPr>
              <w:spacing w:line="240" w:lineRule="auto"/>
            </w:pPr>
            <w:r w:rsidRPr="00FA3954">
              <w:t>46,4</w:t>
            </w:r>
          </w:p>
        </w:tc>
        <w:tc>
          <w:tcPr>
            <w:tcW w:w="816" w:type="dxa"/>
            <w:vMerge w:val="restart"/>
          </w:tcPr>
          <w:p w:rsidR="000E4F97" w:rsidRPr="00FA3954" w:rsidRDefault="00036CBA" w:rsidP="00FA3954">
            <w:pPr>
              <w:spacing w:line="240" w:lineRule="auto"/>
            </w:pPr>
            <w:r w:rsidRPr="00FA3954">
              <w:t>50,4</w:t>
            </w:r>
          </w:p>
        </w:tc>
        <w:tc>
          <w:tcPr>
            <w:tcW w:w="709" w:type="dxa"/>
          </w:tcPr>
          <w:p w:rsidR="000E4F97" w:rsidRPr="00FA3954" w:rsidRDefault="00036CBA" w:rsidP="00FA3954">
            <w:pPr>
              <w:spacing w:line="240" w:lineRule="auto"/>
            </w:pPr>
            <w:r w:rsidRPr="00FA3954">
              <w:t>54,0</w:t>
            </w:r>
          </w:p>
        </w:tc>
        <w:tc>
          <w:tcPr>
            <w:tcW w:w="709" w:type="dxa"/>
          </w:tcPr>
          <w:p w:rsidR="000E4F97" w:rsidRPr="00FA3954" w:rsidRDefault="00036CBA" w:rsidP="00FA3954">
            <w:pPr>
              <w:spacing w:line="240" w:lineRule="auto"/>
            </w:pPr>
            <w:r w:rsidRPr="00FA3954">
              <w:t>54,0</w:t>
            </w:r>
          </w:p>
        </w:tc>
        <w:tc>
          <w:tcPr>
            <w:tcW w:w="708" w:type="dxa"/>
          </w:tcPr>
          <w:p w:rsidR="000E4F97" w:rsidRPr="00FA3954" w:rsidRDefault="00036CBA" w:rsidP="00FA3954">
            <w:pPr>
              <w:spacing w:line="240" w:lineRule="auto"/>
            </w:pPr>
            <w:r w:rsidRPr="00FA3954">
              <w:t>54,0</w:t>
            </w:r>
          </w:p>
        </w:tc>
        <w:tc>
          <w:tcPr>
            <w:tcW w:w="709" w:type="dxa"/>
          </w:tcPr>
          <w:p w:rsidR="000E4F97" w:rsidRPr="00FA3954" w:rsidRDefault="00036CBA" w:rsidP="00FA3954">
            <w:pPr>
              <w:spacing w:line="240" w:lineRule="auto"/>
            </w:pPr>
            <w:r w:rsidRPr="00FA3954">
              <w:t>54,0</w:t>
            </w:r>
          </w:p>
        </w:tc>
        <w:tc>
          <w:tcPr>
            <w:tcW w:w="709" w:type="dxa"/>
          </w:tcPr>
          <w:p w:rsidR="000E4F97" w:rsidRPr="00FA3954" w:rsidRDefault="00036CBA" w:rsidP="00FA3954">
            <w:pPr>
              <w:spacing w:line="240" w:lineRule="auto"/>
            </w:pPr>
            <w:r w:rsidRPr="00FA3954">
              <w:t>54,0</w:t>
            </w:r>
          </w:p>
        </w:tc>
        <w:tc>
          <w:tcPr>
            <w:tcW w:w="745" w:type="dxa"/>
          </w:tcPr>
          <w:p w:rsidR="000E4F97" w:rsidRPr="00FA3954" w:rsidRDefault="00036CBA" w:rsidP="00FA3954">
            <w:pPr>
              <w:spacing w:line="240" w:lineRule="auto"/>
            </w:pPr>
            <w:r w:rsidRPr="00FA3954">
              <w:t>54,0</w:t>
            </w:r>
          </w:p>
        </w:tc>
        <w:tc>
          <w:tcPr>
            <w:tcW w:w="707" w:type="dxa"/>
          </w:tcPr>
          <w:p w:rsidR="000E4F97" w:rsidRPr="00FA3954" w:rsidRDefault="00036CBA" w:rsidP="00FA3954">
            <w:pPr>
              <w:spacing w:line="240" w:lineRule="auto"/>
            </w:pPr>
            <w:r w:rsidRPr="00FA3954">
              <w:t>54,0</w:t>
            </w:r>
          </w:p>
        </w:tc>
        <w:tc>
          <w:tcPr>
            <w:tcW w:w="709" w:type="dxa"/>
          </w:tcPr>
          <w:p w:rsidR="000E4F97" w:rsidRPr="00FA3954" w:rsidRDefault="00036CBA" w:rsidP="00FA3954">
            <w:pPr>
              <w:spacing w:line="240" w:lineRule="auto"/>
            </w:pPr>
            <w:r w:rsidRPr="00FA3954">
              <w:t>54,5</w:t>
            </w:r>
          </w:p>
        </w:tc>
        <w:tc>
          <w:tcPr>
            <w:tcW w:w="708" w:type="dxa"/>
          </w:tcPr>
          <w:p w:rsidR="000E4F97" w:rsidRPr="00FA3954" w:rsidRDefault="00036CBA" w:rsidP="00FA3954">
            <w:pPr>
              <w:spacing w:line="240" w:lineRule="auto"/>
            </w:pPr>
            <w:r w:rsidRPr="00FA3954">
              <w:t>54,5</w:t>
            </w:r>
          </w:p>
        </w:tc>
        <w:tc>
          <w:tcPr>
            <w:tcW w:w="709" w:type="dxa"/>
          </w:tcPr>
          <w:p w:rsidR="000E4F97" w:rsidRPr="00FA3954" w:rsidRDefault="00036CBA" w:rsidP="00FA3954">
            <w:pPr>
              <w:spacing w:line="240" w:lineRule="auto"/>
            </w:pPr>
            <w:r w:rsidRPr="00FA3954">
              <w:t>54,5</w:t>
            </w:r>
          </w:p>
        </w:tc>
        <w:tc>
          <w:tcPr>
            <w:tcW w:w="709" w:type="dxa"/>
          </w:tcPr>
          <w:p w:rsidR="000E4F97" w:rsidRPr="00FA3954" w:rsidRDefault="00036CBA" w:rsidP="00FA3954">
            <w:pPr>
              <w:spacing w:line="240" w:lineRule="auto"/>
            </w:pPr>
            <w:r w:rsidRPr="00FA3954">
              <w:t>54,5</w:t>
            </w:r>
          </w:p>
        </w:tc>
        <w:tc>
          <w:tcPr>
            <w:tcW w:w="709" w:type="dxa"/>
          </w:tcPr>
          <w:p w:rsidR="000E4F97" w:rsidRPr="00FA3954" w:rsidRDefault="00036CBA" w:rsidP="00FA3954">
            <w:pPr>
              <w:spacing w:line="240" w:lineRule="auto"/>
            </w:pPr>
            <w:r w:rsidRPr="00FA3954">
              <w:t>54,5</w:t>
            </w:r>
          </w:p>
        </w:tc>
        <w:tc>
          <w:tcPr>
            <w:tcW w:w="850" w:type="dxa"/>
          </w:tcPr>
          <w:p w:rsidR="000E4F97" w:rsidRPr="00FA3954" w:rsidRDefault="00036CBA" w:rsidP="00FA3954">
            <w:pPr>
              <w:spacing w:line="240" w:lineRule="auto"/>
            </w:pPr>
            <w:r w:rsidRPr="00FA3954">
              <w:t>117,5</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54,5</w:t>
            </w:r>
          </w:p>
        </w:tc>
        <w:tc>
          <w:tcPr>
            <w:tcW w:w="709" w:type="dxa"/>
          </w:tcPr>
          <w:p w:rsidR="000E4F97" w:rsidRPr="00FA3954" w:rsidRDefault="00036CBA" w:rsidP="00FA3954">
            <w:pPr>
              <w:spacing w:line="240" w:lineRule="auto"/>
            </w:pPr>
            <w:r w:rsidRPr="00FA3954">
              <w:t>54,5</w:t>
            </w:r>
          </w:p>
        </w:tc>
        <w:tc>
          <w:tcPr>
            <w:tcW w:w="708" w:type="dxa"/>
          </w:tcPr>
          <w:p w:rsidR="000E4F97" w:rsidRPr="00FA3954" w:rsidRDefault="00036CBA" w:rsidP="00FA3954">
            <w:pPr>
              <w:spacing w:line="240" w:lineRule="auto"/>
            </w:pPr>
            <w:r w:rsidRPr="00FA3954">
              <w:t>54,5</w:t>
            </w:r>
          </w:p>
        </w:tc>
        <w:tc>
          <w:tcPr>
            <w:tcW w:w="709" w:type="dxa"/>
          </w:tcPr>
          <w:p w:rsidR="000E4F97" w:rsidRPr="00FA3954" w:rsidRDefault="00036CBA" w:rsidP="00FA3954">
            <w:pPr>
              <w:spacing w:line="240" w:lineRule="auto"/>
            </w:pPr>
            <w:r w:rsidRPr="00FA3954">
              <w:t>54,5</w:t>
            </w:r>
          </w:p>
        </w:tc>
        <w:tc>
          <w:tcPr>
            <w:tcW w:w="709" w:type="dxa"/>
          </w:tcPr>
          <w:p w:rsidR="000E4F97" w:rsidRPr="00FA3954" w:rsidRDefault="00036CBA" w:rsidP="00FA3954">
            <w:pPr>
              <w:spacing w:line="240" w:lineRule="auto"/>
            </w:pPr>
            <w:r w:rsidRPr="00FA3954">
              <w:t>54,5</w:t>
            </w:r>
          </w:p>
        </w:tc>
        <w:tc>
          <w:tcPr>
            <w:tcW w:w="745" w:type="dxa"/>
          </w:tcPr>
          <w:p w:rsidR="000E4F97" w:rsidRPr="00FA3954" w:rsidRDefault="00036CBA" w:rsidP="00FA3954">
            <w:pPr>
              <w:spacing w:line="240" w:lineRule="auto"/>
            </w:pPr>
            <w:r w:rsidRPr="00FA3954">
              <w:t>54,5</w:t>
            </w:r>
          </w:p>
        </w:tc>
        <w:tc>
          <w:tcPr>
            <w:tcW w:w="707" w:type="dxa"/>
          </w:tcPr>
          <w:p w:rsidR="000E4F97" w:rsidRPr="00FA3954" w:rsidRDefault="00036CBA" w:rsidP="00FA3954">
            <w:pPr>
              <w:spacing w:line="240" w:lineRule="auto"/>
            </w:pPr>
            <w:r w:rsidRPr="00FA3954">
              <w:t>54,5</w:t>
            </w:r>
          </w:p>
        </w:tc>
        <w:tc>
          <w:tcPr>
            <w:tcW w:w="709" w:type="dxa"/>
          </w:tcPr>
          <w:p w:rsidR="000E4F97" w:rsidRPr="00FA3954" w:rsidRDefault="00036CBA" w:rsidP="00FA3954">
            <w:pPr>
              <w:spacing w:line="240" w:lineRule="auto"/>
            </w:pPr>
            <w:r w:rsidRPr="00FA3954">
              <w:t>55,0</w:t>
            </w:r>
          </w:p>
        </w:tc>
        <w:tc>
          <w:tcPr>
            <w:tcW w:w="708"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850" w:type="dxa"/>
          </w:tcPr>
          <w:p w:rsidR="000E4F97" w:rsidRPr="00FA3954" w:rsidRDefault="00036CBA" w:rsidP="00FA3954">
            <w:pPr>
              <w:spacing w:line="240" w:lineRule="auto"/>
            </w:pPr>
            <w:r w:rsidRPr="00FA3954">
              <w:t>118,5</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8"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45" w:type="dxa"/>
          </w:tcPr>
          <w:p w:rsidR="000E4F97" w:rsidRPr="00FA3954" w:rsidRDefault="00036CBA" w:rsidP="00FA3954">
            <w:pPr>
              <w:spacing w:line="240" w:lineRule="auto"/>
            </w:pPr>
            <w:r w:rsidRPr="00FA3954">
              <w:t>55,0</w:t>
            </w:r>
          </w:p>
        </w:tc>
        <w:tc>
          <w:tcPr>
            <w:tcW w:w="707"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55,5</w:t>
            </w:r>
          </w:p>
        </w:tc>
        <w:tc>
          <w:tcPr>
            <w:tcW w:w="708" w:type="dxa"/>
          </w:tcPr>
          <w:p w:rsidR="000E4F97" w:rsidRPr="00FA3954" w:rsidRDefault="00036CBA" w:rsidP="00FA3954">
            <w:pPr>
              <w:spacing w:line="240" w:lineRule="auto"/>
            </w:pPr>
            <w:r w:rsidRPr="00FA3954">
              <w:t>55,5</w:t>
            </w:r>
          </w:p>
        </w:tc>
        <w:tc>
          <w:tcPr>
            <w:tcW w:w="709" w:type="dxa"/>
          </w:tcPr>
          <w:p w:rsidR="000E4F97" w:rsidRPr="00FA3954" w:rsidRDefault="00036CBA" w:rsidP="00FA3954">
            <w:pPr>
              <w:spacing w:line="240" w:lineRule="auto"/>
            </w:pPr>
            <w:r w:rsidRPr="00FA3954">
              <w:t>55,5</w:t>
            </w:r>
          </w:p>
        </w:tc>
        <w:tc>
          <w:tcPr>
            <w:tcW w:w="709" w:type="dxa"/>
          </w:tcPr>
          <w:p w:rsidR="000E4F97" w:rsidRPr="00FA3954" w:rsidRDefault="00036CBA" w:rsidP="00FA3954">
            <w:pPr>
              <w:spacing w:line="240" w:lineRule="auto"/>
            </w:pPr>
            <w:r w:rsidRPr="00FA3954">
              <w:t>55,5</w:t>
            </w:r>
          </w:p>
        </w:tc>
        <w:tc>
          <w:tcPr>
            <w:tcW w:w="709" w:type="dxa"/>
          </w:tcPr>
          <w:p w:rsidR="000E4F97" w:rsidRPr="00FA3954" w:rsidRDefault="00036CBA" w:rsidP="00FA3954">
            <w:pPr>
              <w:spacing w:line="240" w:lineRule="auto"/>
            </w:pPr>
            <w:r w:rsidRPr="00FA3954">
              <w:t>55,5</w:t>
            </w:r>
          </w:p>
        </w:tc>
        <w:tc>
          <w:tcPr>
            <w:tcW w:w="850" w:type="dxa"/>
          </w:tcPr>
          <w:p w:rsidR="000E4F97" w:rsidRPr="00FA3954" w:rsidRDefault="00036CBA" w:rsidP="00FA3954">
            <w:pPr>
              <w:spacing w:line="240" w:lineRule="auto"/>
            </w:pPr>
            <w:r w:rsidRPr="00FA3954">
              <w:t>119,6</w:t>
            </w:r>
          </w:p>
        </w:tc>
      </w:tr>
      <w:tr w:rsidR="000E4F97" w:rsidRPr="00FA3954" w:rsidTr="002C41D4">
        <w:trPr>
          <w:trHeight w:val="375"/>
          <w:jc w:val="right"/>
        </w:trPr>
        <w:tc>
          <w:tcPr>
            <w:tcW w:w="562" w:type="dxa"/>
            <w:vMerge w:val="restart"/>
          </w:tcPr>
          <w:p w:rsidR="000E4F97" w:rsidRPr="00FA3954" w:rsidRDefault="00036CBA" w:rsidP="00FA3954">
            <w:pPr>
              <w:spacing w:line="240" w:lineRule="auto"/>
            </w:pPr>
            <w:r w:rsidRPr="00FA3954">
              <w:t>1.5</w:t>
            </w:r>
          </w:p>
        </w:tc>
        <w:tc>
          <w:tcPr>
            <w:tcW w:w="1550" w:type="dxa"/>
          </w:tcPr>
          <w:p w:rsidR="000E4F97" w:rsidRPr="00FA3954" w:rsidRDefault="00036CBA" w:rsidP="00FA3954">
            <w:pPr>
              <w:spacing w:line="240" w:lineRule="auto"/>
            </w:pPr>
            <w:r w:rsidRPr="00FA3954">
              <w:t>Ввод в действие жилых домов</w:t>
            </w:r>
          </w:p>
        </w:tc>
        <w:tc>
          <w:tcPr>
            <w:tcW w:w="948" w:type="dxa"/>
          </w:tcPr>
          <w:p w:rsidR="000E4F97" w:rsidRPr="00FA3954" w:rsidRDefault="00036CBA" w:rsidP="00FA3954">
            <w:pPr>
              <w:spacing w:line="240" w:lineRule="auto"/>
            </w:pPr>
            <w:r w:rsidRPr="00FA3954">
              <w:t> </w:t>
            </w:r>
          </w:p>
        </w:tc>
        <w:tc>
          <w:tcPr>
            <w:tcW w:w="763"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16"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45" w:type="dxa"/>
          </w:tcPr>
          <w:p w:rsidR="000E4F97" w:rsidRPr="00FA3954" w:rsidRDefault="00036CBA" w:rsidP="00FA3954">
            <w:pPr>
              <w:spacing w:line="240" w:lineRule="auto"/>
            </w:pPr>
            <w:r w:rsidRPr="00FA3954">
              <w:t> </w:t>
            </w:r>
          </w:p>
        </w:tc>
        <w:tc>
          <w:tcPr>
            <w:tcW w:w="707"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50" w:type="dxa"/>
          </w:tcPr>
          <w:p w:rsidR="000E4F97" w:rsidRPr="00FA3954" w:rsidRDefault="00036CBA" w:rsidP="00FA3954">
            <w:pPr>
              <w:spacing w:line="240" w:lineRule="auto"/>
            </w:pPr>
            <w:r w:rsidRPr="00FA3954">
              <w:t> </w:t>
            </w:r>
          </w:p>
        </w:tc>
      </w:tr>
      <w:tr w:rsidR="000E4F97" w:rsidRPr="00FA3954" w:rsidTr="002C41D4">
        <w:trPr>
          <w:trHeight w:val="40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тыс. кв. метров общей площади</w:t>
            </w:r>
          </w:p>
        </w:tc>
        <w:tc>
          <w:tcPr>
            <w:tcW w:w="763" w:type="dxa"/>
            <w:vMerge w:val="restart"/>
          </w:tcPr>
          <w:p w:rsidR="000E4F97" w:rsidRPr="00FA3954" w:rsidRDefault="00036CBA" w:rsidP="00FA3954">
            <w:pPr>
              <w:spacing w:line="240" w:lineRule="auto"/>
            </w:pPr>
            <w:r w:rsidRPr="00FA3954">
              <w:t>3,15</w:t>
            </w:r>
          </w:p>
        </w:tc>
        <w:tc>
          <w:tcPr>
            <w:tcW w:w="708" w:type="dxa"/>
            <w:vMerge w:val="restart"/>
          </w:tcPr>
          <w:p w:rsidR="000E4F97" w:rsidRPr="00FA3954" w:rsidRDefault="00036CBA" w:rsidP="00FA3954">
            <w:pPr>
              <w:spacing w:line="240" w:lineRule="auto"/>
            </w:pPr>
            <w:r w:rsidRPr="00FA3954">
              <w:t>4,4</w:t>
            </w:r>
          </w:p>
        </w:tc>
        <w:tc>
          <w:tcPr>
            <w:tcW w:w="709" w:type="dxa"/>
            <w:vMerge w:val="restart"/>
          </w:tcPr>
          <w:p w:rsidR="000E4F97" w:rsidRPr="00FA3954" w:rsidRDefault="00036CBA" w:rsidP="00FA3954">
            <w:pPr>
              <w:spacing w:line="240" w:lineRule="auto"/>
            </w:pPr>
            <w:r w:rsidRPr="00FA3954">
              <w:t>2,59</w:t>
            </w:r>
          </w:p>
        </w:tc>
        <w:tc>
          <w:tcPr>
            <w:tcW w:w="816" w:type="dxa"/>
            <w:vMerge w:val="restart"/>
          </w:tcPr>
          <w:p w:rsidR="000E4F97" w:rsidRPr="00FA3954" w:rsidRDefault="00036CBA" w:rsidP="00FA3954">
            <w:pPr>
              <w:spacing w:line="240" w:lineRule="auto"/>
            </w:pPr>
            <w:r w:rsidRPr="00FA3954">
              <w:t>0,7</w:t>
            </w:r>
          </w:p>
        </w:tc>
        <w:tc>
          <w:tcPr>
            <w:tcW w:w="709" w:type="dxa"/>
          </w:tcPr>
          <w:p w:rsidR="000E4F97" w:rsidRPr="00FA3954" w:rsidRDefault="00036CBA" w:rsidP="00FA3954">
            <w:pPr>
              <w:spacing w:line="240" w:lineRule="auto"/>
            </w:pPr>
            <w:r w:rsidRPr="00FA3954">
              <w:t>0,9</w:t>
            </w:r>
          </w:p>
        </w:tc>
        <w:tc>
          <w:tcPr>
            <w:tcW w:w="709" w:type="dxa"/>
          </w:tcPr>
          <w:p w:rsidR="000E4F97" w:rsidRPr="00FA3954" w:rsidRDefault="00036CBA" w:rsidP="00FA3954">
            <w:pPr>
              <w:spacing w:line="240" w:lineRule="auto"/>
            </w:pPr>
            <w:r w:rsidRPr="00FA3954">
              <w:t>1,0</w:t>
            </w:r>
          </w:p>
        </w:tc>
        <w:tc>
          <w:tcPr>
            <w:tcW w:w="708" w:type="dxa"/>
          </w:tcPr>
          <w:p w:rsidR="000E4F97" w:rsidRPr="00FA3954" w:rsidRDefault="00036CBA" w:rsidP="00FA3954">
            <w:pPr>
              <w:spacing w:line="240" w:lineRule="auto"/>
            </w:pPr>
            <w:r w:rsidRPr="00FA3954">
              <w:t>1,1</w:t>
            </w:r>
          </w:p>
        </w:tc>
        <w:tc>
          <w:tcPr>
            <w:tcW w:w="709" w:type="dxa"/>
          </w:tcPr>
          <w:p w:rsidR="000E4F97" w:rsidRPr="00FA3954" w:rsidRDefault="00036CBA" w:rsidP="00FA3954">
            <w:pPr>
              <w:spacing w:line="240" w:lineRule="auto"/>
            </w:pPr>
            <w:r w:rsidRPr="00FA3954">
              <w:t>1,1</w:t>
            </w:r>
          </w:p>
        </w:tc>
        <w:tc>
          <w:tcPr>
            <w:tcW w:w="709" w:type="dxa"/>
          </w:tcPr>
          <w:p w:rsidR="000E4F97" w:rsidRPr="00FA3954" w:rsidRDefault="00036CBA" w:rsidP="00FA3954">
            <w:pPr>
              <w:spacing w:line="240" w:lineRule="auto"/>
            </w:pPr>
            <w:r w:rsidRPr="00FA3954">
              <w:t>1,1</w:t>
            </w:r>
          </w:p>
        </w:tc>
        <w:tc>
          <w:tcPr>
            <w:tcW w:w="745" w:type="dxa"/>
          </w:tcPr>
          <w:p w:rsidR="000E4F97" w:rsidRPr="00FA3954" w:rsidRDefault="00036CBA" w:rsidP="00FA3954">
            <w:pPr>
              <w:spacing w:line="240" w:lineRule="auto"/>
            </w:pPr>
            <w:r w:rsidRPr="00FA3954">
              <w:t>1,1</w:t>
            </w:r>
          </w:p>
        </w:tc>
        <w:tc>
          <w:tcPr>
            <w:tcW w:w="707" w:type="dxa"/>
          </w:tcPr>
          <w:p w:rsidR="000E4F97" w:rsidRPr="00FA3954" w:rsidRDefault="00036CBA" w:rsidP="00FA3954">
            <w:pPr>
              <w:spacing w:line="240" w:lineRule="auto"/>
            </w:pPr>
            <w:r w:rsidRPr="00FA3954">
              <w:t>1,1</w:t>
            </w:r>
          </w:p>
        </w:tc>
        <w:tc>
          <w:tcPr>
            <w:tcW w:w="709" w:type="dxa"/>
          </w:tcPr>
          <w:p w:rsidR="000E4F97" w:rsidRPr="00FA3954" w:rsidRDefault="00036CBA" w:rsidP="00FA3954">
            <w:pPr>
              <w:spacing w:line="240" w:lineRule="auto"/>
            </w:pPr>
            <w:r w:rsidRPr="00FA3954">
              <w:t>1,1</w:t>
            </w:r>
          </w:p>
        </w:tc>
        <w:tc>
          <w:tcPr>
            <w:tcW w:w="708" w:type="dxa"/>
          </w:tcPr>
          <w:p w:rsidR="000E4F97" w:rsidRPr="00FA3954" w:rsidRDefault="00036CBA" w:rsidP="00FA3954">
            <w:pPr>
              <w:spacing w:line="240" w:lineRule="auto"/>
            </w:pPr>
            <w:r w:rsidRPr="00FA3954">
              <w:t>1,1</w:t>
            </w:r>
          </w:p>
        </w:tc>
        <w:tc>
          <w:tcPr>
            <w:tcW w:w="709" w:type="dxa"/>
          </w:tcPr>
          <w:p w:rsidR="000E4F97" w:rsidRPr="00FA3954" w:rsidRDefault="00036CBA" w:rsidP="00FA3954">
            <w:pPr>
              <w:spacing w:line="240" w:lineRule="auto"/>
            </w:pPr>
            <w:r w:rsidRPr="00FA3954">
              <w:t>1,1</w:t>
            </w:r>
          </w:p>
        </w:tc>
        <w:tc>
          <w:tcPr>
            <w:tcW w:w="709" w:type="dxa"/>
          </w:tcPr>
          <w:p w:rsidR="000E4F97" w:rsidRPr="00FA3954" w:rsidRDefault="00036CBA" w:rsidP="00FA3954">
            <w:pPr>
              <w:spacing w:line="240" w:lineRule="auto"/>
            </w:pPr>
            <w:r w:rsidRPr="00FA3954">
              <w:t>1,1</w:t>
            </w:r>
          </w:p>
        </w:tc>
        <w:tc>
          <w:tcPr>
            <w:tcW w:w="709" w:type="dxa"/>
          </w:tcPr>
          <w:p w:rsidR="000E4F97" w:rsidRPr="00FA3954" w:rsidRDefault="00036CBA" w:rsidP="00FA3954">
            <w:pPr>
              <w:spacing w:line="240" w:lineRule="auto"/>
            </w:pPr>
            <w:r w:rsidRPr="00FA3954">
              <w:t>1,1</w:t>
            </w:r>
          </w:p>
        </w:tc>
        <w:tc>
          <w:tcPr>
            <w:tcW w:w="850" w:type="dxa"/>
          </w:tcPr>
          <w:p w:rsidR="000E4F97" w:rsidRPr="00FA3954" w:rsidRDefault="00036CBA" w:rsidP="00FA3954">
            <w:pPr>
              <w:spacing w:line="240" w:lineRule="auto"/>
            </w:pPr>
            <w:r w:rsidRPr="00FA3954">
              <w:t>42,5</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1,0</w:t>
            </w:r>
          </w:p>
        </w:tc>
        <w:tc>
          <w:tcPr>
            <w:tcW w:w="709" w:type="dxa"/>
          </w:tcPr>
          <w:p w:rsidR="000E4F97" w:rsidRPr="00FA3954" w:rsidRDefault="00036CBA" w:rsidP="00FA3954">
            <w:pPr>
              <w:spacing w:line="240" w:lineRule="auto"/>
            </w:pPr>
            <w:r w:rsidRPr="00FA3954">
              <w:t>1,2</w:t>
            </w:r>
          </w:p>
        </w:tc>
        <w:tc>
          <w:tcPr>
            <w:tcW w:w="708" w:type="dxa"/>
          </w:tcPr>
          <w:p w:rsidR="000E4F97" w:rsidRPr="00FA3954" w:rsidRDefault="00036CBA" w:rsidP="00FA3954">
            <w:pPr>
              <w:spacing w:line="240" w:lineRule="auto"/>
            </w:pPr>
            <w:r w:rsidRPr="00FA3954">
              <w:t>1,3</w:t>
            </w:r>
          </w:p>
        </w:tc>
        <w:tc>
          <w:tcPr>
            <w:tcW w:w="709" w:type="dxa"/>
          </w:tcPr>
          <w:p w:rsidR="000E4F97" w:rsidRPr="00FA3954" w:rsidRDefault="00036CBA" w:rsidP="00FA3954">
            <w:pPr>
              <w:spacing w:line="240" w:lineRule="auto"/>
            </w:pPr>
            <w:r w:rsidRPr="00FA3954">
              <w:t>1,2</w:t>
            </w:r>
          </w:p>
        </w:tc>
        <w:tc>
          <w:tcPr>
            <w:tcW w:w="709" w:type="dxa"/>
          </w:tcPr>
          <w:p w:rsidR="000E4F97" w:rsidRPr="00FA3954" w:rsidRDefault="00036CBA" w:rsidP="00FA3954">
            <w:pPr>
              <w:spacing w:line="240" w:lineRule="auto"/>
            </w:pPr>
            <w:r w:rsidRPr="00FA3954">
              <w:t>1,2</w:t>
            </w:r>
          </w:p>
        </w:tc>
        <w:tc>
          <w:tcPr>
            <w:tcW w:w="745" w:type="dxa"/>
          </w:tcPr>
          <w:p w:rsidR="000E4F97" w:rsidRPr="00FA3954" w:rsidRDefault="00036CBA" w:rsidP="00FA3954">
            <w:pPr>
              <w:spacing w:line="240" w:lineRule="auto"/>
            </w:pPr>
            <w:r w:rsidRPr="00FA3954">
              <w:t>1,2</w:t>
            </w:r>
          </w:p>
        </w:tc>
        <w:tc>
          <w:tcPr>
            <w:tcW w:w="707" w:type="dxa"/>
          </w:tcPr>
          <w:p w:rsidR="000E4F97" w:rsidRPr="00FA3954" w:rsidRDefault="00036CBA" w:rsidP="00FA3954">
            <w:pPr>
              <w:spacing w:line="240" w:lineRule="auto"/>
            </w:pPr>
            <w:r w:rsidRPr="00FA3954">
              <w:t>1,2</w:t>
            </w:r>
          </w:p>
        </w:tc>
        <w:tc>
          <w:tcPr>
            <w:tcW w:w="709" w:type="dxa"/>
          </w:tcPr>
          <w:p w:rsidR="000E4F97" w:rsidRPr="00FA3954" w:rsidRDefault="00036CBA" w:rsidP="00FA3954">
            <w:pPr>
              <w:spacing w:line="240" w:lineRule="auto"/>
            </w:pPr>
            <w:r w:rsidRPr="00FA3954">
              <w:t>1,2</w:t>
            </w:r>
          </w:p>
        </w:tc>
        <w:tc>
          <w:tcPr>
            <w:tcW w:w="708" w:type="dxa"/>
          </w:tcPr>
          <w:p w:rsidR="000E4F97" w:rsidRPr="00FA3954" w:rsidRDefault="00036CBA" w:rsidP="00FA3954">
            <w:pPr>
              <w:spacing w:line="240" w:lineRule="auto"/>
            </w:pPr>
            <w:r w:rsidRPr="00FA3954">
              <w:t>1,2</w:t>
            </w:r>
          </w:p>
        </w:tc>
        <w:tc>
          <w:tcPr>
            <w:tcW w:w="709" w:type="dxa"/>
          </w:tcPr>
          <w:p w:rsidR="000E4F97" w:rsidRPr="00FA3954" w:rsidRDefault="00036CBA" w:rsidP="00FA3954">
            <w:pPr>
              <w:spacing w:line="240" w:lineRule="auto"/>
            </w:pPr>
            <w:r w:rsidRPr="00FA3954">
              <w:t>1,2</w:t>
            </w:r>
          </w:p>
        </w:tc>
        <w:tc>
          <w:tcPr>
            <w:tcW w:w="709" w:type="dxa"/>
          </w:tcPr>
          <w:p w:rsidR="000E4F97" w:rsidRPr="00FA3954" w:rsidRDefault="00036CBA" w:rsidP="00FA3954">
            <w:pPr>
              <w:spacing w:line="240" w:lineRule="auto"/>
            </w:pPr>
            <w:r w:rsidRPr="00FA3954">
              <w:t>1,2</w:t>
            </w:r>
          </w:p>
        </w:tc>
        <w:tc>
          <w:tcPr>
            <w:tcW w:w="709" w:type="dxa"/>
          </w:tcPr>
          <w:p w:rsidR="000E4F97" w:rsidRPr="00FA3954" w:rsidRDefault="00036CBA" w:rsidP="00FA3954">
            <w:pPr>
              <w:spacing w:line="240" w:lineRule="auto"/>
            </w:pPr>
            <w:r w:rsidRPr="00FA3954">
              <w:t>1,2</w:t>
            </w:r>
          </w:p>
        </w:tc>
        <w:tc>
          <w:tcPr>
            <w:tcW w:w="850" w:type="dxa"/>
          </w:tcPr>
          <w:p w:rsidR="000E4F97" w:rsidRPr="00FA3954" w:rsidRDefault="00036CBA" w:rsidP="00FA3954">
            <w:pPr>
              <w:spacing w:line="240" w:lineRule="auto"/>
            </w:pPr>
            <w:r w:rsidRPr="00FA3954">
              <w:t>46,3</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1,0</w:t>
            </w:r>
          </w:p>
        </w:tc>
        <w:tc>
          <w:tcPr>
            <w:tcW w:w="709" w:type="dxa"/>
          </w:tcPr>
          <w:p w:rsidR="000E4F97" w:rsidRPr="00FA3954" w:rsidRDefault="00036CBA" w:rsidP="00FA3954">
            <w:pPr>
              <w:spacing w:line="240" w:lineRule="auto"/>
            </w:pPr>
            <w:r w:rsidRPr="00FA3954">
              <w:t>1,2</w:t>
            </w:r>
          </w:p>
        </w:tc>
        <w:tc>
          <w:tcPr>
            <w:tcW w:w="708" w:type="dxa"/>
          </w:tcPr>
          <w:p w:rsidR="000E4F97" w:rsidRPr="00FA3954" w:rsidRDefault="00036CBA" w:rsidP="00FA3954">
            <w:pPr>
              <w:spacing w:line="240" w:lineRule="auto"/>
            </w:pPr>
            <w:r w:rsidRPr="00FA3954">
              <w:t>1,3</w:t>
            </w:r>
          </w:p>
        </w:tc>
        <w:tc>
          <w:tcPr>
            <w:tcW w:w="709" w:type="dxa"/>
          </w:tcPr>
          <w:p w:rsidR="000E4F97" w:rsidRPr="00FA3954" w:rsidRDefault="00036CBA" w:rsidP="00FA3954">
            <w:pPr>
              <w:spacing w:line="240" w:lineRule="auto"/>
            </w:pPr>
            <w:r w:rsidRPr="00FA3954">
              <w:t>1,3</w:t>
            </w:r>
          </w:p>
        </w:tc>
        <w:tc>
          <w:tcPr>
            <w:tcW w:w="709" w:type="dxa"/>
          </w:tcPr>
          <w:p w:rsidR="000E4F97" w:rsidRPr="00FA3954" w:rsidRDefault="00036CBA" w:rsidP="00FA3954">
            <w:pPr>
              <w:spacing w:line="240" w:lineRule="auto"/>
            </w:pPr>
            <w:r w:rsidRPr="00FA3954">
              <w:t>1,3</w:t>
            </w:r>
          </w:p>
        </w:tc>
        <w:tc>
          <w:tcPr>
            <w:tcW w:w="745" w:type="dxa"/>
          </w:tcPr>
          <w:p w:rsidR="000E4F97" w:rsidRPr="00FA3954" w:rsidRDefault="00036CBA" w:rsidP="00FA3954">
            <w:pPr>
              <w:spacing w:line="240" w:lineRule="auto"/>
            </w:pPr>
            <w:r w:rsidRPr="00FA3954">
              <w:t>1,3</w:t>
            </w:r>
          </w:p>
        </w:tc>
        <w:tc>
          <w:tcPr>
            <w:tcW w:w="707" w:type="dxa"/>
          </w:tcPr>
          <w:p w:rsidR="000E4F97" w:rsidRPr="00FA3954" w:rsidRDefault="00036CBA" w:rsidP="00FA3954">
            <w:pPr>
              <w:spacing w:line="240" w:lineRule="auto"/>
            </w:pPr>
            <w:r w:rsidRPr="00FA3954">
              <w:t>1,3</w:t>
            </w:r>
          </w:p>
        </w:tc>
        <w:tc>
          <w:tcPr>
            <w:tcW w:w="709" w:type="dxa"/>
          </w:tcPr>
          <w:p w:rsidR="000E4F97" w:rsidRPr="00FA3954" w:rsidRDefault="00036CBA" w:rsidP="00FA3954">
            <w:pPr>
              <w:spacing w:line="240" w:lineRule="auto"/>
            </w:pPr>
            <w:r w:rsidRPr="00FA3954">
              <w:t>1,3</w:t>
            </w:r>
          </w:p>
        </w:tc>
        <w:tc>
          <w:tcPr>
            <w:tcW w:w="708" w:type="dxa"/>
          </w:tcPr>
          <w:p w:rsidR="000E4F97" w:rsidRPr="00FA3954" w:rsidRDefault="00036CBA" w:rsidP="00FA3954">
            <w:pPr>
              <w:spacing w:line="240" w:lineRule="auto"/>
            </w:pPr>
            <w:r w:rsidRPr="00FA3954">
              <w:t>1,3</w:t>
            </w:r>
          </w:p>
        </w:tc>
        <w:tc>
          <w:tcPr>
            <w:tcW w:w="709" w:type="dxa"/>
          </w:tcPr>
          <w:p w:rsidR="000E4F97" w:rsidRPr="00FA3954" w:rsidRDefault="00036CBA" w:rsidP="00FA3954">
            <w:pPr>
              <w:spacing w:line="240" w:lineRule="auto"/>
            </w:pPr>
            <w:r w:rsidRPr="00FA3954">
              <w:t>1,3</w:t>
            </w:r>
          </w:p>
        </w:tc>
        <w:tc>
          <w:tcPr>
            <w:tcW w:w="709" w:type="dxa"/>
          </w:tcPr>
          <w:p w:rsidR="000E4F97" w:rsidRPr="00FA3954" w:rsidRDefault="00036CBA" w:rsidP="00FA3954">
            <w:pPr>
              <w:spacing w:line="240" w:lineRule="auto"/>
            </w:pPr>
            <w:r w:rsidRPr="00FA3954">
              <w:t>1,3</w:t>
            </w:r>
          </w:p>
        </w:tc>
        <w:tc>
          <w:tcPr>
            <w:tcW w:w="709" w:type="dxa"/>
          </w:tcPr>
          <w:p w:rsidR="000E4F97" w:rsidRPr="00FA3954" w:rsidRDefault="00036CBA" w:rsidP="00FA3954">
            <w:pPr>
              <w:spacing w:line="240" w:lineRule="auto"/>
            </w:pPr>
            <w:r w:rsidRPr="00FA3954">
              <w:t>1,3</w:t>
            </w:r>
          </w:p>
        </w:tc>
        <w:tc>
          <w:tcPr>
            <w:tcW w:w="850" w:type="dxa"/>
          </w:tcPr>
          <w:p w:rsidR="000E4F97" w:rsidRPr="00FA3954" w:rsidRDefault="00036CBA" w:rsidP="00FA3954">
            <w:pPr>
              <w:spacing w:line="240" w:lineRule="auto"/>
            </w:pPr>
            <w:r w:rsidRPr="00FA3954">
              <w:t>50,2</w:t>
            </w:r>
          </w:p>
        </w:tc>
      </w:tr>
      <w:tr w:rsidR="002C41D4" w:rsidRPr="00FA3954" w:rsidTr="002C41D4">
        <w:trPr>
          <w:trHeight w:val="319"/>
          <w:jc w:val="right"/>
        </w:trPr>
        <w:tc>
          <w:tcPr>
            <w:tcW w:w="562" w:type="dxa"/>
            <w:vMerge w:val="restart"/>
          </w:tcPr>
          <w:p w:rsidR="002C41D4" w:rsidRPr="00FA3954" w:rsidRDefault="002C41D4" w:rsidP="00FA3954">
            <w:pPr>
              <w:spacing w:line="240" w:lineRule="auto"/>
            </w:pPr>
            <w:r w:rsidRPr="00FA3954">
              <w:t>1.6</w:t>
            </w:r>
          </w:p>
        </w:tc>
        <w:tc>
          <w:tcPr>
            <w:tcW w:w="14884" w:type="dxa"/>
            <w:gridSpan w:val="19"/>
          </w:tcPr>
          <w:p w:rsidR="002C41D4" w:rsidRPr="00FA3954" w:rsidRDefault="002C41D4" w:rsidP="002C41D4">
            <w:pPr>
              <w:spacing w:line="240" w:lineRule="auto"/>
            </w:pPr>
            <w:r w:rsidRPr="00FA3954">
              <w:t>Общая площадь жилых помещений, приходящаяся в среднем на одного жителя</w:t>
            </w:r>
          </w:p>
        </w:tc>
      </w:tr>
      <w:tr w:rsidR="000E4F97" w:rsidRPr="00FA3954" w:rsidTr="002C41D4">
        <w:trPr>
          <w:trHeight w:val="390"/>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кв. метров</w:t>
            </w:r>
          </w:p>
        </w:tc>
        <w:tc>
          <w:tcPr>
            <w:tcW w:w="763" w:type="dxa"/>
            <w:vMerge w:val="restart"/>
          </w:tcPr>
          <w:p w:rsidR="000E4F97" w:rsidRPr="00FA3954" w:rsidRDefault="00036CBA" w:rsidP="00FA3954">
            <w:pPr>
              <w:spacing w:line="240" w:lineRule="auto"/>
            </w:pPr>
            <w:r w:rsidRPr="00FA3954">
              <w:t>28,55</w:t>
            </w:r>
          </w:p>
        </w:tc>
        <w:tc>
          <w:tcPr>
            <w:tcW w:w="708" w:type="dxa"/>
            <w:vMerge w:val="restart"/>
          </w:tcPr>
          <w:p w:rsidR="000E4F97" w:rsidRPr="00FA3954" w:rsidRDefault="00036CBA" w:rsidP="00FA3954">
            <w:pPr>
              <w:spacing w:line="240" w:lineRule="auto"/>
            </w:pPr>
            <w:r w:rsidRPr="00FA3954">
              <w:t>29,33</w:t>
            </w:r>
          </w:p>
        </w:tc>
        <w:tc>
          <w:tcPr>
            <w:tcW w:w="709" w:type="dxa"/>
            <w:vMerge w:val="restart"/>
          </w:tcPr>
          <w:p w:rsidR="000E4F97" w:rsidRPr="00FA3954" w:rsidRDefault="00036CBA" w:rsidP="00FA3954">
            <w:pPr>
              <w:spacing w:line="240" w:lineRule="auto"/>
            </w:pPr>
            <w:r w:rsidRPr="00FA3954">
              <w:t>30,19</w:t>
            </w:r>
          </w:p>
        </w:tc>
        <w:tc>
          <w:tcPr>
            <w:tcW w:w="816" w:type="dxa"/>
            <w:vMerge w:val="restart"/>
          </w:tcPr>
          <w:p w:rsidR="000E4F97" w:rsidRPr="00FA3954" w:rsidRDefault="00036CBA" w:rsidP="00FA3954">
            <w:pPr>
              <w:spacing w:line="240" w:lineRule="auto"/>
            </w:pPr>
            <w:r w:rsidRPr="00FA3954">
              <w:t>31,1</w:t>
            </w:r>
          </w:p>
        </w:tc>
        <w:tc>
          <w:tcPr>
            <w:tcW w:w="709" w:type="dxa"/>
          </w:tcPr>
          <w:p w:rsidR="000E4F97" w:rsidRPr="00FA3954" w:rsidRDefault="00036CBA" w:rsidP="00FA3954">
            <w:pPr>
              <w:spacing w:line="240" w:lineRule="auto"/>
            </w:pPr>
            <w:r w:rsidRPr="00FA3954">
              <w:t>32,1</w:t>
            </w:r>
          </w:p>
        </w:tc>
        <w:tc>
          <w:tcPr>
            <w:tcW w:w="709" w:type="dxa"/>
          </w:tcPr>
          <w:p w:rsidR="000E4F97" w:rsidRPr="00FA3954" w:rsidRDefault="00036CBA" w:rsidP="00FA3954">
            <w:pPr>
              <w:spacing w:line="240" w:lineRule="auto"/>
            </w:pPr>
            <w:r w:rsidRPr="00FA3954">
              <w:t>33,2</w:t>
            </w:r>
          </w:p>
        </w:tc>
        <w:tc>
          <w:tcPr>
            <w:tcW w:w="708" w:type="dxa"/>
          </w:tcPr>
          <w:p w:rsidR="000E4F97" w:rsidRPr="00FA3954" w:rsidRDefault="00036CBA" w:rsidP="00FA3954">
            <w:pPr>
              <w:spacing w:line="240" w:lineRule="auto"/>
            </w:pPr>
            <w:r w:rsidRPr="00FA3954">
              <w:t>34,3</w:t>
            </w:r>
          </w:p>
        </w:tc>
        <w:tc>
          <w:tcPr>
            <w:tcW w:w="709" w:type="dxa"/>
          </w:tcPr>
          <w:p w:rsidR="000E4F97" w:rsidRPr="00FA3954" w:rsidRDefault="00036CBA" w:rsidP="00FA3954">
            <w:pPr>
              <w:spacing w:line="240" w:lineRule="auto"/>
            </w:pPr>
            <w:r w:rsidRPr="00FA3954">
              <w:t>35,4</w:t>
            </w:r>
          </w:p>
        </w:tc>
        <w:tc>
          <w:tcPr>
            <w:tcW w:w="709" w:type="dxa"/>
          </w:tcPr>
          <w:p w:rsidR="000E4F97" w:rsidRPr="00FA3954" w:rsidRDefault="00036CBA" w:rsidP="00FA3954">
            <w:pPr>
              <w:spacing w:line="240" w:lineRule="auto"/>
            </w:pPr>
            <w:r w:rsidRPr="00FA3954">
              <w:t>36,6</w:t>
            </w:r>
          </w:p>
        </w:tc>
        <w:tc>
          <w:tcPr>
            <w:tcW w:w="745" w:type="dxa"/>
          </w:tcPr>
          <w:p w:rsidR="000E4F97" w:rsidRPr="00FA3954" w:rsidRDefault="00036CBA" w:rsidP="00FA3954">
            <w:pPr>
              <w:spacing w:line="240" w:lineRule="auto"/>
            </w:pPr>
            <w:r w:rsidRPr="00FA3954">
              <w:t>37,7</w:t>
            </w:r>
          </w:p>
        </w:tc>
        <w:tc>
          <w:tcPr>
            <w:tcW w:w="707" w:type="dxa"/>
          </w:tcPr>
          <w:p w:rsidR="000E4F97" w:rsidRPr="00FA3954" w:rsidRDefault="00036CBA" w:rsidP="00FA3954">
            <w:pPr>
              <w:spacing w:line="240" w:lineRule="auto"/>
            </w:pPr>
            <w:r w:rsidRPr="00FA3954">
              <w:t>38,9</w:t>
            </w:r>
          </w:p>
        </w:tc>
        <w:tc>
          <w:tcPr>
            <w:tcW w:w="709" w:type="dxa"/>
          </w:tcPr>
          <w:p w:rsidR="000E4F97" w:rsidRPr="00FA3954" w:rsidRDefault="00036CBA" w:rsidP="00FA3954">
            <w:pPr>
              <w:spacing w:line="240" w:lineRule="auto"/>
            </w:pPr>
            <w:r w:rsidRPr="00FA3954">
              <w:t>40,1</w:t>
            </w:r>
          </w:p>
        </w:tc>
        <w:tc>
          <w:tcPr>
            <w:tcW w:w="708" w:type="dxa"/>
          </w:tcPr>
          <w:p w:rsidR="000E4F97" w:rsidRPr="00FA3954" w:rsidRDefault="00036CBA" w:rsidP="00FA3954">
            <w:pPr>
              <w:spacing w:line="240" w:lineRule="auto"/>
            </w:pPr>
            <w:r w:rsidRPr="00FA3954">
              <w:t>41,3</w:t>
            </w:r>
          </w:p>
        </w:tc>
        <w:tc>
          <w:tcPr>
            <w:tcW w:w="709" w:type="dxa"/>
          </w:tcPr>
          <w:p w:rsidR="000E4F97" w:rsidRPr="00FA3954" w:rsidRDefault="00036CBA" w:rsidP="00FA3954">
            <w:pPr>
              <w:spacing w:line="240" w:lineRule="auto"/>
            </w:pPr>
            <w:r w:rsidRPr="00FA3954">
              <w:t>42,6</w:t>
            </w:r>
          </w:p>
        </w:tc>
        <w:tc>
          <w:tcPr>
            <w:tcW w:w="709" w:type="dxa"/>
          </w:tcPr>
          <w:p w:rsidR="000E4F97" w:rsidRPr="00FA3954" w:rsidRDefault="00036CBA" w:rsidP="00FA3954">
            <w:pPr>
              <w:spacing w:line="240" w:lineRule="auto"/>
            </w:pPr>
            <w:r w:rsidRPr="00FA3954">
              <w:t>43,9</w:t>
            </w:r>
          </w:p>
        </w:tc>
        <w:tc>
          <w:tcPr>
            <w:tcW w:w="709" w:type="dxa"/>
          </w:tcPr>
          <w:p w:rsidR="000E4F97" w:rsidRPr="00FA3954" w:rsidRDefault="00036CBA" w:rsidP="00FA3954">
            <w:pPr>
              <w:spacing w:line="240" w:lineRule="auto"/>
            </w:pPr>
            <w:r w:rsidRPr="00FA3954">
              <w:t>45,3</w:t>
            </w:r>
          </w:p>
        </w:tc>
        <w:tc>
          <w:tcPr>
            <w:tcW w:w="850" w:type="dxa"/>
          </w:tcPr>
          <w:p w:rsidR="000E4F97" w:rsidRPr="00FA3954" w:rsidRDefault="00036CBA" w:rsidP="00FA3954">
            <w:pPr>
              <w:spacing w:line="240" w:lineRule="auto"/>
            </w:pPr>
            <w:r w:rsidRPr="00FA3954">
              <w:t>150,1</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32,0</w:t>
            </w:r>
          </w:p>
        </w:tc>
        <w:tc>
          <w:tcPr>
            <w:tcW w:w="709" w:type="dxa"/>
          </w:tcPr>
          <w:p w:rsidR="000E4F97" w:rsidRPr="00FA3954" w:rsidRDefault="00036CBA" w:rsidP="00FA3954">
            <w:pPr>
              <w:spacing w:line="240" w:lineRule="auto"/>
            </w:pPr>
            <w:r w:rsidRPr="00FA3954">
              <w:t>32,9</w:t>
            </w:r>
          </w:p>
        </w:tc>
        <w:tc>
          <w:tcPr>
            <w:tcW w:w="708" w:type="dxa"/>
          </w:tcPr>
          <w:p w:rsidR="000E4F97" w:rsidRPr="00FA3954" w:rsidRDefault="00036CBA" w:rsidP="00FA3954">
            <w:pPr>
              <w:spacing w:line="240" w:lineRule="auto"/>
            </w:pPr>
            <w:r w:rsidRPr="00FA3954">
              <w:t>33,9</w:t>
            </w:r>
          </w:p>
        </w:tc>
        <w:tc>
          <w:tcPr>
            <w:tcW w:w="709" w:type="dxa"/>
          </w:tcPr>
          <w:p w:rsidR="000E4F97" w:rsidRPr="00FA3954" w:rsidRDefault="00036CBA" w:rsidP="00FA3954">
            <w:pPr>
              <w:spacing w:line="240" w:lineRule="auto"/>
            </w:pPr>
            <w:r w:rsidRPr="00FA3954">
              <w:t>34,8</w:t>
            </w:r>
          </w:p>
        </w:tc>
        <w:tc>
          <w:tcPr>
            <w:tcW w:w="709" w:type="dxa"/>
          </w:tcPr>
          <w:p w:rsidR="000E4F97" w:rsidRPr="00FA3954" w:rsidRDefault="00036CBA" w:rsidP="00FA3954">
            <w:pPr>
              <w:spacing w:line="240" w:lineRule="auto"/>
            </w:pPr>
            <w:r w:rsidRPr="00FA3954">
              <w:t>35,8</w:t>
            </w:r>
          </w:p>
        </w:tc>
        <w:tc>
          <w:tcPr>
            <w:tcW w:w="745" w:type="dxa"/>
          </w:tcPr>
          <w:p w:rsidR="000E4F97" w:rsidRPr="00FA3954" w:rsidRDefault="00036CBA" w:rsidP="00FA3954">
            <w:pPr>
              <w:spacing w:line="240" w:lineRule="auto"/>
            </w:pPr>
            <w:r w:rsidRPr="00FA3954">
              <w:t>36,8</w:t>
            </w:r>
          </w:p>
        </w:tc>
        <w:tc>
          <w:tcPr>
            <w:tcW w:w="707" w:type="dxa"/>
          </w:tcPr>
          <w:p w:rsidR="000E4F97" w:rsidRPr="00FA3954" w:rsidRDefault="00036CBA" w:rsidP="00FA3954">
            <w:pPr>
              <w:spacing w:line="240" w:lineRule="auto"/>
            </w:pPr>
            <w:r w:rsidRPr="00FA3954">
              <w:t>37,9</w:t>
            </w:r>
          </w:p>
        </w:tc>
        <w:tc>
          <w:tcPr>
            <w:tcW w:w="709" w:type="dxa"/>
          </w:tcPr>
          <w:p w:rsidR="000E4F97" w:rsidRPr="00FA3954" w:rsidRDefault="00036CBA" w:rsidP="00FA3954">
            <w:pPr>
              <w:spacing w:line="240" w:lineRule="auto"/>
            </w:pPr>
            <w:r w:rsidRPr="00FA3954">
              <w:t>38,9</w:t>
            </w:r>
          </w:p>
        </w:tc>
        <w:tc>
          <w:tcPr>
            <w:tcW w:w="708" w:type="dxa"/>
          </w:tcPr>
          <w:p w:rsidR="000E4F97" w:rsidRPr="00FA3954" w:rsidRDefault="00036CBA" w:rsidP="00FA3954">
            <w:pPr>
              <w:spacing w:line="240" w:lineRule="auto"/>
            </w:pPr>
            <w:r w:rsidRPr="00FA3954">
              <w:t>40,0</w:t>
            </w:r>
          </w:p>
        </w:tc>
        <w:tc>
          <w:tcPr>
            <w:tcW w:w="709" w:type="dxa"/>
          </w:tcPr>
          <w:p w:rsidR="000E4F97" w:rsidRPr="00FA3954" w:rsidRDefault="00036CBA" w:rsidP="00FA3954">
            <w:pPr>
              <w:spacing w:line="240" w:lineRule="auto"/>
            </w:pPr>
            <w:r w:rsidRPr="00FA3954">
              <w:t>41,2</w:t>
            </w:r>
          </w:p>
        </w:tc>
        <w:tc>
          <w:tcPr>
            <w:tcW w:w="709" w:type="dxa"/>
          </w:tcPr>
          <w:p w:rsidR="000E4F97" w:rsidRPr="00FA3954" w:rsidRDefault="00036CBA" w:rsidP="00FA3954">
            <w:pPr>
              <w:spacing w:line="240" w:lineRule="auto"/>
            </w:pPr>
            <w:r w:rsidRPr="00FA3954">
              <w:t>42,4</w:t>
            </w:r>
          </w:p>
        </w:tc>
        <w:tc>
          <w:tcPr>
            <w:tcW w:w="709" w:type="dxa"/>
          </w:tcPr>
          <w:p w:rsidR="000E4F97" w:rsidRPr="00FA3954" w:rsidRDefault="00036CBA" w:rsidP="00FA3954">
            <w:pPr>
              <w:spacing w:line="240" w:lineRule="auto"/>
            </w:pPr>
            <w:r w:rsidRPr="00FA3954">
              <w:t>43,6</w:t>
            </w:r>
          </w:p>
        </w:tc>
        <w:tc>
          <w:tcPr>
            <w:tcW w:w="850" w:type="dxa"/>
          </w:tcPr>
          <w:p w:rsidR="000E4F97" w:rsidRPr="00FA3954" w:rsidRDefault="00036CBA" w:rsidP="00FA3954">
            <w:pPr>
              <w:spacing w:line="240" w:lineRule="auto"/>
            </w:pPr>
            <w:r w:rsidRPr="00FA3954">
              <w:t>144,4</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31,9</w:t>
            </w:r>
          </w:p>
        </w:tc>
        <w:tc>
          <w:tcPr>
            <w:tcW w:w="709" w:type="dxa"/>
          </w:tcPr>
          <w:p w:rsidR="000E4F97" w:rsidRPr="00FA3954" w:rsidRDefault="00036CBA" w:rsidP="00FA3954">
            <w:pPr>
              <w:spacing w:line="240" w:lineRule="auto"/>
            </w:pPr>
            <w:r w:rsidRPr="00FA3954">
              <w:t>32,7</w:t>
            </w:r>
          </w:p>
        </w:tc>
        <w:tc>
          <w:tcPr>
            <w:tcW w:w="708" w:type="dxa"/>
          </w:tcPr>
          <w:p w:rsidR="000E4F97" w:rsidRPr="00FA3954" w:rsidRDefault="00036CBA" w:rsidP="00FA3954">
            <w:pPr>
              <w:spacing w:line="240" w:lineRule="auto"/>
            </w:pPr>
            <w:r w:rsidRPr="00FA3954">
              <w:t>33,6</w:t>
            </w:r>
          </w:p>
        </w:tc>
        <w:tc>
          <w:tcPr>
            <w:tcW w:w="709" w:type="dxa"/>
          </w:tcPr>
          <w:p w:rsidR="000E4F97" w:rsidRPr="00FA3954" w:rsidRDefault="00036CBA" w:rsidP="00FA3954">
            <w:pPr>
              <w:spacing w:line="240" w:lineRule="auto"/>
            </w:pPr>
            <w:r w:rsidRPr="00FA3954">
              <w:t>34,4</w:t>
            </w:r>
          </w:p>
        </w:tc>
        <w:tc>
          <w:tcPr>
            <w:tcW w:w="709" w:type="dxa"/>
          </w:tcPr>
          <w:p w:rsidR="000E4F97" w:rsidRPr="00FA3954" w:rsidRDefault="00036CBA" w:rsidP="00FA3954">
            <w:pPr>
              <w:spacing w:line="240" w:lineRule="auto"/>
            </w:pPr>
            <w:r w:rsidRPr="00FA3954">
              <w:t>35,3</w:t>
            </w:r>
          </w:p>
        </w:tc>
        <w:tc>
          <w:tcPr>
            <w:tcW w:w="745" w:type="dxa"/>
          </w:tcPr>
          <w:p w:rsidR="000E4F97" w:rsidRPr="00FA3954" w:rsidRDefault="00036CBA" w:rsidP="00FA3954">
            <w:pPr>
              <w:spacing w:line="240" w:lineRule="auto"/>
            </w:pPr>
            <w:r w:rsidRPr="00FA3954">
              <w:t>36,2</w:t>
            </w:r>
          </w:p>
        </w:tc>
        <w:tc>
          <w:tcPr>
            <w:tcW w:w="707" w:type="dxa"/>
          </w:tcPr>
          <w:p w:rsidR="000E4F97" w:rsidRPr="00FA3954" w:rsidRDefault="00036CBA" w:rsidP="00FA3954">
            <w:pPr>
              <w:spacing w:line="240" w:lineRule="auto"/>
            </w:pPr>
            <w:r w:rsidRPr="00FA3954">
              <w:t>37,1</w:t>
            </w:r>
          </w:p>
        </w:tc>
        <w:tc>
          <w:tcPr>
            <w:tcW w:w="709" w:type="dxa"/>
          </w:tcPr>
          <w:p w:rsidR="000E4F97" w:rsidRPr="00FA3954" w:rsidRDefault="00036CBA" w:rsidP="00FA3954">
            <w:pPr>
              <w:spacing w:line="240" w:lineRule="auto"/>
            </w:pPr>
            <w:r w:rsidRPr="00FA3954">
              <w:t>38,0</w:t>
            </w:r>
          </w:p>
        </w:tc>
        <w:tc>
          <w:tcPr>
            <w:tcW w:w="708" w:type="dxa"/>
          </w:tcPr>
          <w:p w:rsidR="000E4F97" w:rsidRPr="00FA3954" w:rsidRDefault="00036CBA" w:rsidP="00FA3954">
            <w:pPr>
              <w:spacing w:line="240" w:lineRule="auto"/>
            </w:pPr>
            <w:r w:rsidRPr="00FA3954">
              <w:t>39,0</w:t>
            </w:r>
          </w:p>
        </w:tc>
        <w:tc>
          <w:tcPr>
            <w:tcW w:w="709" w:type="dxa"/>
          </w:tcPr>
          <w:p w:rsidR="000E4F97" w:rsidRPr="00FA3954" w:rsidRDefault="00036CBA" w:rsidP="00FA3954">
            <w:pPr>
              <w:spacing w:line="240" w:lineRule="auto"/>
            </w:pPr>
            <w:r w:rsidRPr="00FA3954">
              <w:t>40,0</w:t>
            </w:r>
          </w:p>
        </w:tc>
        <w:tc>
          <w:tcPr>
            <w:tcW w:w="709" w:type="dxa"/>
          </w:tcPr>
          <w:p w:rsidR="000E4F97" w:rsidRPr="00FA3954" w:rsidRDefault="00036CBA" w:rsidP="00FA3954">
            <w:pPr>
              <w:spacing w:line="240" w:lineRule="auto"/>
            </w:pPr>
            <w:r w:rsidRPr="00FA3954">
              <w:t>41,0</w:t>
            </w:r>
          </w:p>
        </w:tc>
        <w:tc>
          <w:tcPr>
            <w:tcW w:w="709" w:type="dxa"/>
          </w:tcPr>
          <w:p w:rsidR="000E4F97" w:rsidRPr="00FA3954" w:rsidRDefault="00036CBA" w:rsidP="00FA3954">
            <w:pPr>
              <w:spacing w:line="240" w:lineRule="auto"/>
            </w:pPr>
            <w:r w:rsidRPr="00FA3954">
              <w:t>42,1</w:t>
            </w:r>
          </w:p>
        </w:tc>
        <w:tc>
          <w:tcPr>
            <w:tcW w:w="850" w:type="dxa"/>
          </w:tcPr>
          <w:p w:rsidR="000E4F97" w:rsidRPr="00FA3954" w:rsidRDefault="00036CBA" w:rsidP="00FA3954">
            <w:pPr>
              <w:spacing w:line="240" w:lineRule="auto"/>
            </w:pPr>
            <w:r w:rsidRPr="00FA3954">
              <w:t>139,5</w:t>
            </w:r>
          </w:p>
        </w:tc>
      </w:tr>
      <w:tr w:rsidR="002C41D4" w:rsidRPr="00FA3954" w:rsidTr="002C41D4">
        <w:trPr>
          <w:trHeight w:val="289"/>
          <w:jc w:val="right"/>
        </w:trPr>
        <w:tc>
          <w:tcPr>
            <w:tcW w:w="562" w:type="dxa"/>
            <w:vMerge w:val="restart"/>
          </w:tcPr>
          <w:p w:rsidR="002C41D4" w:rsidRPr="00FA3954" w:rsidRDefault="002C41D4" w:rsidP="00FA3954">
            <w:pPr>
              <w:spacing w:line="240" w:lineRule="auto"/>
            </w:pPr>
            <w:r w:rsidRPr="00FA3954">
              <w:t>1.7</w:t>
            </w:r>
          </w:p>
        </w:tc>
        <w:tc>
          <w:tcPr>
            <w:tcW w:w="14884" w:type="dxa"/>
            <w:gridSpan w:val="19"/>
          </w:tcPr>
          <w:p w:rsidR="002C41D4" w:rsidRPr="00FA3954" w:rsidRDefault="002C41D4" w:rsidP="002C41D4">
            <w:pPr>
              <w:spacing w:line="240" w:lineRule="auto"/>
            </w:pPr>
            <w:r w:rsidRPr="00FA3954">
              <w:t>Количество благоустроенных территорий, в том числе общественных пространств и дворовых территорий </w:t>
            </w:r>
          </w:p>
        </w:tc>
      </w:tr>
      <w:tr w:rsidR="000E4F97" w:rsidRPr="00FA3954" w:rsidTr="002C41D4">
        <w:trPr>
          <w:trHeight w:val="420"/>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единиц</w:t>
            </w:r>
          </w:p>
        </w:tc>
        <w:tc>
          <w:tcPr>
            <w:tcW w:w="763" w:type="dxa"/>
            <w:vMerge w:val="restart"/>
          </w:tcPr>
          <w:p w:rsidR="000E4F97" w:rsidRPr="00FA3954" w:rsidRDefault="00036CBA" w:rsidP="00FA3954">
            <w:pPr>
              <w:spacing w:line="240" w:lineRule="auto"/>
            </w:pPr>
            <w:r w:rsidRPr="00FA3954">
              <w:t>93</w:t>
            </w:r>
          </w:p>
        </w:tc>
        <w:tc>
          <w:tcPr>
            <w:tcW w:w="708" w:type="dxa"/>
            <w:vMerge w:val="restart"/>
          </w:tcPr>
          <w:p w:rsidR="000E4F97" w:rsidRPr="00FA3954" w:rsidRDefault="00036CBA" w:rsidP="00FA3954">
            <w:pPr>
              <w:spacing w:line="240" w:lineRule="auto"/>
            </w:pPr>
            <w:r w:rsidRPr="00FA3954">
              <w:t>158</w:t>
            </w:r>
          </w:p>
        </w:tc>
        <w:tc>
          <w:tcPr>
            <w:tcW w:w="709" w:type="dxa"/>
            <w:vMerge w:val="restart"/>
          </w:tcPr>
          <w:p w:rsidR="000E4F97" w:rsidRPr="00FA3954" w:rsidRDefault="00036CBA" w:rsidP="00FA3954">
            <w:pPr>
              <w:spacing w:line="240" w:lineRule="auto"/>
            </w:pPr>
            <w:r w:rsidRPr="00FA3954">
              <w:t>132</w:t>
            </w:r>
          </w:p>
        </w:tc>
        <w:tc>
          <w:tcPr>
            <w:tcW w:w="816" w:type="dxa"/>
            <w:vMerge w:val="restart"/>
          </w:tcPr>
          <w:p w:rsidR="000E4F97" w:rsidRPr="00FA3954" w:rsidRDefault="00036CBA" w:rsidP="00FA3954">
            <w:pPr>
              <w:spacing w:line="240" w:lineRule="auto"/>
            </w:pPr>
            <w:r w:rsidRPr="00FA3954">
              <w:t>92</w:t>
            </w:r>
          </w:p>
        </w:tc>
        <w:tc>
          <w:tcPr>
            <w:tcW w:w="709" w:type="dxa"/>
          </w:tcPr>
          <w:p w:rsidR="000E4F97" w:rsidRPr="00FA3954" w:rsidRDefault="00036CBA" w:rsidP="00FA3954">
            <w:pPr>
              <w:spacing w:line="240" w:lineRule="auto"/>
            </w:pPr>
            <w:r w:rsidRPr="00FA3954">
              <w:t>85</w:t>
            </w:r>
          </w:p>
        </w:tc>
        <w:tc>
          <w:tcPr>
            <w:tcW w:w="709" w:type="dxa"/>
          </w:tcPr>
          <w:p w:rsidR="000E4F97" w:rsidRPr="00FA3954" w:rsidRDefault="00036CBA" w:rsidP="00FA3954">
            <w:pPr>
              <w:spacing w:line="240" w:lineRule="auto"/>
            </w:pPr>
            <w:r w:rsidRPr="00FA3954">
              <w:t>82</w:t>
            </w:r>
          </w:p>
        </w:tc>
        <w:tc>
          <w:tcPr>
            <w:tcW w:w="708" w:type="dxa"/>
          </w:tcPr>
          <w:p w:rsidR="000E4F97" w:rsidRPr="00FA3954" w:rsidRDefault="00036CBA" w:rsidP="00FA3954">
            <w:pPr>
              <w:spacing w:line="240" w:lineRule="auto"/>
            </w:pPr>
            <w:r w:rsidRPr="00FA3954">
              <w:t>82</w:t>
            </w:r>
          </w:p>
        </w:tc>
        <w:tc>
          <w:tcPr>
            <w:tcW w:w="709" w:type="dxa"/>
          </w:tcPr>
          <w:p w:rsidR="000E4F97" w:rsidRPr="00FA3954" w:rsidRDefault="00036CBA" w:rsidP="00FA3954">
            <w:pPr>
              <w:spacing w:line="240" w:lineRule="auto"/>
            </w:pPr>
            <w:r w:rsidRPr="00FA3954">
              <w:t>80</w:t>
            </w:r>
          </w:p>
        </w:tc>
        <w:tc>
          <w:tcPr>
            <w:tcW w:w="709" w:type="dxa"/>
          </w:tcPr>
          <w:p w:rsidR="000E4F97" w:rsidRPr="00FA3954" w:rsidRDefault="00036CBA" w:rsidP="00FA3954">
            <w:pPr>
              <w:spacing w:line="240" w:lineRule="auto"/>
            </w:pPr>
            <w:r w:rsidRPr="00FA3954">
              <w:t>78</w:t>
            </w:r>
          </w:p>
        </w:tc>
        <w:tc>
          <w:tcPr>
            <w:tcW w:w="745" w:type="dxa"/>
          </w:tcPr>
          <w:p w:rsidR="000E4F97" w:rsidRPr="00FA3954" w:rsidRDefault="00036CBA" w:rsidP="00FA3954">
            <w:pPr>
              <w:spacing w:line="240" w:lineRule="auto"/>
            </w:pPr>
            <w:r w:rsidRPr="00FA3954">
              <w:t>85</w:t>
            </w:r>
          </w:p>
        </w:tc>
        <w:tc>
          <w:tcPr>
            <w:tcW w:w="707" w:type="dxa"/>
          </w:tcPr>
          <w:p w:rsidR="000E4F97" w:rsidRPr="00FA3954" w:rsidRDefault="00036CBA" w:rsidP="00FA3954">
            <w:pPr>
              <w:spacing w:line="240" w:lineRule="auto"/>
            </w:pPr>
            <w:r w:rsidRPr="00FA3954">
              <w:t>85</w:t>
            </w:r>
          </w:p>
        </w:tc>
        <w:tc>
          <w:tcPr>
            <w:tcW w:w="709" w:type="dxa"/>
          </w:tcPr>
          <w:p w:rsidR="000E4F97" w:rsidRPr="00FA3954" w:rsidRDefault="00036CBA" w:rsidP="00FA3954">
            <w:pPr>
              <w:spacing w:line="240" w:lineRule="auto"/>
            </w:pPr>
            <w:r w:rsidRPr="00FA3954">
              <w:t>85</w:t>
            </w:r>
          </w:p>
        </w:tc>
        <w:tc>
          <w:tcPr>
            <w:tcW w:w="708" w:type="dxa"/>
          </w:tcPr>
          <w:p w:rsidR="000E4F97" w:rsidRPr="00FA3954" w:rsidRDefault="00036CBA" w:rsidP="00FA3954">
            <w:pPr>
              <w:spacing w:line="240" w:lineRule="auto"/>
            </w:pPr>
            <w:r w:rsidRPr="00FA3954">
              <w:t>90</w:t>
            </w:r>
          </w:p>
        </w:tc>
        <w:tc>
          <w:tcPr>
            <w:tcW w:w="709" w:type="dxa"/>
          </w:tcPr>
          <w:p w:rsidR="000E4F97" w:rsidRPr="00FA3954" w:rsidRDefault="00036CBA" w:rsidP="00FA3954">
            <w:pPr>
              <w:spacing w:line="240" w:lineRule="auto"/>
            </w:pPr>
            <w:r w:rsidRPr="00FA3954">
              <w:t>90</w:t>
            </w:r>
          </w:p>
        </w:tc>
        <w:tc>
          <w:tcPr>
            <w:tcW w:w="709" w:type="dxa"/>
          </w:tcPr>
          <w:p w:rsidR="000E4F97" w:rsidRPr="00FA3954" w:rsidRDefault="00036CBA" w:rsidP="00FA3954">
            <w:pPr>
              <w:spacing w:line="240" w:lineRule="auto"/>
            </w:pPr>
            <w:r w:rsidRPr="00FA3954">
              <w:t>92</w:t>
            </w:r>
          </w:p>
        </w:tc>
        <w:tc>
          <w:tcPr>
            <w:tcW w:w="709" w:type="dxa"/>
          </w:tcPr>
          <w:p w:rsidR="000E4F97" w:rsidRPr="00FA3954" w:rsidRDefault="00036CBA" w:rsidP="00FA3954">
            <w:pPr>
              <w:spacing w:line="240" w:lineRule="auto"/>
            </w:pPr>
            <w:r w:rsidRPr="00FA3954">
              <w:t>92</w:t>
            </w:r>
          </w:p>
        </w:tc>
        <w:tc>
          <w:tcPr>
            <w:tcW w:w="850" w:type="dxa"/>
          </w:tcPr>
          <w:p w:rsidR="000E4F97" w:rsidRPr="00FA3954" w:rsidRDefault="00036CBA" w:rsidP="00FA3954">
            <w:pPr>
              <w:spacing w:line="240" w:lineRule="auto"/>
            </w:pPr>
            <w:r w:rsidRPr="00FA3954">
              <w:t>69,7</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86</w:t>
            </w:r>
          </w:p>
        </w:tc>
        <w:tc>
          <w:tcPr>
            <w:tcW w:w="709" w:type="dxa"/>
          </w:tcPr>
          <w:p w:rsidR="000E4F97" w:rsidRPr="00FA3954" w:rsidRDefault="00036CBA" w:rsidP="00FA3954">
            <w:pPr>
              <w:spacing w:line="240" w:lineRule="auto"/>
            </w:pPr>
            <w:r w:rsidRPr="00FA3954">
              <w:t>83</w:t>
            </w:r>
          </w:p>
        </w:tc>
        <w:tc>
          <w:tcPr>
            <w:tcW w:w="708" w:type="dxa"/>
          </w:tcPr>
          <w:p w:rsidR="000E4F97" w:rsidRPr="00FA3954" w:rsidRDefault="00036CBA" w:rsidP="00FA3954">
            <w:pPr>
              <w:spacing w:line="240" w:lineRule="auto"/>
            </w:pPr>
            <w:r w:rsidRPr="00FA3954">
              <w:t>83</w:t>
            </w:r>
          </w:p>
        </w:tc>
        <w:tc>
          <w:tcPr>
            <w:tcW w:w="709" w:type="dxa"/>
          </w:tcPr>
          <w:p w:rsidR="000E4F97" w:rsidRPr="00FA3954" w:rsidRDefault="00036CBA" w:rsidP="00FA3954">
            <w:pPr>
              <w:spacing w:line="240" w:lineRule="auto"/>
            </w:pPr>
            <w:r w:rsidRPr="00FA3954">
              <w:t>81</w:t>
            </w:r>
          </w:p>
        </w:tc>
        <w:tc>
          <w:tcPr>
            <w:tcW w:w="709" w:type="dxa"/>
          </w:tcPr>
          <w:p w:rsidR="000E4F97" w:rsidRPr="00FA3954" w:rsidRDefault="00036CBA" w:rsidP="00FA3954">
            <w:pPr>
              <w:spacing w:line="240" w:lineRule="auto"/>
            </w:pPr>
            <w:r w:rsidRPr="00FA3954">
              <w:t>79</w:t>
            </w:r>
          </w:p>
        </w:tc>
        <w:tc>
          <w:tcPr>
            <w:tcW w:w="745" w:type="dxa"/>
          </w:tcPr>
          <w:p w:rsidR="000E4F97" w:rsidRPr="00FA3954" w:rsidRDefault="00036CBA" w:rsidP="00FA3954">
            <w:pPr>
              <w:spacing w:line="240" w:lineRule="auto"/>
            </w:pPr>
            <w:r w:rsidRPr="00FA3954">
              <w:t>87</w:t>
            </w:r>
          </w:p>
        </w:tc>
        <w:tc>
          <w:tcPr>
            <w:tcW w:w="707" w:type="dxa"/>
          </w:tcPr>
          <w:p w:rsidR="000E4F97" w:rsidRPr="00FA3954" w:rsidRDefault="00036CBA" w:rsidP="00FA3954">
            <w:pPr>
              <w:spacing w:line="240" w:lineRule="auto"/>
            </w:pPr>
            <w:r w:rsidRPr="00FA3954">
              <w:t>87</w:t>
            </w:r>
          </w:p>
        </w:tc>
        <w:tc>
          <w:tcPr>
            <w:tcW w:w="709" w:type="dxa"/>
          </w:tcPr>
          <w:p w:rsidR="000E4F97" w:rsidRPr="00FA3954" w:rsidRDefault="00036CBA" w:rsidP="00FA3954">
            <w:pPr>
              <w:spacing w:line="240" w:lineRule="auto"/>
            </w:pPr>
            <w:r w:rsidRPr="00FA3954">
              <w:t>87</w:t>
            </w:r>
          </w:p>
        </w:tc>
        <w:tc>
          <w:tcPr>
            <w:tcW w:w="708" w:type="dxa"/>
          </w:tcPr>
          <w:p w:rsidR="000E4F97" w:rsidRPr="00FA3954" w:rsidRDefault="00036CBA" w:rsidP="00FA3954">
            <w:pPr>
              <w:spacing w:line="240" w:lineRule="auto"/>
            </w:pPr>
            <w:r w:rsidRPr="00FA3954">
              <w:t>95</w:t>
            </w:r>
          </w:p>
        </w:tc>
        <w:tc>
          <w:tcPr>
            <w:tcW w:w="709" w:type="dxa"/>
          </w:tcPr>
          <w:p w:rsidR="000E4F97" w:rsidRPr="00FA3954" w:rsidRDefault="00036CBA" w:rsidP="00FA3954">
            <w:pPr>
              <w:spacing w:line="240" w:lineRule="auto"/>
            </w:pPr>
            <w:r w:rsidRPr="00FA3954">
              <w:t>95</w:t>
            </w:r>
          </w:p>
        </w:tc>
        <w:tc>
          <w:tcPr>
            <w:tcW w:w="709" w:type="dxa"/>
          </w:tcPr>
          <w:p w:rsidR="000E4F97" w:rsidRPr="00FA3954" w:rsidRDefault="00036CBA" w:rsidP="00FA3954">
            <w:pPr>
              <w:spacing w:line="240" w:lineRule="auto"/>
            </w:pPr>
            <w:r w:rsidRPr="00FA3954">
              <w:t>95</w:t>
            </w:r>
          </w:p>
        </w:tc>
        <w:tc>
          <w:tcPr>
            <w:tcW w:w="709" w:type="dxa"/>
          </w:tcPr>
          <w:p w:rsidR="000E4F97" w:rsidRPr="00FA3954" w:rsidRDefault="00036CBA" w:rsidP="00FA3954">
            <w:pPr>
              <w:spacing w:line="240" w:lineRule="auto"/>
            </w:pPr>
            <w:r w:rsidRPr="00FA3954">
              <w:t>95</w:t>
            </w:r>
          </w:p>
        </w:tc>
        <w:tc>
          <w:tcPr>
            <w:tcW w:w="850" w:type="dxa"/>
          </w:tcPr>
          <w:p w:rsidR="000E4F97" w:rsidRPr="00FA3954" w:rsidRDefault="00036CBA" w:rsidP="00FA3954">
            <w:pPr>
              <w:spacing w:line="240" w:lineRule="auto"/>
            </w:pPr>
            <w:r w:rsidRPr="00FA3954">
              <w:t>72,0</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90</w:t>
            </w:r>
          </w:p>
        </w:tc>
        <w:tc>
          <w:tcPr>
            <w:tcW w:w="709" w:type="dxa"/>
          </w:tcPr>
          <w:p w:rsidR="000E4F97" w:rsidRPr="00FA3954" w:rsidRDefault="00036CBA" w:rsidP="00FA3954">
            <w:pPr>
              <w:spacing w:line="240" w:lineRule="auto"/>
            </w:pPr>
            <w:r w:rsidRPr="00FA3954">
              <w:t>85</w:t>
            </w:r>
          </w:p>
        </w:tc>
        <w:tc>
          <w:tcPr>
            <w:tcW w:w="708" w:type="dxa"/>
          </w:tcPr>
          <w:p w:rsidR="000E4F97" w:rsidRPr="00FA3954" w:rsidRDefault="00036CBA" w:rsidP="00FA3954">
            <w:pPr>
              <w:spacing w:line="240" w:lineRule="auto"/>
            </w:pPr>
            <w:r w:rsidRPr="00FA3954">
              <w:t>85</w:t>
            </w:r>
          </w:p>
        </w:tc>
        <w:tc>
          <w:tcPr>
            <w:tcW w:w="709" w:type="dxa"/>
          </w:tcPr>
          <w:p w:rsidR="000E4F97" w:rsidRPr="00FA3954" w:rsidRDefault="00036CBA" w:rsidP="00FA3954">
            <w:pPr>
              <w:spacing w:line="240" w:lineRule="auto"/>
            </w:pPr>
            <w:r w:rsidRPr="00FA3954">
              <w:t>84</w:t>
            </w:r>
          </w:p>
        </w:tc>
        <w:tc>
          <w:tcPr>
            <w:tcW w:w="709" w:type="dxa"/>
          </w:tcPr>
          <w:p w:rsidR="000E4F97" w:rsidRPr="00FA3954" w:rsidRDefault="00036CBA" w:rsidP="00FA3954">
            <w:pPr>
              <w:spacing w:line="240" w:lineRule="auto"/>
            </w:pPr>
            <w:r w:rsidRPr="00FA3954">
              <w:t>83</w:t>
            </w:r>
          </w:p>
        </w:tc>
        <w:tc>
          <w:tcPr>
            <w:tcW w:w="745" w:type="dxa"/>
          </w:tcPr>
          <w:p w:rsidR="000E4F97" w:rsidRPr="00FA3954" w:rsidRDefault="00036CBA" w:rsidP="00FA3954">
            <w:pPr>
              <w:spacing w:line="240" w:lineRule="auto"/>
            </w:pPr>
            <w:r w:rsidRPr="00FA3954">
              <w:t>90</w:t>
            </w:r>
          </w:p>
        </w:tc>
        <w:tc>
          <w:tcPr>
            <w:tcW w:w="707" w:type="dxa"/>
          </w:tcPr>
          <w:p w:rsidR="000E4F97" w:rsidRPr="00FA3954" w:rsidRDefault="00036CBA" w:rsidP="00FA3954">
            <w:pPr>
              <w:spacing w:line="240" w:lineRule="auto"/>
            </w:pPr>
            <w:r w:rsidRPr="00FA3954">
              <w:t>95</w:t>
            </w:r>
          </w:p>
        </w:tc>
        <w:tc>
          <w:tcPr>
            <w:tcW w:w="709" w:type="dxa"/>
          </w:tcPr>
          <w:p w:rsidR="000E4F97" w:rsidRPr="00FA3954" w:rsidRDefault="00036CBA" w:rsidP="00FA3954">
            <w:pPr>
              <w:spacing w:line="240" w:lineRule="auto"/>
            </w:pPr>
            <w:r w:rsidRPr="00FA3954">
              <w:t>100</w:t>
            </w:r>
          </w:p>
        </w:tc>
        <w:tc>
          <w:tcPr>
            <w:tcW w:w="708" w:type="dxa"/>
          </w:tcPr>
          <w:p w:rsidR="000E4F97" w:rsidRPr="00FA3954" w:rsidRDefault="00036CBA" w:rsidP="00FA3954">
            <w:pPr>
              <w:spacing w:line="240" w:lineRule="auto"/>
            </w:pPr>
            <w:r w:rsidRPr="00FA3954">
              <w:t>110</w:t>
            </w:r>
          </w:p>
        </w:tc>
        <w:tc>
          <w:tcPr>
            <w:tcW w:w="709" w:type="dxa"/>
          </w:tcPr>
          <w:p w:rsidR="000E4F97" w:rsidRPr="00FA3954" w:rsidRDefault="00036CBA" w:rsidP="00FA3954">
            <w:pPr>
              <w:spacing w:line="240" w:lineRule="auto"/>
            </w:pPr>
            <w:r w:rsidRPr="00FA3954">
              <w:t>120</w:t>
            </w:r>
          </w:p>
        </w:tc>
        <w:tc>
          <w:tcPr>
            <w:tcW w:w="709" w:type="dxa"/>
          </w:tcPr>
          <w:p w:rsidR="000E4F97" w:rsidRPr="00FA3954" w:rsidRDefault="00036CBA" w:rsidP="00FA3954">
            <w:pPr>
              <w:spacing w:line="240" w:lineRule="auto"/>
            </w:pPr>
            <w:r w:rsidRPr="00FA3954">
              <w:t>130</w:t>
            </w:r>
          </w:p>
        </w:tc>
        <w:tc>
          <w:tcPr>
            <w:tcW w:w="709" w:type="dxa"/>
          </w:tcPr>
          <w:p w:rsidR="000E4F97" w:rsidRPr="00FA3954" w:rsidRDefault="00036CBA" w:rsidP="00FA3954">
            <w:pPr>
              <w:spacing w:line="240" w:lineRule="auto"/>
            </w:pPr>
            <w:r w:rsidRPr="00FA3954">
              <w:t>135</w:t>
            </w:r>
          </w:p>
        </w:tc>
        <w:tc>
          <w:tcPr>
            <w:tcW w:w="850" w:type="dxa"/>
          </w:tcPr>
          <w:p w:rsidR="000E4F97" w:rsidRPr="00FA3954" w:rsidRDefault="00036CBA" w:rsidP="00FA3954">
            <w:pPr>
              <w:spacing w:line="240" w:lineRule="auto"/>
            </w:pPr>
            <w:r w:rsidRPr="00FA3954">
              <w:t>102,3</w:t>
            </w:r>
          </w:p>
        </w:tc>
      </w:tr>
      <w:tr w:rsidR="002C41D4" w:rsidRPr="00FA3954" w:rsidTr="002C41D4">
        <w:trPr>
          <w:trHeight w:val="142"/>
          <w:jc w:val="right"/>
        </w:trPr>
        <w:tc>
          <w:tcPr>
            <w:tcW w:w="562" w:type="dxa"/>
            <w:vMerge w:val="restart"/>
          </w:tcPr>
          <w:p w:rsidR="002C41D4" w:rsidRPr="00FA3954" w:rsidRDefault="002C41D4" w:rsidP="00FA3954">
            <w:pPr>
              <w:spacing w:line="240" w:lineRule="auto"/>
            </w:pPr>
            <w:r w:rsidRPr="00FA3954">
              <w:t>1.8</w:t>
            </w:r>
          </w:p>
        </w:tc>
        <w:tc>
          <w:tcPr>
            <w:tcW w:w="14884" w:type="dxa"/>
            <w:gridSpan w:val="19"/>
          </w:tcPr>
          <w:p w:rsidR="002C41D4" w:rsidRPr="00FA3954" w:rsidRDefault="002C41D4" w:rsidP="002C41D4">
            <w:pPr>
              <w:spacing w:line="240" w:lineRule="auto"/>
            </w:pPr>
            <w:r w:rsidRPr="00FA3954">
              <w:t>Доля детей в возрасте от 5 до 18 лет, охваченных дополнительным образованием </w:t>
            </w:r>
          </w:p>
        </w:tc>
      </w:tr>
      <w:tr w:rsidR="000E4F97" w:rsidRPr="00FA3954" w:rsidTr="002C41D4">
        <w:trPr>
          <w:trHeight w:val="43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w:t>
            </w:r>
          </w:p>
        </w:tc>
        <w:tc>
          <w:tcPr>
            <w:tcW w:w="763" w:type="dxa"/>
            <w:vMerge w:val="restart"/>
          </w:tcPr>
          <w:p w:rsidR="000E4F97" w:rsidRPr="00FA3954" w:rsidRDefault="00036CBA" w:rsidP="00FA3954">
            <w:pPr>
              <w:spacing w:line="240" w:lineRule="auto"/>
            </w:pPr>
            <w:r w:rsidRPr="00FA3954">
              <w:t>70</w:t>
            </w:r>
          </w:p>
        </w:tc>
        <w:tc>
          <w:tcPr>
            <w:tcW w:w="708" w:type="dxa"/>
            <w:vMerge w:val="restart"/>
          </w:tcPr>
          <w:p w:rsidR="000E4F97" w:rsidRPr="00FA3954" w:rsidRDefault="00036CBA" w:rsidP="00FA3954">
            <w:pPr>
              <w:spacing w:line="240" w:lineRule="auto"/>
            </w:pPr>
            <w:r w:rsidRPr="00FA3954">
              <w:t>71,5</w:t>
            </w:r>
          </w:p>
        </w:tc>
        <w:tc>
          <w:tcPr>
            <w:tcW w:w="709" w:type="dxa"/>
            <w:vMerge w:val="restart"/>
          </w:tcPr>
          <w:p w:rsidR="000E4F97" w:rsidRPr="00FA3954" w:rsidRDefault="00036CBA" w:rsidP="00FA3954">
            <w:pPr>
              <w:spacing w:line="240" w:lineRule="auto"/>
            </w:pPr>
            <w:r w:rsidRPr="00FA3954">
              <w:t>68</w:t>
            </w:r>
          </w:p>
        </w:tc>
        <w:tc>
          <w:tcPr>
            <w:tcW w:w="816" w:type="dxa"/>
            <w:vMerge w:val="restart"/>
          </w:tcPr>
          <w:p w:rsidR="000E4F97" w:rsidRPr="00FA3954" w:rsidRDefault="00036CBA" w:rsidP="00FA3954">
            <w:pPr>
              <w:spacing w:line="240" w:lineRule="auto"/>
            </w:pPr>
            <w:r w:rsidRPr="00FA3954">
              <w:t>73</w:t>
            </w:r>
          </w:p>
        </w:tc>
        <w:tc>
          <w:tcPr>
            <w:tcW w:w="709" w:type="dxa"/>
          </w:tcPr>
          <w:p w:rsidR="000E4F97" w:rsidRPr="00FA3954" w:rsidRDefault="00036CBA" w:rsidP="00FA3954">
            <w:pPr>
              <w:spacing w:line="240" w:lineRule="auto"/>
            </w:pPr>
            <w:r w:rsidRPr="00FA3954">
              <w:t>74</w:t>
            </w:r>
          </w:p>
        </w:tc>
        <w:tc>
          <w:tcPr>
            <w:tcW w:w="709" w:type="dxa"/>
          </w:tcPr>
          <w:p w:rsidR="000E4F97" w:rsidRPr="00FA3954" w:rsidRDefault="00036CBA" w:rsidP="00FA3954">
            <w:pPr>
              <w:spacing w:line="240" w:lineRule="auto"/>
            </w:pPr>
            <w:r w:rsidRPr="00FA3954">
              <w:t>75</w:t>
            </w:r>
          </w:p>
        </w:tc>
        <w:tc>
          <w:tcPr>
            <w:tcW w:w="708" w:type="dxa"/>
          </w:tcPr>
          <w:p w:rsidR="000E4F97" w:rsidRPr="00FA3954" w:rsidRDefault="00036CBA" w:rsidP="00FA3954">
            <w:pPr>
              <w:spacing w:line="240" w:lineRule="auto"/>
            </w:pPr>
            <w:r w:rsidRPr="00FA3954">
              <w:t>75</w:t>
            </w:r>
          </w:p>
        </w:tc>
        <w:tc>
          <w:tcPr>
            <w:tcW w:w="709" w:type="dxa"/>
          </w:tcPr>
          <w:p w:rsidR="000E4F97" w:rsidRPr="00FA3954" w:rsidRDefault="00036CBA" w:rsidP="00FA3954">
            <w:pPr>
              <w:spacing w:line="240" w:lineRule="auto"/>
            </w:pPr>
            <w:r w:rsidRPr="00FA3954">
              <w:t>75</w:t>
            </w:r>
          </w:p>
        </w:tc>
        <w:tc>
          <w:tcPr>
            <w:tcW w:w="709" w:type="dxa"/>
          </w:tcPr>
          <w:p w:rsidR="000E4F97" w:rsidRPr="00FA3954" w:rsidRDefault="00036CBA" w:rsidP="00FA3954">
            <w:pPr>
              <w:spacing w:line="240" w:lineRule="auto"/>
            </w:pPr>
            <w:r w:rsidRPr="00FA3954">
              <w:t>75</w:t>
            </w:r>
          </w:p>
        </w:tc>
        <w:tc>
          <w:tcPr>
            <w:tcW w:w="745" w:type="dxa"/>
          </w:tcPr>
          <w:p w:rsidR="000E4F97" w:rsidRPr="00FA3954" w:rsidRDefault="00036CBA" w:rsidP="00FA3954">
            <w:pPr>
              <w:spacing w:line="240" w:lineRule="auto"/>
            </w:pPr>
            <w:r w:rsidRPr="00FA3954">
              <w:t>75</w:t>
            </w:r>
          </w:p>
        </w:tc>
        <w:tc>
          <w:tcPr>
            <w:tcW w:w="707" w:type="dxa"/>
          </w:tcPr>
          <w:p w:rsidR="000E4F97" w:rsidRPr="00FA3954" w:rsidRDefault="00036CBA" w:rsidP="00FA3954">
            <w:pPr>
              <w:spacing w:line="240" w:lineRule="auto"/>
            </w:pPr>
            <w:r w:rsidRPr="00FA3954">
              <w:t>75</w:t>
            </w:r>
          </w:p>
        </w:tc>
        <w:tc>
          <w:tcPr>
            <w:tcW w:w="709" w:type="dxa"/>
          </w:tcPr>
          <w:p w:rsidR="000E4F97" w:rsidRPr="00FA3954" w:rsidRDefault="00036CBA" w:rsidP="00FA3954">
            <w:pPr>
              <w:spacing w:line="240" w:lineRule="auto"/>
            </w:pPr>
            <w:r w:rsidRPr="00FA3954">
              <w:t>75</w:t>
            </w:r>
          </w:p>
        </w:tc>
        <w:tc>
          <w:tcPr>
            <w:tcW w:w="708" w:type="dxa"/>
          </w:tcPr>
          <w:p w:rsidR="000E4F97" w:rsidRPr="00FA3954" w:rsidRDefault="00036CBA" w:rsidP="00FA3954">
            <w:pPr>
              <w:spacing w:line="240" w:lineRule="auto"/>
            </w:pPr>
            <w:r w:rsidRPr="00FA3954">
              <w:t>75</w:t>
            </w:r>
          </w:p>
        </w:tc>
        <w:tc>
          <w:tcPr>
            <w:tcW w:w="709" w:type="dxa"/>
          </w:tcPr>
          <w:p w:rsidR="000E4F97" w:rsidRPr="00FA3954" w:rsidRDefault="00036CBA" w:rsidP="00FA3954">
            <w:pPr>
              <w:spacing w:line="240" w:lineRule="auto"/>
            </w:pPr>
            <w:r w:rsidRPr="00FA3954">
              <w:t>75</w:t>
            </w:r>
          </w:p>
        </w:tc>
        <w:tc>
          <w:tcPr>
            <w:tcW w:w="709" w:type="dxa"/>
          </w:tcPr>
          <w:p w:rsidR="000E4F97" w:rsidRPr="00FA3954" w:rsidRDefault="00036CBA" w:rsidP="00FA3954">
            <w:pPr>
              <w:spacing w:line="240" w:lineRule="auto"/>
            </w:pPr>
            <w:r w:rsidRPr="00FA3954">
              <w:t>75</w:t>
            </w:r>
          </w:p>
        </w:tc>
        <w:tc>
          <w:tcPr>
            <w:tcW w:w="709" w:type="dxa"/>
          </w:tcPr>
          <w:p w:rsidR="000E4F97" w:rsidRPr="00FA3954" w:rsidRDefault="00036CBA" w:rsidP="00FA3954">
            <w:pPr>
              <w:spacing w:line="240" w:lineRule="auto"/>
            </w:pPr>
            <w:r w:rsidRPr="00FA3954">
              <w:t>75</w:t>
            </w:r>
          </w:p>
        </w:tc>
        <w:tc>
          <w:tcPr>
            <w:tcW w:w="850" w:type="dxa"/>
          </w:tcPr>
          <w:p w:rsidR="000E4F97" w:rsidRPr="00FA3954" w:rsidRDefault="00036CBA" w:rsidP="00FA3954">
            <w:pPr>
              <w:spacing w:line="240" w:lineRule="auto"/>
            </w:pPr>
            <w:r w:rsidRPr="00FA3954">
              <w:t>110,3</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75,3</w:t>
            </w:r>
          </w:p>
        </w:tc>
        <w:tc>
          <w:tcPr>
            <w:tcW w:w="709" w:type="dxa"/>
          </w:tcPr>
          <w:p w:rsidR="000E4F97" w:rsidRPr="00FA3954" w:rsidRDefault="00036CBA" w:rsidP="00FA3954">
            <w:pPr>
              <w:spacing w:line="240" w:lineRule="auto"/>
            </w:pPr>
            <w:r w:rsidRPr="00FA3954">
              <w:t>76</w:t>
            </w:r>
          </w:p>
        </w:tc>
        <w:tc>
          <w:tcPr>
            <w:tcW w:w="708" w:type="dxa"/>
          </w:tcPr>
          <w:p w:rsidR="000E4F97" w:rsidRPr="00FA3954" w:rsidRDefault="00036CBA" w:rsidP="00FA3954">
            <w:pPr>
              <w:spacing w:line="240" w:lineRule="auto"/>
            </w:pPr>
            <w:r w:rsidRPr="00FA3954">
              <w:t>76</w:t>
            </w:r>
          </w:p>
        </w:tc>
        <w:tc>
          <w:tcPr>
            <w:tcW w:w="709" w:type="dxa"/>
          </w:tcPr>
          <w:p w:rsidR="000E4F97" w:rsidRPr="00FA3954" w:rsidRDefault="00036CBA" w:rsidP="00FA3954">
            <w:pPr>
              <w:spacing w:line="240" w:lineRule="auto"/>
            </w:pPr>
            <w:r w:rsidRPr="00FA3954">
              <w:t>76</w:t>
            </w:r>
          </w:p>
        </w:tc>
        <w:tc>
          <w:tcPr>
            <w:tcW w:w="709" w:type="dxa"/>
          </w:tcPr>
          <w:p w:rsidR="000E4F97" w:rsidRPr="00FA3954" w:rsidRDefault="00036CBA" w:rsidP="00FA3954">
            <w:pPr>
              <w:spacing w:line="240" w:lineRule="auto"/>
            </w:pPr>
            <w:r w:rsidRPr="00FA3954">
              <w:t>76</w:t>
            </w:r>
          </w:p>
        </w:tc>
        <w:tc>
          <w:tcPr>
            <w:tcW w:w="745" w:type="dxa"/>
          </w:tcPr>
          <w:p w:rsidR="000E4F97" w:rsidRPr="00FA3954" w:rsidRDefault="00036CBA" w:rsidP="00FA3954">
            <w:pPr>
              <w:spacing w:line="240" w:lineRule="auto"/>
            </w:pPr>
            <w:r w:rsidRPr="00FA3954">
              <w:t>76</w:t>
            </w:r>
          </w:p>
        </w:tc>
        <w:tc>
          <w:tcPr>
            <w:tcW w:w="707" w:type="dxa"/>
          </w:tcPr>
          <w:p w:rsidR="000E4F97" w:rsidRPr="00FA3954" w:rsidRDefault="00036CBA" w:rsidP="00FA3954">
            <w:pPr>
              <w:spacing w:line="240" w:lineRule="auto"/>
            </w:pPr>
            <w:r w:rsidRPr="00FA3954">
              <w:t>76</w:t>
            </w:r>
          </w:p>
        </w:tc>
        <w:tc>
          <w:tcPr>
            <w:tcW w:w="709" w:type="dxa"/>
          </w:tcPr>
          <w:p w:rsidR="000E4F97" w:rsidRPr="00FA3954" w:rsidRDefault="00036CBA" w:rsidP="00FA3954">
            <w:pPr>
              <w:spacing w:line="240" w:lineRule="auto"/>
            </w:pPr>
            <w:r w:rsidRPr="00FA3954">
              <w:t>76</w:t>
            </w:r>
          </w:p>
        </w:tc>
        <w:tc>
          <w:tcPr>
            <w:tcW w:w="708" w:type="dxa"/>
          </w:tcPr>
          <w:p w:rsidR="000E4F97" w:rsidRPr="00FA3954" w:rsidRDefault="00036CBA" w:rsidP="00FA3954">
            <w:pPr>
              <w:spacing w:line="240" w:lineRule="auto"/>
            </w:pPr>
            <w:r w:rsidRPr="00FA3954">
              <w:t>76</w:t>
            </w:r>
          </w:p>
        </w:tc>
        <w:tc>
          <w:tcPr>
            <w:tcW w:w="709" w:type="dxa"/>
          </w:tcPr>
          <w:p w:rsidR="000E4F97" w:rsidRPr="00FA3954" w:rsidRDefault="00036CBA" w:rsidP="00FA3954">
            <w:pPr>
              <w:spacing w:line="240" w:lineRule="auto"/>
            </w:pPr>
            <w:r w:rsidRPr="00FA3954">
              <w:t>76</w:t>
            </w:r>
          </w:p>
        </w:tc>
        <w:tc>
          <w:tcPr>
            <w:tcW w:w="709" w:type="dxa"/>
          </w:tcPr>
          <w:p w:rsidR="000E4F97" w:rsidRPr="00FA3954" w:rsidRDefault="00036CBA" w:rsidP="00FA3954">
            <w:pPr>
              <w:spacing w:line="240" w:lineRule="auto"/>
            </w:pPr>
            <w:r w:rsidRPr="00FA3954">
              <w:t>76</w:t>
            </w:r>
          </w:p>
        </w:tc>
        <w:tc>
          <w:tcPr>
            <w:tcW w:w="709" w:type="dxa"/>
          </w:tcPr>
          <w:p w:rsidR="000E4F97" w:rsidRPr="00FA3954" w:rsidRDefault="00036CBA" w:rsidP="00FA3954">
            <w:pPr>
              <w:spacing w:line="240" w:lineRule="auto"/>
            </w:pPr>
            <w:r w:rsidRPr="00FA3954">
              <w:t>76</w:t>
            </w:r>
          </w:p>
        </w:tc>
        <w:tc>
          <w:tcPr>
            <w:tcW w:w="850" w:type="dxa"/>
          </w:tcPr>
          <w:p w:rsidR="000E4F97" w:rsidRPr="00FA3954" w:rsidRDefault="00036CBA" w:rsidP="00FA3954">
            <w:pPr>
              <w:spacing w:line="240" w:lineRule="auto"/>
            </w:pPr>
            <w:r w:rsidRPr="00FA3954">
              <w:t>111,8</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75,5</w:t>
            </w:r>
          </w:p>
        </w:tc>
        <w:tc>
          <w:tcPr>
            <w:tcW w:w="709" w:type="dxa"/>
          </w:tcPr>
          <w:p w:rsidR="000E4F97" w:rsidRPr="00FA3954" w:rsidRDefault="00036CBA" w:rsidP="00FA3954">
            <w:pPr>
              <w:spacing w:line="240" w:lineRule="auto"/>
            </w:pPr>
            <w:r w:rsidRPr="00FA3954">
              <w:t>78</w:t>
            </w:r>
          </w:p>
        </w:tc>
        <w:tc>
          <w:tcPr>
            <w:tcW w:w="708" w:type="dxa"/>
          </w:tcPr>
          <w:p w:rsidR="000E4F97" w:rsidRPr="00FA3954" w:rsidRDefault="00036CBA" w:rsidP="00FA3954">
            <w:pPr>
              <w:spacing w:line="240" w:lineRule="auto"/>
            </w:pPr>
            <w:r w:rsidRPr="00FA3954">
              <w:t>78</w:t>
            </w:r>
          </w:p>
        </w:tc>
        <w:tc>
          <w:tcPr>
            <w:tcW w:w="709" w:type="dxa"/>
          </w:tcPr>
          <w:p w:rsidR="000E4F97" w:rsidRPr="00FA3954" w:rsidRDefault="00036CBA" w:rsidP="00FA3954">
            <w:pPr>
              <w:spacing w:line="240" w:lineRule="auto"/>
            </w:pPr>
            <w:r w:rsidRPr="00FA3954">
              <w:t>80</w:t>
            </w:r>
          </w:p>
        </w:tc>
        <w:tc>
          <w:tcPr>
            <w:tcW w:w="709" w:type="dxa"/>
          </w:tcPr>
          <w:p w:rsidR="000E4F97" w:rsidRPr="00FA3954" w:rsidRDefault="00036CBA" w:rsidP="00FA3954">
            <w:pPr>
              <w:spacing w:line="240" w:lineRule="auto"/>
            </w:pPr>
            <w:r w:rsidRPr="00FA3954">
              <w:t>80</w:t>
            </w:r>
          </w:p>
        </w:tc>
        <w:tc>
          <w:tcPr>
            <w:tcW w:w="745" w:type="dxa"/>
          </w:tcPr>
          <w:p w:rsidR="000E4F97" w:rsidRPr="00FA3954" w:rsidRDefault="00036CBA" w:rsidP="00FA3954">
            <w:pPr>
              <w:spacing w:line="240" w:lineRule="auto"/>
            </w:pPr>
            <w:r w:rsidRPr="00FA3954">
              <w:t>80</w:t>
            </w:r>
          </w:p>
        </w:tc>
        <w:tc>
          <w:tcPr>
            <w:tcW w:w="707" w:type="dxa"/>
          </w:tcPr>
          <w:p w:rsidR="000E4F97" w:rsidRPr="00FA3954" w:rsidRDefault="00036CBA" w:rsidP="00FA3954">
            <w:pPr>
              <w:spacing w:line="240" w:lineRule="auto"/>
            </w:pPr>
            <w:r w:rsidRPr="00FA3954">
              <w:t>80</w:t>
            </w:r>
          </w:p>
        </w:tc>
        <w:tc>
          <w:tcPr>
            <w:tcW w:w="709" w:type="dxa"/>
          </w:tcPr>
          <w:p w:rsidR="000E4F97" w:rsidRPr="00FA3954" w:rsidRDefault="00036CBA" w:rsidP="00FA3954">
            <w:pPr>
              <w:spacing w:line="240" w:lineRule="auto"/>
            </w:pPr>
            <w:r w:rsidRPr="00FA3954">
              <w:t>82</w:t>
            </w:r>
          </w:p>
        </w:tc>
        <w:tc>
          <w:tcPr>
            <w:tcW w:w="708" w:type="dxa"/>
          </w:tcPr>
          <w:p w:rsidR="000E4F97" w:rsidRPr="00FA3954" w:rsidRDefault="00036CBA" w:rsidP="00FA3954">
            <w:pPr>
              <w:spacing w:line="240" w:lineRule="auto"/>
            </w:pPr>
            <w:r w:rsidRPr="00FA3954">
              <w:t>82</w:t>
            </w:r>
          </w:p>
        </w:tc>
        <w:tc>
          <w:tcPr>
            <w:tcW w:w="709" w:type="dxa"/>
          </w:tcPr>
          <w:p w:rsidR="000E4F97" w:rsidRPr="00FA3954" w:rsidRDefault="00036CBA" w:rsidP="00FA3954">
            <w:pPr>
              <w:spacing w:line="240" w:lineRule="auto"/>
            </w:pPr>
            <w:r w:rsidRPr="00FA3954">
              <w:t>82</w:t>
            </w:r>
          </w:p>
        </w:tc>
        <w:tc>
          <w:tcPr>
            <w:tcW w:w="709" w:type="dxa"/>
          </w:tcPr>
          <w:p w:rsidR="000E4F97" w:rsidRPr="00FA3954" w:rsidRDefault="00036CBA" w:rsidP="00FA3954">
            <w:pPr>
              <w:spacing w:line="240" w:lineRule="auto"/>
            </w:pPr>
            <w:r w:rsidRPr="00FA3954">
              <w:t>85</w:t>
            </w:r>
          </w:p>
        </w:tc>
        <w:tc>
          <w:tcPr>
            <w:tcW w:w="709" w:type="dxa"/>
          </w:tcPr>
          <w:p w:rsidR="000E4F97" w:rsidRPr="00FA3954" w:rsidRDefault="00036CBA" w:rsidP="00FA3954">
            <w:pPr>
              <w:spacing w:line="240" w:lineRule="auto"/>
            </w:pPr>
            <w:r w:rsidRPr="00FA3954">
              <w:t>85</w:t>
            </w:r>
          </w:p>
        </w:tc>
        <w:tc>
          <w:tcPr>
            <w:tcW w:w="850" w:type="dxa"/>
          </w:tcPr>
          <w:p w:rsidR="000E4F97" w:rsidRPr="00FA3954" w:rsidRDefault="00036CBA" w:rsidP="00FA3954">
            <w:pPr>
              <w:spacing w:line="240" w:lineRule="auto"/>
            </w:pPr>
            <w:r w:rsidRPr="00FA3954">
              <w:t>125,0</w:t>
            </w:r>
          </w:p>
        </w:tc>
      </w:tr>
      <w:tr w:rsidR="002C41D4" w:rsidRPr="00FA3954" w:rsidTr="002C41D4">
        <w:trPr>
          <w:trHeight w:val="200"/>
          <w:jc w:val="right"/>
        </w:trPr>
        <w:tc>
          <w:tcPr>
            <w:tcW w:w="562" w:type="dxa"/>
            <w:vMerge w:val="restart"/>
          </w:tcPr>
          <w:p w:rsidR="002C41D4" w:rsidRPr="00FA3954" w:rsidRDefault="002C41D4" w:rsidP="00FA3954">
            <w:pPr>
              <w:spacing w:line="240" w:lineRule="auto"/>
            </w:pPr>
            <w:r w:rsidRPr="00FA3954">
              <w:t>1.9</w:t>
            </w:r>
          </w:p>
        </w:tc>
        <w:tc>
          <w:tcPr>
            <w:tcW w:w="14884" w:type="dxa"/>
            <w:gridSpan w:val="19"/>
          </w:tcPr>
          <w:p w:rsidR="002C41D4" w:rsidRPr="00FA3954" w:rsidRDefault="002C41D4" w:rsidP="002C41D4">
            <w:pPr>
              <w:spacing w:line="240" w:lineRule="auto"/>
            </w:pPr>
            <w:r w:rsidRPr="00FA3954">
              <w:t>Уровень фактической обеспеченности учреждениями культуры</w:t>
            </w:r>
          </w:p>
        </w:tc>
      </w:tr>
      <w:tr w:rsidR="000E4F97" w:rsidRPr="00FA3954" w:rsidTr="002C41D4">
        <w:trPr>
          <w:trHeight w:val="40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w:t>
            </w:r>
          </w:p>
        </w:tc>
        <w:tc>
          <w:tcPr>
            <w:tcW w:w="763" w:type="dxa"/>
            <w:vMerge w:val="restart"/>
          </w:tcPr>
          <w:p w:rsidR="000E4F97" w:rsidRPr="00FA3954" w:rsidRDefault="00036CBA" w:rsidP="00FA3954">
            <w:pPr>
              <w:spacing w:line="240" w:lineRule="auto"/>
            </w:pPr>
            <w:r w:rsidRPr="00FA3954">
              <w:t>140,5</w:t>
            </w:r>
          </w:p>
        </w:tc>
        <w:tc>
          <w:tcPr>
            <w:tcW w:w="708" w:type="dxa"/>
            <w:vMerge w:val="restart"/>
          </w:tcPr>
          <w:p w:rsidR="000E4F97" w:rsidRPr="00FA3954" w:rsidRDefault="00036CBA" w:rsidP="00FA3954">
            <w:pPr>
              <w:spacing w:line="240" w:lineRule="auto"/>
            </w:pPr>
            <w:r w:rsidRPr="00FA3954">
              <w:t>140,5</w:t>
            </w:r>
          </w:p>
        </w:tc>
        <w:tc>
          <w:tcPr>
            <w:tcW w:w="709" w:type="dxa"/>
            <w:vMerge w:val="restart"/>
          </w:tcPr>
          <w:p w:rsidR="000E4F97" w:rsidRPr="00FA3954" w:rsidRDefault="00036CBA" w:rsidP="00FA3954">
            <w:pPr>
              <w:spacing w:line="240" w:lineRule="auto"/>
            </w:pPr>
            <w:r w:rsidRPr="00FA3954">
              <w:t>140,5</w:t>
            </w:r>
          </w:p>
        </w:tc>
        <w:tc>
          <w:tcPr>
            <w:tcW w:w="816" w:type="dxa"/>
            <w:vMerge w:val="restart"/>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177,0</w:t>
            </w:r>
          </w:p>
        </w:tc>
        <w:tc>
          <w:tcPr>
            <w:tcW w:w="709" w:type="dxa"/>
          </w:tcPr>
          <w:p w:rsidR="000E4F97" w:rsidRPr="00FA3954" w:rsidRDefault="00036CBA" w:rsidP="00FA3954">
            <w:pPr>
              <w:spacing w:line="240" w:lineRule="auto"/>
            </w:pPr>
            <w:r w:rsidRPr="00FA3954">
              <w:t>177,0</w:t>
            </w:r>
          </w:p>
        </w:tc>
        <w:tc>
          <w:tcPr>
            <w:tcW w:w="708" w:type="dxa"/>
          </w:tcPr>
          <w:p w:rsidR="000E4F97" w:rsidRPr="00FA3954" w:rsidRDefault="00036CBA" w:rsidP="00FA3954">
            <w:pPr>
              <w:spacing w:line="240" w:lineRule="auto"/>
            </w:pPr>
            <w:r w:rsidRPr="00FA3954">
              <w:t>177,0</w:t>
            </w:r>
          </w:p>
        </w:tc>
        <w:tc>
          <w:tcPr>
            <w:tcW w:w="709" w:type="dxa"/>
          </w:tcPr>
          <w:p w:rsidR="000E4F97" w:rsidRPr="00FA3954" w:rsidRDefault="00036CBA" w:rsidP="00FA3954">
            <w:pPr>
              <w:spacing w:line="240" w:lineRule="auto"/>
            </w:pPr>
            <w:r w:rsidRPr="00FA3954">
              <w:t>177,0</w:t>
            </w:r>
          </w:p>
        </w:tc>
        <w:tc>
          <w:tcPr>
            <w:tcW w:w="709" w:type="dxa"/>
          </w:tcPr>
          <w:p w:rsidR="000E4F97" w:rsidRPr="00FA3954" w:rsidRDefault="00036CBA" w:rsidP="00FA3954">
            <w:pPr>
              <w:spacing w:line="240" w:lineRule="auto"/>
            </w:pPr>
            <w:r w:rsidRPr="00FA3954">
              <w:t>177,0</w:t>
            </w:r>
          </w:p>
        </w:tc>
        <w:tc>
          <w:tcPr>
            <w:tcW w:w="745" w:type="dxa"/>
          </w:tcPr>
          <w:p w:rsidR="000E4F97" w:rsidRPr="00FA3954" w:rsidRDefault="00036CBA" w:rsidP="00FA3954">
            <w:pPr>
              <w:spacing w:line="240" w:lineRule="auto"/>
            </w:pPr>
            <w:r w:rsidRPr="00FA3954">
              <w:t>177,0</w:t>
            </w:r>
          </w:p>
        </w:tc>
        <w:tc>
          <w:tcPr>
            <w:tcW w:w="707" w:type="dxa"/>
          </w:tcPr>
          <w:p w:rsidR="000E4F97" w:rsidRPr="00FA3954" w:rsidRDefault="00036CBA" w:rsidP="00FA3954">
            <w:pPr>
              <w:spacing w:line="240" w:lineRule="auto"/>
            </w:pPr>
            <w:r w:rsidRPr="00FA3954">
              <w:t>177,0</w:t>
            </w:r>
          </w:p>
        </w:tc>
        <w:tc>
          <w:tcPr>
            <w:tcW w:w="709" w:type="dxa"/>
          </w:tcPr>
          <w:p w:rsidR="000E4F97" w:rsidRPr="00FA3954" w:rsidRDefault="00036CBA" w:rsidP="00FA3954">
            <w:pPr>
              <w:spacing w:line="240" w:lineRule="auto"/>
            </w:pPr>
            <w:r w:rsidRPr="00FA3954">
              <w:t>177,0</w:t>
            </w:r>
          </w:p>
        </w:tc>
        <w:tc>
          <w:tcPr>
            <w:tcW w:w="708" w:type="dxa"/>
          </w:tcPr>
          <w:p w:rsidR="000E4F97" w:rsidRPr="00FA3954" w:rsidRDefault="00036CBA" w:rsidP="00FA3954">
            <w:pPr>
              <w:spacing w:line="240" w:lineRule="auto"/>
            </w:pPr>
            <w:r w:rsidRPr="00FA3954">
              <w:t>177,0</w:t>
            </w:r>
          </w:p>
        </w:tc>
        <w:tc>
          <w:tcPr>
            <w:tcW w:w="709" w:type="dxa"/>
          </w:tcPr>
          <w:p w:rsidR="000E4F97" w:rsidRPr="00FA3954" w:rsidRDefault="00036CBA" w:rsidP="00FA3954">
            <w:pPr>
              <w:spacing w:line="240" w:lineRule="auto"/>
            </w:pPr>
            <w:r w:rsidRPr="00FA3954">
              <w:t>177,0</w:t>
            </w:r>
          </w:p>
        </w:tc>
        <w:tc>
          <w:tcPr>
            <w:tcW w:w="709" w:type="dxa"/>
          </w:tcPr>
          <w:p w:rsidR="000E4F97" w:rsidRPr="00FA3954" w:rsidRDefault="00036CBA" w:rsidP="00FA3954">
            <w:pPr>
              <w:spacing w:line="240" w:lineRule="auto"/>
            </w:pPr>
            <w:r w:rsidRPr="00FA3954">
              <w:t>177,0</w:t>
            </w:r>
          </w:p>
        </w:tc>
        <w:tc>
          <w:tcPr>
            <w:tcW w:w="709" w:type="dxa"/>
          </w:tcPr>
          <w:p w:rsidR="000E4F97" w:rsidRPr="00FA3954" w:rsidRDefault="00036CBA" w:rsidP="00FA3954">
            <w:pPr>
              <w:spacing w:line="240" w:lineRule="auto"/>
            </w:pPr>
            <w:r w:rsidRPr="00FA3954">
              <w:t>177,0</w:t>
            </w:r>
          </w:p>
        </w:tc>
        <w:tc>
          <w:tcPr>
            <w:tcW w:w="850" w:type="dxa"/>
          </w:tcPr>
          <w:p w:rsidR="000E4F97" w:rsidRPr="00FA3954" w:rsidRDefault="00036CBA" w:rsidP="00FA3954">
            <w:pPr>
              <w:spacing w:line="240" w:lineRule="auto"/>
            </w:pPr>
            <w:r w:rsidRPr="00FA3954">
              <w:t>126,0</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177,5</w:t>
            </w:r>
          </w:p>
        </w:tc>
        <w:tc>
          <w:tcPr>
            <w:tcW w:w="708" w:type="dxa"/>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177,5</w:t>
            </w:r>
          </w:p>
        </w:tc>
        <w:tc>
          <w:tcPr>
            <w:tcW w:w="745" w:type="dxa"/>
          </w:tcPr>
          <w:p w:rsidR="000E4F97" w:rsidRPr="00FA3954" w:rsidRDefault="00036CBA" w:rsidP="00FA3954">
            <w:pPr>
              <w:spacing w:line="240" w:lineRule="auto"/>
            </w:pPr>
            <w:r w:rsidRPr="00FA3954">
              <w:t>177,5</w:t>
            </w:r>
          </w:p>
        </w:tc>
        <w:tc>
          <w:tcPr>
            <w:tcW w:w="707" w:type="dxa"/>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177,5</w:t>
            </w:r>
          </w:p>
        </w:tc>
        <w:tc>
          <w:tcPr>
            <w:tcW w:w="708" w:type="dxa"/>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177,5</w:t>
            </w:r>
          </w:p>
        </w:tc>
        <w:tc>
          <w:tcPr>
            <w:tcW w:w="709" w:type="dxa"/>
          </w:tcPr>
          <w:p w:rsidR="000E4F97" w:rsidRPr="00FA3954" w:rsidRDefault="00036CBA" w:rsidP="00FA3954">
            <w:pPr>
              <w:spacing w:line="240" w:lineRule="auto"/>
            </w:pPr>
            <w:r w:rsidRPr="00FA3954">
              <w:t>177,5</w:t>
            </w:r>
          </w:p>
        </w:tc>
        <w:tc>
          <w:tcPr>
            <w:tcW w:w="850" w:type="dxa"/>
          </w:tcPr>
          <w:p w:rsidR="000E4F97" w:rsidRPr="00FA3954" w:rsidRDefault="00036CBA" w:rsidP="00FA3954">
            <w:pPr>
              <w:spacing w:line="240" w:lineRule="auto"/>
            </w:pPr>
            <w:r w:rsidRPr="00FA3954">
              <w:t>126,3</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180,0</w:t>
            </w:r>
          </w:p>
        </w:tc>
        <w:tc>
          <w:tcPr>
            <w:tcW w:w="709" w:type="dxa"/>
          </w:tcPr>
          <w:p w:rsidR="000E4F97" w:rsidRPr="00FA3954" w:rsidRDefault="00036CBA" w:rsidP="00FA3954">
            <w:pPr>
              <w:spacing w:line="240" w:lineRule="auto"/>
            </w:pPr>
            <w:r w:rsidRPr="00FA3954">
              <w:t>180,0</w:t>
            </w:r>
          </w:p>
        </w:tc>
        <w:tc>
          <w:tcPr>
            <w:tcW w:w="708" w:type="dxa"/>
          </w:tcPr>
          <w:p w:rsidR="000E4F97" w:rsidRPr="00FA3954" w:rsidRDefault="00036CBA" w:rsidP="00FA3954">
            <w:pPr>
              <w:spacing w:line="240" w:lineRule="auto"/>
            </w:pPr>
            <w:r w:rsidRPr="00FA3954">
              <w:t>180,0</w:t>
            </w:r>
          </w:p>
        </w:tc>
        <w:tc>
          <w:tcPr>
            <w:tcW w:w="709" w:type="dxa"/>
          </w:tcPr>
          <w:p w:rsidR="000E4F97" w:rsidRPr="00FA3954" w:rsidRDefault="00036CBA" w:rsidP="00FA3954">
            <w:pPr>
              <w:spacing w:line="240" w:lineRule="auto"/>
            </w:pPr>
            <w:r w:rsidRPr="00FA3954">
              <w:t>180,0</w:t>
            </w:r>
          </w:p>
        </w:tc>
        <w:tc>
          <w:tcPr>
            <w:tcW w:w="709" w:type="dxa"/>
          </w:tcPr>
          <w:p w:rsidR="000E4F97" w:rsidRPr="00FA3954" w:rsidRDefault="00036CBA" w:rsidP="00FA3954">
            <w:pPr>
              <w:spacing w:line="240" w:lineRule="auto"/>
            </w:pPr>
            <w:r w:rsidRPr="00FA3954">
              <w:t>180,0</w:t>
            </w:r>
          </w:p>
        </w:tc>
        <w:tc>
          <w:tcPr>
            <w:tcW w:w="745" w:type="dxa"/>
          </w:tcPr>
          <w:p w:rsidR="000E4F97" w:rsidRPr="00FA3954" w:rsidRDefault="00036CBA" w:rsidP="00FA3954">
            <w:pPr>
              <w:spacing w:line="240" w:lineRule="auto"/>
            </w:pPr>
            <w:r w:rsidRPr="00FA3954">
              <w:t>180,0</w:t>
            </w:r>
          </w:p>
        </w:tc>
        <w:tc>
          <w:tcPr>
            <w:tcW w:w="707" w:type="dxa"/>
          </w:tcPr>
          <w:p w:rsidR="000E4F97" w:rsidRPr="00FA3954" w:rsidRDefault="00036CBA" w:rsidP="00FA3954">
            <w:pPr>
              <w:spacing w:line="240" w:lineRule="auto"/>
            </w:pPr>
            <w:r w:rsidRPr="00FA3954">
              <w:t>180,0</w:t>
            </w:r>
          </w:p>
        </w:tc>
        <w:tc>
          <w:tcPr>
            <w:tcW w:w="709" w:type="dxa"/>
          </w:tcPr>
          <w:p w:rsidR="000E4F97" w:rsidRPr="00FA3954" w:rsidRDefault="00036CBA" w:rsidP="00FA3954">
            <w:pPr>
              <w:spacing w:line="240" w:lineRule="auto"/>
            </w:pPr>
            <w:r w:rsidRPr="00FA3954">
              <w:t>180,0</w:t>
            </w:r>
          </w:p>
        </w:tc>
        <w:tc>
          <w:tcPr>
            <w:tcW w:w="708" w:type="dxa"/>
          </w:tcPr>
          <w:p w:rsidR="000E4F97" w:rsidRPr="00FA3954" w:rsidRDefault="00036CBA" w:rsidP="00FA3954">
            <w:pPr>
              <w:spacing w:line="240" w:lineRule="auto"/>
            </w:pPr>
            <w:r w:rsidRPr="00FA3954">
              <w:t>180,0</w:t>
            </w:r>
          </w:p>
        </w:tc>
        <w:tc>
          <w:tcPr>
            <w:tcW w:w="709" w:type="dxa"/>
          </w:tcPr>
          <w:p w:rsidR="000E4F97" w:rsidRPr="00FA3954" w:rsidRDefault="00036CBA" w:rsidP="00FA3954">
            <w:pPr>
              <w:spacing w:line="240" w:lineRule="auto"/>
            </w:pPr>
            <w:r w:rsidRPr="00FA3954">
              <w:t>180,0</w:t>
            </w:r>
          </w:p>
        </w:tc>
        <w:tc>
          <w:tcPr>
            <w:tcW w:w="709" w:type="dxa"/>
          </w:tcPr>
          <w:p w:rsidR="000E4F97" w:rsidRPr="00FA3954" w:rsidRDefault="00036CBA" w:rsidP="00FA3954">
            <w:pPr>
              <w:spacing w:line="240" w:lineRule="auto"/>
            </w:pPr>
            <w:r w:rsidRPr="00FA3954">
              <w:t>180,0</w:t>
            </w:r>
          </w:p>
        </w:tc>
        <w:tc>
          <w:tcPr>
            <w:tcW w:w="709" w:type="dxa"/>
          </w:tcPr>
          <w:p w:rsidR="000E4F97" w:rsidRPr="00FA3954" w:rsidRDefault="00036CBA" w:rsidP="00FA3954">
            <w:pPr>
              <w:spacing w:line="240" w:lineRule="auto"/>
            </w:pPr>
            <w:r w:rsidRPr="00FA3954">
              <w:t>180,0</w:t>
            </w:r>
          </w:p>
        </w:tc>
        <w:tc>
          <w:tcPr>
            <w:tcW w:w="850" w:type="dxa"/>
          </w:tcPr>
          <w:p w:rsidR="000E4F97" w:rsidRPr="00FA3954" w:rsidRDefault="00036CBA" w:rsidP="00FA3954">
            <w:pPr>
              <w:spacing w:line="240" w:lineRule="auto"/>
            </w:pPr>
            <w:r w:rsidRPr="00FA3954">
              <w:t>128,1</w:t>
            </w:r>
          </w:p>
        </w:tc>
      </w:tr>
      <w:tr w:rsidR="002C41D4" w:rsidRPr="00FA3954" w:rsidTr="002C41D4">
        <w:trPr>
          <w:trHeight w:val="129"/>
          <w:jc w:val="right"/>
        </w:trPr>
        <w:tc>
          <w:tcPr>
            <w:tcW w:w="562" w:type="dxa"/>
          </w:tcPr>
          <w:p w:rsidR="002C41D4" w:rsidRPr="00FA3954" w:rsidRDefault="002C41D4" w:rsidP="00FA3954">
            <w:pPr>
              <w:spacing w:line="240" w:lineRule="auto"/>
            </w:pPr>
            <w:r w:rsidRPr="00FA3954">
              <w:t>2</w:t>
            </w:r>
          </w:p>
        </w:tc>
        <w:tc>
          <w:tcPr>
            <w:tcW w:w="14884" w:type="dxa"/>
            <w:gridSpan w:val="19"/>
          </w:tcPr>
          <w:p w:rsidR="002C41D4" w:rsidRPr="00FA3954" w:rsidRDefault="002C41D4" w:rsidP="002C41D4">
            <w:pPr>
              <w:spacing w:line="240" w:lineRule="auto"/>
              <w:rPr>
                <w:b/>
                <w:bCs/>
                <w:u w:val="single"/>
              </w:rPr>
            </w:pPr>
            <w:r w:rsidRPr="00FA3954">
              <w:t>Приоритетное направление «Развитие экономического потенциала»</w:t>
            </w:r>
          </w:p>
        </w:tc>
      </w:tr>
      <w:tr w:rsidR="000E4F97" w:rsidRPr="00FA3954" w:rsidTr="002C41D4">
        <w:trPr>
          <w:trHeight w:val="375"/>
          <w:jc w:val="right"/>
        </w:trPr>
        <w:tc>
          <w:tcPr>
            <w:tcW w:w="562" w:type="dxa"/>
            <w:vMerge w:val="restart"/>
          </w:tcPr>
          <w:p w:rsidR="000E4F97" w:rsidRPr="00FA3954" w:rsidRDefault="00036CBA" w:rsidP="00FA3954">
            <w:pPr>
              <w:spacing w:line="240" w:lineRule="auto"/>
            </w:pPr>
            <w:r w:rsidRPr="00FA3954">
              <w:t>2.1</w:t>
            </w:r>
          </w:p>
        </w:tc>
        <w:tc>
          <w:tcPr>
            <w:tcW w:w="1550" w:type="dxa"/>
          </w:tcPr>
          <w:p w:rsidR="000E4F97" w:rsidRPr="00FA3954" w:rsidRDefault="00036CBA" w:rsidP="00FA3954">
            <w:pPr>
              <w:spacing w:line="240" w:lineRule="auto"/>
            </w:pPr>
            <w:r w:rsidRPr="00FA3954">
              <w:t>Численность занятых в экономике</w:t>
            </w:r>
          </w:p>
        </w:tc>
        <w:tc>
          <w:tcPr>
            <w:tcW w:w="948" w:type="dxa"/>
          </w:tcPr>
          <w:p w:rsidR="000E4F97" w:rsidRPr="00FA3954" w:rsidRDefault="00036CBA" w:rsidP="00FA3954">
            <w:pPr>
              <w:spacing w:line="240" w:lineRule="auto"/>
            </w:pPr>
            <w:r w:rsidRPr="00FA3954">
              <w:t> </w:t>
            </w:r>
          </w:p>
        </w:tc>
        <w:tc>
          <w:tcPr>
            <w:tcW w:w="763"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16"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45" w:type="dxa"/>
          </w:tcPr>
          <w:p w:rsidR="000E4F97" w:rsidRPr="00FA3954" w:rsidRDefault="00036CBA" w:rsidP="00FA3954">
            <w:pPr>
              <w:spacing w:line="240" w:lineRule="auto"/>
            </w:pPr>
            <w:r w:rsidRPr="00FA3954">
              <w:t> </w:t>
            </w:r>
          </w:p>
        </w:tc>
        <w:tc>
          <w:tcPr>
            <w:tcW w:w="707"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50" w:type="dxa"/>
          </w:tcPr>
          <w:p w:rsidR="000E4F97" w:rsidRPr="00FA3954" w:rsidRDefault="00036CBA" w:rsidP="00FA3954">
            <w:pPr>
              <w:spacing w:line="240" w:lineRule="auto"/>
            </w:pPr>
            <w:r w:rsidRPr="00FA3954">
              <w:t> </w:t>
            </w:r>
          </w:p>
        </w:tc>
      </w:tr>
      <w:tr w:rsidR="000E4F97" w:rsidRPr="00FA3954" w:rsidTr="002C41D4">
        <w:trPr>
          <w:trHeight w:val="40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тыс. человек</w:t>
            </w:r>
          </w:p>
        </w:tc>
        <w:tc>
          <w:tcPr>
            <w:tcW w:w="763" w:type="dxa"/>
            <w:vMerge w:val="restart"/>
          </w:tcPr>
          <w:p w:rsidR="000E4F97" w:rsidRPr="00FA3954" w:rsidRDefault="00036CBA" w:rsidP="00FA3954">
            <w:pPr>
              <w:spacing w:line="240" w:lineRule="auto"/>
            </w:pPr>
            <w:r w:rsidRPr="00FA3954">
              <w:t>3718</w:t>
            </w:r>
          </w:p>
        </w:tc>
        <w:tc>
          <w:tcPr>
            <w:tcW w:w="708" w:type="dxa"/>
            <w:vMerge w:val="restart"/>
          </w:tcPr>
          <w:p w:rsidR="000E4F97" w:rsidRPr="00FA3954" w:rsidRDefault="00036CBA" w:rsidP="00FA3954">
            <w:pPr>
              <w:spacing w:line="240" w:lineRule="auto"/>
            </w:pPr>
            <w:r w:rsidRPr="00FA3954">
              <w:t>3655</w:t>
            </w:r>
          </w:p>
        </w:tc>
        <w:tc>
          <w:tcPr>
            <w:tcW w:w="709" w:type="dxa"/>
            <w:vMerge w:val="restart"/>
          </w:tcPr>
          <w:p w:rsidR="000E4F97" w:rsidRPr="00FA3954" w:rsidRDefault="00036CBA" w:rsidP="00FA3954">
            <w:pPr>
              <w:spacing w:line="240" w:lineRule="auto"/>
            </w:pPr>
            <w:r w:rsidRPr="00FA3954">
              <w:t>3719</w:t>
            </w:r>
          </w:p>
        </w:tc>
        <w:tc>
          <w:tcPr>
            <w:tcW w:w="816" w:type="dxa"/>
            <w:vMerge w:val="restart"/>
          </w:tcPr>
          <w:p w:rsidR="000E4F97" w:rsidRPr="00FA3954" w:rsidRDefault="00036CBA" w:rsidP="00FA3954">
            <w:pPr>
              <w:spacing w:line="240" w:lineRule="auto"/>
            </w:pPr>
            <w:r w:rsidRPr="00FA3954">
              <w:t>3740,0</w:t>
            </w:r>
          </w:p>
        </w:tc>
        <w:tc>
          <w:tcPr>
            <w:tcW w:w="709" w:type="dxa"/>
          </w:tcPr>
          <w:p w:rsidR="000E4F97" w:rsidRPr="00FA3954" w:rsidRDefault="00036CBA" w:rsidP="00FA3954">
            <w:pPr>
              <w:spacing w:line="240" w:lineRule="auto"/>
            </w:pPr>
            <w:r w:rsidRPr="00FA3954">
              <w:t>3700,0</w:t>
            </w:r>
          </w:p>
        </w:tc>
        <w:tc>
          <w:tcPr>
            <w:tcW w:w="709" w:type="dxa"/>
          </w:tcPr>
          <w:p w:rsidR="000E4F97" w:rsidRPr="00FA3954" w:rsidRDefault="00036CBA" w:rsidP="00FA3954">
            <w:pPr>
              <w:spacing w:line="240" w:lineRule="auto"/>
            </w:pPr>
            <w:r w:rsidRPr="00FA3954">
              <w:t>3675,0</w:t>
            </w:r>
          </w:p>
        </w:tc>
        <w:tc>
          <w:tcPr>
            <w:tcW w:w="708" w:type="dxa"/>
          </w:tcPr>
          <w:p w:rsidR="000E4F97" w:rsidRPr="00FA3954" w:rsidRDefault="00036CBA" w:rsidP="00FA3954">
            <w:pPr>
              <w:spacing w:line="240" w:lineRule="auto"/>
            </w:pPr>
            <w:r w:rsidRPr="00FA3954">
              <w:t>3656,0</w:t>
            </w:r>
          </w:p>
        </w:tc>
        <w:tc>
          <w:tcPr>
            <w:tcW w:w="709" w:type="dxa"/>
          </w:tcPr>
          <w:p w:rsidR="000E4F97" w:rsidRPr="00FA3954" w:rsidRDefault="00036CBA" w:rsidP="00FA3954">
            <w:pPr>
              <w:spacing w:line="240" w:lineRule="auto"/>
            </w:pPr>
            <w:r w:rsidRPr="00FA3954">
              <w:t>3637,0</w:t>
            </w:r>
          </w:p>
        </w:tc>
        <w:tc>
          <w:tcPr>
            <w:tcW w:w="709" w:type="dxa"/>
          </w:tcPr>
          <w:p w:rsidR="000E4F97" w:rsidRPr="00FA3954" w:rsidRDefault="00036CBA" w:rsidP="00FA3954">
            <w:pPr>
              <w:spacing w:line="240" w:lineRule="auto"/>
            </w:pPr>
            <w:r w:rsidRPr="00FA3954">
              <w:t>3618,0</w:t>
            </w:r>
          </w:p>
        </w:tc>
        <w:tc>
          <w:tcPr>
            <w:tcW w:w="745" w:type="dxa"/>
          </w:tcPr>
          <w:p w:rsidR="000E4F97" w:rsidRPr="00FA3954" w:rsidRDefault="00036CBA" w:rsidP="00FA3954">
            <w:pPr>
              <w:spacing w:line="240" w:lineRule="auto"/>
            </w:pPr>
            <w:r w:rsidRPr="00FA3954">
              <w:t>3599,0</w:t>
            </w:r>
          </w:p>
        </w:tc>
        <w:tc>
          <w:tcPr>
            <w:tcW w:w="707" w:type="dxa"/>
          </w:tcPr>
          <w:p w:rsidR="000E4F97" w:rsidRPr="00FA3954" w:rsidRDefault="00036CBA" w:rsidP="00FA3954">
            <w:pPr>
              <w:spacing w:line="240" w:lineRule="auto"/>
            </w:pPr>
            <w:r w:rsidRPr="00FA3954">
              <w:t>3580,0</w:t>
            </w:r>
          </w:p>
        </w:tc>
        <w:tc>
          <w:tcPr>
            <w:tcW w:w="709" w:type="dxa"/>
          </w:tcPr>
          <w:p w:rsidR="000E4F97" w:rsidRPr="00FA3954" w:rsidRDefault="00036CBA" w:rsidP="00FA3954">
            <w:pPr>
              <w:spacing w:line="240" w:lineRule="auto"/>
            </w:pPr>
            <w:r w:rsidRPr="00FA3954">
              <w:t>3561,0</w:t>
            </w:r>
          </w:p>
        </w:tc>
        <w:tc>
          <w:tcPr>
            <w:tcW w:w="708" w:type="dxa"/>
          </w:tcPr>
          <w:p w:rsidR="000E4F97" w:rsidRPr="00FA3954" w:rsidRDefault="00036CBA" w:rsidP="00FA3954">
            <w:pPr>
              <w:spacing w:line="240" w:lineRule="auto"/>
            </w:pPr>
            <w:r w:rsidRPr="00FA3954">
              <w:t>3542,0</w:t>
            </w:r>
          </w:p>
        </w:tc>
        <w:tc>
          <w:tcPr>
            <w:tcW w:w="709" w:type="dxa"/>
          </w:tcPr>
          <w:p w:rsidR="000E4F97" w:rsidRPr="00FA3954" w:rsidRDefault="00036CBA" w:rsidP="00FA3954">
            <w:pPr>
              <w:spacing w:line="240" w:lineRule="auto"/>
            </w:pPr>
            <w:r w:rsidRPr="00FA3954">
              <w:t>3523,0</w:t>
            </w:r>
          </w:p>
        </w:tc>
        <w:tc>
          <w:tcPr>
            <w:tcW w:w="709" w:type="dxa"/>
          </w:tcPr>
          <w:p w:rsidR="000E4F97" w:rsidRPr="00FA3954" w:rsidRDefault="00036CBA" w:rsidP="00FA3954">
            <w:pPr>
              <w:spacing w:line="240" w:lineRule="auto"/>
            </w:pPr>
            <w:r w:rsidRPr="00FA3954">
              <w:t>3503,0</w:t>
            </w:r>
          </w:p>
        </w:tc>
        <w:tc>
          <w:tcPr>
            <w:tcW w:w="709" w:type="dxa"/>
          </w:tcPr>
          <w:p w:rsidR="000E4F97" w:rsidRPr="00FA3954" w:rsidRDefault="00036CBA" w:rsidP="00FA3954">
            <w:pPr>
              <w:spacing w:line="240" w:lineRule="auto"/>
            </w:pPr>
            <w:r w:rsidRPr="00FA3954">
              <w:t>3485,0</w:t>
            </w:r>
          </w:p>
        </w:tc>
        <w:tc>
          <w:tcPr>
            <w:tcW w:w="850" w:type="dxa"/>
          </w:tcPr>
          <w:p w:rsidR="000E4F97" w:rsidRPr="00FA3954" w:rsidRDefault="00036CBA" w:rsidP="00FA3954">
            <w:pPr>
              <w:spacing w:line="240" w:lineRule="auto"/>
            </w:pPr>
            <w:r w:rsidRPr="00FA3954">
              <w:t>93,7</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3744,0</w:t>
            </w:r>
          </w:p>
        </w:tc>
        <w:tc>
          <w:tcPr>
            <w:tcW w:w="709" w:type="dxa"/>
          </w:tcPr>
          <w:p w:rsidR="000E4F97" w:rsidRPr="00FA3954" w:rsidRDefault="00036CBA" w:rsidP="00FA3954">
            <w:pPr>
              <w:spacing w:line="240" w:lineRule="auto"/>
            </w:pPr>
            <w:r w:rsidRPr="00FA3954">
              <w:t>3729,0</w:t>
            </w:r>
          </w:p>
        </w:tc>
        <w:tc>
          <w:tcPr>
            <w:tcW w:w="708" w:type="dxa"/>
          </w:tcPr>
          <w:p w:rsidR="000E4F97" w:rsidRPr="00FA3954" w:rsidRDefault="00036CBA" w:rsidP="00FA3954">
            <w:pPr>
              <w:spacing w:line="240" w:lineRule="auto"/>
            </w:pPr>
            <w:r w:rsidRPr="00FA3954">
              <w:t>3715,0</w:t>
            </w:r>
          </w:p>
        </w:tc>
        <w:tc>
          <w:tcPr>
            <w:tcW w:w="709" w:type="dxa"/>
          </w:tcPr>
          <w:p w:rsidR="000E4F97" w:rsidRPr="00FA3954" w:rsidRDefault="00036CBA" w:rsidP="00FA3954">
            <w:pPr>
              <w:spacing w:line="240" w:lineRule="auto"/>
            </w:pPr>
            <w:r w:rsidRPr="00FA3954">
              <w:t>3701,0</w:t>
            </w:r>
          </w:p>
        </w:tc>
        <w:tc>
          <w:tcPr>
            <w:tcW w:w="709" w:type="dxa"/>
          </w:tcPr>
          <w:p w:rsidR="000E4F97" w:rsidRPr="00FA3954" w:rsidRDefault="00036CBA" w:rsidP="00FA3954">
            <w:pPr>
              <w:spacing w:line="240" w:lineRule="auto"/>
            </w:pPr>
            <w:r w:rsidRPr="00FA3954">
              <w:t>3687,0</w:t>
            </w:r>
          </w:p>
        </w:tc>
        <w:tc>
          <w:tcPr>
            <w:tcW w:w="745" w:type="dxa"/>
          </w:tcPr>
          <w:p w:rsidR="000E4F97" w:rsidRPr="00FA3954" w:rsidRDefault="00036CBA" w:rsidP="00FA3954">
            <w:pPr>
              <w:spacing w:line="240" w:lineRule="auto"/>
            </w:pPr>
            <w:r w:rsidRPr="00FA3954">
              <w:t>3673,0</w:t>
            </w:r>
          </w:p>
        </w:tc>
        <w:tc>
          <w:tcPr>
            <w:tcW w:w="707" w:type="dxa"/>
          </w:tcPr>
          <w:p w:rsidR="000E4F97" w:rsidRPr="00FA3954" w:rsidRDefault="00036CBA" w:rsidP="00FA3954">
            <w:pPr>
              <w:spacing w:line="240" w:lineRule="auto"/>
            </w:pPr>
            <w:r w:rsidRPr="00FA3954">
              <w:t>3659,0</w:t>
            </w:r>
          </w:p>
        </w:tc>
        <w:tc>
          <w:tcPr>
            <w:tcW w:w="709" w:type="dxa"/>
          </w:tcPr>
          <w:p w:rsidR="000E4F97" w:rsidRPr="00FA3954" w:rsidRDefault="00036CBA" w:rsidP="00FA3954">
            <w:pPr>
              <w:spacing w:line="240" w:lineRule="auto"/>
            </w:pPr>
            <w:r w:rsidRPr="00FA3954">
              <w:t>3645,0</w:t>
            </w:r>
          </w:p>
        </w:tc>
        <w:tc>
          <w:tcPr>
            <w:tcW w:w="708" w:type="dxa"/>
          </w:tcPr>
          <w:p w:rsidR="000E4F97" w:rsidRPr="00FA3954" w:rsidRDefault="00036CBA" w:rsidP="00FA3954">
            <w:pPr>
              <w:spacing w:line="240" w:lineRule="auto"/>
            </w:pPr>
            <w:r w:rsidRPr="00FA3954">
              <w:t>3631,0</w:t>
            </w:r>
          </w:p>
        </w:tc>
        <w:tc>
          <w:tcPr>
            <w:tcW w:w="709" w:type="dxa"/>
          </w:tcPr>
          <w:p w:rsidR="000E4F97" w:rsidRPr="00FA3954" w:rsidRDefault="00036CBA" w:rsidP="00FA3954">
            <w:pPr>
              <w:spacing w:line="240" w:lineRule="auto"/>
            </w:pPr>
            <w:r w:rsidRPr="00FA3954">
              <w:t>3617,0</w:t>
            </w:r>
          </w:p>
        </w:tc>
        <w:tc>
          <w:tcPr>
            <w:tcW w:w="709" w:type="dxa"/>
          </w:tcPr>
          <w:p w:rsidR="000E4F97" w:rsidRPr="00FA3954" w:rsidRDefault="00036CBA" w:rsidP="00FA3954">
            <w:pPr>
              <w:spacing w:line="240" w:lineRule="auto"/>
            </w:pPr>
            <w:r w:rsidRPr="00FA3954">
              <w:t>3604,0</w:t>
            </w:r>
          </w:p>
        </w:tc>
        <w:tc>
          <w:tcPr>
            <w:tcW w:w="709" w:type="dxa"/>
          </w:tcPr>
          <w:p w:rsidR="000E4F97" w:rsidRPr="00FA3954" w:rsidRDefault="00036CBA" w:rsidP="00FA3954">
            <w:pPr>
              <w:spacing w:line="240" w:lineRule="auto"/>
            </w:pPr>
            <w:r w:rsidRPr="00FA3954">
              <w:t>3589,0</w:t>
            </w:r>
          </w:p>
        </w:tc>
        <w:tc>
          <w:tcPr>
            <w:tcW w:w="850" w:type="dxa"/>
          </w:tcPr>
          <w:p w:rsidR="000E4F97" w:rsidRPr="00FA3954" w:rsidRDefault="00036CBA" w:rsidP="00FA3954">
            <w:pPr>
              <w:spacing w:line="240" w:lineRule="auto"/>
            </w:pPr>
            <w:r w:rsidRPr="00FA3954">
              <w:t>96,5</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tcPr>
          <w:p w:rsidR="000E4F97" w:rsidRPr="00FA3954" w:rsidRDefault="00036CBA" w:rsidP="00FA3954">
            <w:pPr>
              <w:spacing w:line="240" w:lineRule="auto"/>
            </w:pPr>
            <w:r w:rsidRPr="00FA3954">
              <w:t> </w:t>
            </w:r>
          </w:p>
        </w:tc>
        <w:tc>
          <w:tcPr>
            <w:tcW w:w="708" w:type="dxa"/>
          </w:tcPr>
          <w:p w:rsidR="000E4F97" w:rsidRPr="00FA3954" w:rsidRDefault="00036CBA" w:rsidP="00FA3954">
            <w:pPr>
              <w:spacing w:line="240" w:lineRule="auto"/>
            </w:pPr>
            <w:r w:rsidRPr="00FA3954">
              <w:t> </w:t>
            </w:r>
          </w:p>
        </w:tc>
        <w:tc>
          <w:tcPr>
            <w:tcW w:w="709" w:type="dxa"/>
          </w:tcPr>
          <w:p w:rsidR="000E4F97" w:rsidRPr="00FA3954" w:rsidRDefault="00036CBA" w:rsidP="00FA3954">
            <w:pPr>
              <w:spacing w:line="240" w:lineRule="auto"/>
            </w:pPr>
            <w:r w:rsidRPr="00FA3954">
              <w:t> </w:t>
            </w: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3747,0</w:t>
            </w:r>
          </w:p>
        </w:tc>
        <w:tc>
          <w:tcPr>
            <w:tcW w:w="709" w:type="dxa"/>
          </w:tcPr>
          <w:p w:rsidR="000E4F97" w:rsidRPr="00FA3954" w:rsidRDefault="00036CBA" w:rsidP="00FA3954">
            <w:pPr>
              <w:spacing w:line="240" w:lineRule="auto"/>
            </w:pPr>
            <w:r w:rsidRPr="00FA3954">
              <w:t>3736,0</w:t>
            </w:r>
          </w:p>
        </w:tc>
        <w:tc>
          <w:tcPr>
            <w:tcW w:w="708" w:type="dxa"/>
          </w:tcPr>
          <w:p w:rsidR="000E4F97" w:rsidRPr="00FA3954" w:rsidRDefault="00036CBA" w:rsidP="00FA3954">
            <w:pPr>
              <w:spacing w:line="240" w:lineRule="auto"/>
            </w:pPr>
            <w:r w:rsidRPr="00FA3954">
              <w:t>3728,0</w:t>
            </w:r>
          </w:p>
        </w:tc>
        <w:tc>
          <w:tcPr>
            <w:tcW w:w="709" w:type="dxa"/>
          </w:tcPr>
          <w:p w:rsidR="000E4F97" w:rsidRPr="00FA3954" w:rsidRDefault="00036CBA" w:rsidP="00FA3954">
            <w:pPr>
              <w:spacing w:line="240" w:lineRule="auto"/>
            </w:pPr>
            <w:r w:rsidRPr="00FA3954">
              <w:t>3720,0</w:t>
            </w:r>
          </w:p>
        </w:tc>
        <w:tc>
          <w:tcPr>
            <w:tcW w:w="709" w:type="dxa"/>
          </w:tcPr>
          <w:p w:rsidR="000E4F97" w:rsidRPr="00FA3954" w:rsidRDefault="00036CBA" w:rsidP="00FA3954">
            <w:pPr>
              <w:spacing w:line="240" w:lineRule="auto"/>
            </w:pPr>
            <w:r w:rsidRPr="00FA3954">
              <w:t>3712,0</w:t>
            </w:r>
          </w:p>
        </w:tc>
        <w:tc>
          <w:tcPr>
            <w:tcW w:w="745" w:type="dxa"/>
          </w:tcPr>
          <w:p w:rsidR="000E4F97" w:rsidRPr="00FA3954" w:rsidRDefault="00036CBA" w:rsidP="00FA3954">
            <w:pPr>
              <w:spacing w:line="240" w:lineRule="auto"/>
            </w:pPr>
            <w:r w:rsidRPr="00FA3954">
              <w:t>3704,0</w:t>
            </w:r>
          </w:p>
        </w:tc>
        <w:tc>
          <w:tcPr>
            <w:tcW w:w="707" w:type="dxa"/>
          </w:tcPr>
          <w:p w:rsidR="000E4F97" w:rsidRPr="00FA3954" w:rsidRDefault="00036CBA" w:rsidP="00FA3954">
            <w:pPr>
              <w:spacing w:line="240" w:lineRule="auto"/>
            </w:pPr>
            <w:r w:rsidRPr="00FA3954">
              <w:t>3696,0</w:t>
            </w:r>
          </w:p>
        </w:tc>
        <w:tc>
          <w:tcPr>
            <w:tcW w:w="709" w:type="dxa"/>
          </w:tcPr>
          <w:p w:rsidR="000E4F97" w:rsidRPr="00FA3954" w:rsidRDefault="00036CBA" w:rsidP="00FA3954">
            <w:pPr>
              <w:spacing w:line="240" w:lineRule="auto"/>
            </w:pPr>
            <w:r w:rsidRPr="00FA3954">
              <w:t>3688,0</w:t>
            </w:r>
          </w:p>
        </w:tc>
        <w:tc>
          <w:tcPr>
            <w:tcW w:w="708" w:type="dxa"/>
          </w:tcPr>
          <w:p w:rsidR="000E4F97" w:rsidRPr="00FA3954" w:rsidRDefault="00036CBA" w:rsidP="00FA3954">
            <w:pPr>
              <w:spacing w:line="240" w:lineRule="auto"/>
            </w:pPr>
            <w:r w:rsidRPr="00FA3954">
              <w:t>3680,0</w:t>
            </w:r>
          </w:p>
        </w:tc>
        <w:tc>
          <w:tcPr>
            <w:tcW w:w="709" w:type="dxa"/>
          </w:tcPr>
          <w:p w:rsidR="000E4F97" w:rsidRPr="00FA3954" w:rsidRDefault="00036CBA" w:rsidP="00FA3954">
            <w:pPr>
              <w:spacing w:line="240" w:lineRule="auto"/>
            </w:pPr>
            <w:r w:rsidRPr="00FA3954">
              <w:t>3672,0</w:t>
            </w:r>
          </w:p>
        </w:tc>
        <w:tc>
          <w:tcPr>
            <w:tcW w:w="709" w:type="dxa"/>
          </w:tcPr>
          <w:p w:rsidR="000E4F97" w:rsidRPr="00FA3954" w:rsidRDefault="00036CBA" w:rsidP="00FA3954">
            <w:pPr>
              <w:spacing w:line="240" w:lineRule="auto"/>
            </w:pPr>
            <w:r w:rsidRPr="00FA3954">
              <w:t>3664,0</w:t>
            </w:r>
          </w:p>
        </w:tc>
        <w:tc>
          <w:tcPr>
            <w:tcW w:w="709" w:type="dxa"/>
          </w:tcPr>
          <w:p w:rsidR="000E4F97" w:rsidRPr="00FA3954" w:rsidRDefault="00036CBA" w:rsidP="00FA3954">
            <w:pPr>
              <w:spacing w:line="240" w:lineRule="auto"/>
            </w:pPr>
            <w:r w:rsidRPr="00FA3954">
              <w:t>3656,0</w:t>
            </w:r>
          </w:p>
        </w:tc>
        <w:tc>
          <w:tcPr>
            <w:tcW w:w="850" w:type="dxa"/>
          </w:tcPr>
          <w:p w:rsidR="000E4F97" w:rsidRPr="00FA3954" w:rsidRDefault="00036CBA" w:rsidP="00FA3954">
            <w:pPr>
              <w:spacing w:line="240" w:lineRule="auto"/>
            </w:pPr>
            <w:r w:rsidRPr="00FA3954">
              <w:t>98,3</w:t>
            </w:r>
          </w:p>
        </w:tc>
      </w:tr>
      <w:tr w:rsidR="002C41D4" w:rsidRPr="00FA3954" w:rsidTr="002C41D4">
        <w:trPr>
          <w:trHeight w:val="225"/>
          <w:jc w:val="right"/>
        </w:trPr>
        <w:tc>
          <w:tcPr>
            <w:tcW w:w="562" w:type="dxa"/>
            <w:vMerge w:val="restart"/>
          </w:tcPr>
          <w:p w:rsidR="002C41D4" w:rsidRPr="00FA3954" w:rsidRDefault="002C41D4" w:rsidP="00FA3954">
            <w:pPr>
              <w:spacing w:line="240" w:lineRule="auto"/>
            </w:pPr>
            <w:r w:rsidRPr="00FA3954">
              <w:t>2.2</w:t>
            </w:r>
          </w:p>
        </w:tc>
        <w:tc>
          <w:tcPr>
            <w:tcW w:w="14884" w:type="dxa"/>
            <w:gridSpan w:val="19"/>
          </w:tcPr>
          <w:p w:rsidR="002C41D4" w:rsidRPr="00FA3954" w:rsidRDefault="002C41D4" w:rsidP="002C41D4">
            <w:pPr>
              <w:spacing w:line="240" w:lineRule="auto"/>
            </w:pPr>
            <w:r w:rsidRPr="00FA3954">
              <w:t>Количество малых и средних предприятий, включая микропредприятия</w:t>
            </w:r>
          </w:p>
        </w:tc>
      </w:tr>
      <w:tr w:rsidR="000E4F97" w:rsidRPr="00FA3954" w:rsidTr="002C41D4">
        <w:trPr>
          <w:trHeight w:val="40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тыс. единиц</w:t>
            </w:r>
          </w:p>
        </w:tc>
        <w:tc>
          <w:tcPr>
            <w:tcW w:w="763" w:type="dxa"/>
            <w:vMerge w:val="restart"/>
          </w:tcPr>
          <w:p w:rsidR="000E4F97" w:rsidRPr="00FA3954" w:rsidRDefault="00036CBA" w:rsidP="00FA3954">
            <w:pPr>
              <w:spacing w:line="240" w:lineRule="auto"/>
            </w:pPr>
            <w:r w:rsidRPr="00FA3954">
              <w:t>57</w:t>
            </w:r>
          </w:p>
        </w:tc>
        <w:tc>
          <w:tcPr>
            <w:tcW w:w="708" w:type="dxa"/>
            <w:vMerge w:val="restart"/>
          </w:tcPr>
          <w:p w:rsidR="000E4F97" w:rsidRPr="00FA3954" w:rsidRDefault="00036CBA" w:rsidP="00FA3954">
            <w:pPr>
              <w:spacing w:line="240" w:lineRule="auto"/>
            </w:pPr>
            <w:r w:rsidRPr="00FA3954">
              <w:t>55</w:t>
            </w:r>
          </w:p>
        </w:tc>
        <w:tc>
          <w:tcPr>
            <w:tcW w:w="709" w:type="dxa"/>
            <w:vMerge w:val="restart"/>
          </w:tcPr>
          <w:p w:rsidR="000E4F97" w:rsidRPr="00FA3954" w:rsidRDefault="00036CBA" w:rsidP="00FA3954">
            <w:pPr>
              <w:spacing w:line="240" w:lineRule="auto"/>
            </w:pPr>
            <w:r w:rsidRPr="00FA3954">
              <w:t>55</w:t>
            </w:r>
          </w:p>
        </w:tc>
        <w:tc>
          <w:tcPr>
            <w:tcW w:w="816" w:type="dxa"/>
            <w:vMerge w:val="restart"/>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53,0</w:t>
            </w:r>
          </w:p>
        </w:tc>
        <w:tc>
          <w:tcPr>
            <w:tcW w:w="709" w:type="dxa"/>
          </w:tcPr>
          <w:p w:rsidR="000E4F97" w:rsidRPr="00FA3954" w:rsidRDefault="00036CBA" w:rsidP="00FA3954">
            <w:pPr>
              <w:spacing w:line="240" w:lineRule="auto"/>
            </w:pPr>
            <w:r w:rsidRPr="00FA3954">
              <w:t>52,0</w:t>
            </w:r>
          </w:p>
        </w:tc>
        <w:tc>
          <w:tcPr>
            <w:tcW w:w="708" w:type="dxa"/>
          </w:tcPr>
          <w:p w:rsidR="000E4F97" w:rsidRPr="00FA3954" w:rsidRDefault="00036CBA" w:rsidP="00FA3954">
            <w:pPr>
              <w:spacing w:line="240" w:lineRule="auto"/>
            </w:pPr>
            <w:r w:rsidRPr="00FA3954">
              <w:t>52,0</w:t>
            </w:r>
          </w:p>
        </w:tc>
        <w:tc>
          <w:tcPr>
            <w:tcW w:w="709" w:type="dxa"/>
          </w:tcPr>
          <w:p w:rsidR="000E4F97" w:rsidRPr="00FA3954" w:rsidRDefault="00036CBA" w:rsidP="00FA3954">
            <w:pPr>
              <w:spacing w:line="240" w:lineRule="auto"/>
            </w:pPr>
            <w:r w:rsidRPr="00FA3954">
              <w:t>52,0</w:t>
            </w:r>
          </w:p>
        </w:tc>
        <w:tc>
          <w:tcPr>
            <w:tcW w:w="709" w:type="dxa"/>
          </w:tcPr>
          <w:p w:rsidR="000E4F97" w:rsidRPr="00FA3954" w:rsidRDefault="00036CBA" w:rsidP="00FA3954">
            <w:pPr>
              <w:spacing w:line="240" w:lineRule="auto"/>
            </w:pPr>
            <w:r w:rsidRPr="00FA3954">
              <w:t>52,0</w:t>
            </w:r>
          </w:p>
        </w:tc>
        <w:tc>
          <w:tcPr>
            <w:tcW w:w="745" w:type="dxa"/>
          </w:tcPr>
          <w:p w:rsidR="000E4F97" w:rsidRPr="00FA3954" w:rsidRDefault="00036CBA" w:rsidP="00FA3954">
            <w:pPr>
              <w:spacing w:line="240" w:lineRule="auto"/>
            </w:pPr>
            <w:r w:rsidRPr="00FA3954">
              <w:t>52,0</w:t>
            </w:r>
          </w:p>
        </w:tc>
        <w:tc>
          <w:tcPr>
            <w:tcW w:w="707" w:type="dxa"/>
          </w:tcPr>
          <w:p w:rsidR="000E4F97" w:rsidRPr="00FA3954" w:rsidRDefault="00036CBA" w:rsidP="00FA3954">
            <w:pPr>
              <w:spacing w:line="240" w:lineRule="auto"/>
            </w:pPr>
            <w:r w:rsidRPr="00FA3954">
              <w:t>52,0</w:t>
            </w:r>
          </w:p>
        </w:tc>
        <w:tc>
          <w:tcPr>
            <w:tcW w:w="709" w:type="dxa"/>
          </w:tcPr>
          <w:p w:rsidR="000E4F97" w:rsidRPr="00FA3954" w:rsidRDefault="00036CBA" w:rsidP="00FA3954">
            <w:pPr>
              <w:spacing w:line="240" w:lineRule="auto"/>
            </w:pPr>
            <w:r w:rsidRPr="00FA3954">
              <w:t>52,0</w:t>
            </w:r>
          </w:p>
        </w:tc>
        <w:tc>
          <w:tcPr>
            <w:tcW w:w="708" w:type="dxa"/>
          </w:tcPr>
          <w:p w:rsidR="000E4F97" w:rsidRPr="00FA3954" w:rsidRDefault="00036CBA" w:rsidP="00FA3954">
            <w:pPr>
              <w:spacing w:line="240" w:lineRule="auto"/>
            </w:pPr>
            <w:r w:rsidRPr="00FA3954">
              <w:t>52,0</w:t>
            </w:r>
          </w:p>
        </w:tc>
        <w:tc>
          <w:tcPr>
            <w:tcW w:w="709" w:type="dxa"/>
          </w:tcPr>
          <w:p w:rsidR="000E4F97" w:rsidRPr="00FA3954" w:rsidRDefault="00036CBA" w:rsidP="00FA3954">
            <w:pPr>
              <w:spacing w:line="240" w:lineRule="auto"/>
            </w:pPr>
            <w:r w:rsidRPr="00FA3954">
              <w:t>52,0</w:t>
            </w:r>
          </w:p>
        </w:tc>
        <w:tc>
          <w:tcPr>
            <w:tcW w:w="709" w:type="dxa"/>
          </w:tcPr>
          <w:p w:rsidR="000E4F97" w:rsidRPr="00FA3954" w:rsidRDefault="00036CBA" w:rsidP="00FA3954">
            <w:pPr>
              <w:spacing w:line="240" w:lineRule="auto"/>
            </w:pPr>
            <w:r w:rsidRPr="00FA3954">
              <w:t>52,0</w:t>
            </w:r>
          </w:p>
        </w:tc>
        <w:tc>
          <w:tcPr>
            <w:tcW w:w="709" w:type="dxa"/>
          </w:tcPr>
          <w:p w:rsidR="000E4F97" w:rsidRPr="00FA3954" w:rsidRDefault="00036CBA" w:rsidP="00FA3954">
            <w:pPr>
              <w:spacing w:line="240" w:lineRule="auto"/>
            </w:pPr>
            <w:r w:rsidRPr="00FA3954">
              <w:t>52,0</w:t>
            </w:r>
          </w:p>
        </w:tc>
        <w:tc>
          <w:tcPr>
            <w:tcW w:w="850" w:type="dxa"/>
          </w:tcPr>
          <w:p w:rsidR="000E4F97" w:rsidRPr="00FA3954" w:rsidRDefault="00036CBA" w:rsidP="00FA3954">
            <w:pPr>
              <w:spacing w:line="240" w:lineRule="auto"/>
            </w:pPr>
            <w:r w:rsidRPr="00FA3954">
              <w:t>94,6</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8"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45" w:type="dxa"/>
          </w:tcPr>
          <w:p w:rsidR="000E4F97" w:rsidRPr="00FA3954" w:rsidRDefault="00036CBA" w:rsidP="00FA3954">
            <w:pPr>
              <w:spacing w:line="240" w:lineRule="auto"/>
            </w:pPr>
            <w:r w:rsidRPr="00FA3954">
              <w:t>55,0</w:t>
            </w:r>
          </w:p>
        </w:tc>
        <w:tc>
          <w:tcPr>
            <w:tcW w:w="707"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8"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709" w:type="dxa"/>
          </w:tcPr>
          <w:p w:rsidR="000E4F97" w:rsidRPr="00FA3954" w:rsidRDefault="00036CBA" w:rsidP="00FA3954">
            <w:pPr>
              <w:spacing w:line="240" w:lineRule="auto"/>
            </w:pPr>
            <w:r w:rsidRPr="00FA3954">
              <w:t>55,0</w:t>
            </w:r>
          </w:p>
        </w:tc>
        <w:tc>
          <w:tcPr>
            <w:tcW w:w="850" w:type="dxa"/>
          </w:tcPr>
          <w:p w:rsidR="000E4F97" w:rsidRPr="00FA3954" w:rsidRDefault="00036CBA" w:rsidP="00FA3954">
            <w:pPr>
              <w:spacing w:line="240" w:lineRule="auto"/>
            </w:pPr>
            <w:r w:rsidRPr="00FA3954">
              <w:t>100,0</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56,0</w:t>
            </w:r>
          </w:p>
        </w:tc>
        <w:tc>
          <w:tcPr>
            <w:tcW w:w="709" w:type="dxa"/>
          </w:tcPr>
          <w:p w:rsidR="000E4F97" w:rsidRPr="00FA3954" w:rsidRDefault="00036CBA" w:rsidP="00FA3954">
            <w:pPr>
              <w:spacing w:line="240" w:lineRule="auto"/>
            </w:pPr>
            <w:r w:rsidRPr="00FA3954">
              <w:t>56,0</w:t>
            </w:r>
          </w:p>
        </w:tc>
        <w:tc>
          <w:tcPr>
            <w:tcW w:w="708" w:type="dxa"/>
          </w:tcPr>
          <w:p w:rsidR="000E4F97" w:rsidRPr="00FA3954" w:rsidRDefault="00036CBA" w:rsidP="00FA3954">
            <w:pPr>
              <w:spacing w:line="240" w:lineRule="auto"/>
            </w:pPr>
            <w:r w:rsidRPr="00FA3954">
              <w:t>56,0</w:t>
            </w:r>
          </w:p>
        </w:tc>
        <w:tc>
          <w:tcPr>
            <w:tcW w:w="709" w:type="dxa"/>
          </w:tcPr>
          <w:p w:rsidR="000E4F97" w:rsidRPr="00FA3954" w:rsidRDefault="00036CBA" w:rsidP="00FA3954">
            <w:pPr>
              <w:spacing w:line="240" w:lineRule="auto"/>
            </w:pPr>
            <w:r w:rsidRPr="00FA3954">
              <w:t>56,0</w:t>
            </w:r>
          </w:p>
        </w:tc>
        <w:tc>
          <w:tcPr>
            <w:tcW w:w="709" w:type="dxa"/>
          </w:tcPr>
          <w:p w:rsidR="000E4F97" w:rsidRPr="00FA3954" w:rsidRDefault="00036CBA" w:rsidP="00FA3954">
            <w:pPr>
              <w:spacing w:line="240" w:lineRule="auto"/>
            </w:pPr>
            <w:r w:rsidRPr="00FA3954">
              <w:t>56,0</w:t>
            </w:r>
          </w:p>
        </w:tc>
        <w:tc>
          <w:tcPr>
            <w:tcW w:w="745" w:type="dxa"/>
          </w:tcPr>
          <w:p w:rsidR="000E4F97" w:rsidRPr="00FA3954" w:rsidRDefault="00036CBA" w:rsidP="00FA3954">
            <w:pPr>
              <w:spacing w:line="240" w:lineRule="auto"/>
            </w:pPr>
            <w:r w:rsidRPr="00FA3954">
              <w:t>56,0</w:t>
            </w:r>
          </w:p>
        </w:tc>
        <w:tc>
          <w:tcPr>
            <w:tcW w:w="707" w:type="dxa"/>
          </w:tcPr>
          <w:p w:rsidR="000E4F97" w:rsidRPr="00FA3954" w:rsidRDefault="00036CBA" w:rsidP="00FA3954">
            <w:pPr>
              <w:spacing w:line="240" w:lineRule="auto"/>
            </w:pPr>
            <w:r w:rsidRPr="00FA3954">
              <w:t>56,0</w:t>
            </w:r>
          </w:p>
        </w:tc>
        <w:tc>
          <w:tcPr>
            <w:tcW w:w="709" w:type="dxa"/>
          </w:tcPr>
          <w:p w:rsidR="000E4F97" w:rsidRPr="00FA3954" w:rsidRDefault="00036CBA" w:rsidP="00FA3954">
            <w:pPr>
              <w:spacing w:line="240" w:lineRule="auto"/>
            </w:pPr>
            <w:r w:rsidRPr="00FA3954">
              <w:t>56,0</w:t>
            </w:r>
          </w:p>
        </w:tc>
        <w:tc>
          <w:tcPr>
            <w:tcW w:w="708" w:type="dxa"/>
          </w:tcPr>
          <w:p w:rsidR="000E4F97" w:rsidRPr="00FA3954" w:rsidRDefault="00036CBA" w:rsidP="00FA3954">
            <w:pPr>
              <w:spacing w:line="240" w:lineRule="auto"/>
            </w:pPr>
            <w:r w:rsidRPr="00FA3954">
              <w:t>56,0</w:t>
            </w:r>
          </w:p>
        </w:tc>
        <w:tc>
          <w:tcPr>
            <w:tcW w:w="709" w:type="dxa"/>
          </w:tcPr>
          <w:p w:rsidR="000E4F97" w:rsidRPr="00FA3954" w:rsidRDefault="00036CBA" w:rsidP="00FA3954">
            <w:pPr>
              <w:spacing w:line="240" w:lineRule="auto"/>
            </w:pPr>
            <w:r w:rsidRPr="00FA3954">
              <w:t>56,0</w:t>
            </w:r>
          </w:p>
        </w:tc>
        <w:tc>
          <w:tcPr>
            <w:tcW w:w="709" w:type="dxa"/>
          </w:tcPr>
          <w:p w:rsidR="000E4F97" w:rsidRPr="00FA3954" w:rsidRDefault="00036CBA" w:rsidP="00FA3954">
            <w:pPr>
              <w:spacing w:line="240" w:lineRule="auto"/>
            </w:pPr>
            <w:r w:rsidRPr="00FA3954">
              <w:t>56,0</w:t>
            </w:r>
          </w:p>
        </w:tc>
        <w:tc>
          <w:tcPr>
            <w:tcW w:w="709" w:type="dxa"/>
          </w:tcPr>
          <w:p w:rsidR="000E4F97" w:rsidRPr="00FA3954" w:rsidRDefault="00036CBA" w:rsidP="00FA3954">
            <w:pPr>
              <w:spacing w:line="240" w:lineRule="auto"/>
            </w:pPr>
            <w:r w:rsidRPr="00FA3954">
              <w:t>56,0</w:t>
            </w:r>
          </w:p>
        </w:tc>
        <w:tc>
          <w:tcPr>
            <w:tcW w:w="850" w:type="dxa"/>
          </w:tcPr>
          <w:p w:rsidR="000E4F97" w:rsidRPr="00FA3954" w:rsidRDefault="00036CBA" w:rsidP="00FA3954">
            <w:pPr>
              <w:spacing w:line="240" w:lineRule="auto"/>
            </w:pPr>
            <w:r w:rsidRPr="00FA3954">
              <w:t>101,8</w:t>
            </w:r>
          </w:p>
        </w:tc>
      </w:tr>
      <w:tr w:rsidR="002C41D4" w:rsidRPr="00FA3954" w:rsidTr="002C41D4">
        <w:trPr>
          <w:trHeight w:val="295"/>
          <w:jc w:val="right"/>
        </w:trPr>
        <w:tc>
          <w:tcPr>
            <w:tcW w:w="562" w:type="dxa"/>
            <w:vMerge w:val="restart"/>
          </w:tcPr>
          <w:p w:rsidR="002C41D4" w:rsidRPr="00FA3954" w:rsidRDefault="002C41D4" w:rsidP="00FA3954">
            <w:pPr>
              <w:spacing w:line="240" w:lineRule="auto"/>
            </w:pPr>
            <w:r w:rsidRPr="00FA3954">
              <w:t>2.3</w:t>
            </w:r>
          </w:p>
        </w:tc>
        <w:tc>
          <w:tcPr>
            <w:tcW w:w="14884" w:type="dxa"/>
            <w:gridSpan w:val="19"/>
          </w:tcPr>
          <w:p w:rsidR="002C41D4" w:rsidRPr="00FA3954" w:rsidRDefault="002C41D4" w:rsidP="002C41D4">
            <w:pPr>
              <w:spacing w:line="240" w:lineRule="auto"/>
            </w:pPr>
            <w:r w:rsidRPr="00FA3954">
              <w:t>Среднесписочная численность работников малых и средних предприятий, включая микропредприятия (без внешних совместителей) </w:t>
            </w:r>
          </w:p>
        </w:tc>
      </w:tr>
      <w:tr w:rsidR="000E4F97" w:rsidRPr="00FA3954" w:rsidTr="002C41D4">
        <w:trPr>
          <w:trHeight w:val="43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тыс. человек</w:t>
            </w:r>
          </w:p>
        </w:tc>
        <w:tc>
          <w:tcPr>
            <w:tcW w:w="763" w:type="dxa"/>
            <w:vMerge w:val="restart"/>
          </w:tcPr>
          <w:p w:rsidR="000E4F97" w:rsidRPr="00FA3954" w:rsidRDefault="00036CBA" w:rsidP="00FA3954">
            <w:pPr>
              <w:spacing w:line="240" w:lineRule="auto"/>
            </w:pPr>
            <w:r w:rsidRPr="00FA3954">
              <w:t>565</w:t>
            </w:r>
          </w:p>
        </w:tc>
        <w:tc>
          <w:tcPr>
            <w:tcW w:w="708" w:type="dxa"/>
            <w:vMerge w:val="restart"/>
          </w:tcPr>
          <w:p w:rsidR="000E4F97" w:rsidRPr="00FA3954" w:rsidRDefault="00036CBA" w:rsidP="00FA3954">
            <w:pPr>
              <w:spacing w:line="240" w:lineRule="auto"/>
            </w:pPr>
            <w:r w:rsidRPr="00FA3954">
              <w:t>525</w:t>
            </w:r>
          </w:p>
        </w:tc>
        <w:tc>
          <w:tcPr>
            <w:tcW w:w="709" w:type="dxa"/>
            <w:vMerge w:val="restart"/>
          </w:tcPr>
          <w:p w:rsidR="000E4F97" w:rsidRPr="00FA3954" w:rsidRDefault="00036CBA" w:rsidP="00FA3954">
            <w:pPr>
              <w:spacing w:line="240" w:lineRule="auto"/>
            </w:pPr>
            <w:r w:rsidRPr="00FA3954">
              <w:t>495</w:t>
            </w:r>
          </w:p>
        </w:tc>
        <w:tc>
          <w:tcPr>
            <w:tcW w:w="816" w:type="dxa"/>
            <w:vMerge w:val="restart"/>
          </w:tcPr>
          <w:p w:rsidR="000E4F97" w:rsidRPr="00FA3954" w:rsidRDefault="00036CBA" w:rsidP="00FA3954">
            <w:pPr>
              <w:spacing w:line="240" w:lineRule="auto"/>
            </w:pPr>
            <w:r w:rsidRPr="00FA3954">
              <w:t>503,0</w:t>
            </w:r>
          </w:p>
        </w:tc>
        <w:tc>
          <w:tcPr>
            <w:tcW w:w="709" w:type="dxa"/>
          </w:tcPr>
          <w:p w:rsidR="000E4F97" w:rsidRPr="00FA3954" w:rsidRDefault="00036CBA" w:rsidP="00FA3954">
            <w:pPr>
              <w:spacing w:line="240" w:lineRule="auto"/>
            </w:pPr>
            <w:r w:rsidRPr="00FA3954">
              <w:t>496,0</w:t>
            </w:r>
          </w:p>
        </w:tc>
        <w:tc>
          <w:tcPr>
            <w:tcW w:w="709" w:type="dxa"/>
          </w:tcPr>
          <w:p w:rsidR="000E4F97" w:rsidRPr="00FA3954" w:rsidRDefault="00036CBA" w:rsidP="00FA3954">
            <w:pPr>
              <w:spacing w:line="240" w:lineRule="auto"/>
            </w:pPr>
            <w:r w:rsidRPr="00FA3954">
              <w:t>491,0</w:t>
            </w:r>
          </w:p>
        </w:tc>
        <w:tc>
          <w:tcPr>
            <w:tcW w:w="708" w:type="dxa"/>
          </w:tcPr>
          <w:p w:rsidR="000E4F97" w:rsidRPr="00FA3954" w:rsidRDefault="00036CBA" w:rsidP="00FA3954">
            <w:pPr>
              <w:spacing w:line="240" w:lineRule="auto"/>
            </w:pPr>
            <w:r w:rsidRPr="00FA3954">
              <w:t>491,0</w:t>
            </w:r>
          </w:p>
        </w:tc>
        <w:tc>
          <w:tcPr>
            <w:tcW w:w="709" w:type="dxa"/>
          </w:tcPr>
          <w:p w:rsidR="000E4F97" w:rsidRPr="00FA3954" w:rsidRDefault="00036CBA" w:rsidP="00FA3954">
            <w:pPr>
              <w:spacing w:line="240" w:lineRule="auto"/>
            </w:pPr>
            <w:r w:rsidRPr="00FA3954">
              <w:t>491,0</w:t>
            </w:r>
          </w:p>
        </w:tc>
        <w:tc>
          <w:tcPr>
            <w:tcW w:w="709" w:type="dxa"/>
          </w:tcPr>
          <w:p w:rsidR="000E4F97" w:rsidRPr="00FA3954" w:rsidRDefault="00036CBA" w:rsidP="00FA3954">
            <w:pPr>
              <w:spacing w:line="240" w:lineRule="auto"/>
            </w:pPr>
            <w:r w:rsidRPr="00FA3954">
              <w:t>491,0</w:t>
            </w:r>
          </w:p>
        </w:tc>
        <w:tc>
          <w:tcPr>
            <w:tcW w:w="745" w:type="dxa"/>
          </w:tcPr>
          <w:p w:rsidR="000E4F97" w:rsidRPr="00FA3954" w:rsidRDefault="00036CBA" w:rsidP="00FA3954">
            <w:pPr>
              <w:spacing w:line="240" w:lineRule="auto"/>
            </w:pPr>
            <w:r w:rsidRPr="00FA3954">
              <w:t>491,0</w:t>
            </w:r>
          </w:p>
        </w:tc>
        <w:tc>
          <w:tcPr>
            <w:tcW w:w="707" w:type="dxa"/>
          </w:tcPr>
          <w:p w:rsidR="000E4F97" w:rsidRPr="00FA3954" w:rsidRDefault="00036CBA" w:rsidP="00FA3954">
            <w:pPr>
              <w:spacing w:line="240" w:lineRule="auto"/>
            </w:pPr>
            <w:r w:rsidRPr="00FA3954">
              <w:t>491,0</w:t>
            </w:r>
          </w:p>
        </w:tc>
        <w:tc>
          <w:tcPr>
            <w:tcW w:w="709" w:type="dxa"/>
          </w:tcPr>
          <w:p w:rsidR="000E4F97" w:rsidRPr="00FA3954" w:rsidRDefault="00036CBA" w:rsidP="00FA3954">
            <w:pPr>
              <w:spacing w:line="240" w:lineRule="auto"/>
            </w:pPr>
            <w:r w:rsidRPr="00FA3954">
              <w:t>491,0</w:t>
            </w:r>
          </w:p>
        </w:tc>
        <w:tc>
          <w:tcPr>
            <w:tcW w:w="708" w:type="dxa"/>
          </w:tcPr>
          <w:p w:rsidR="000E4F97" w:rsidRPr="00FA3954" w:rsidRDefault="00036CBA" w:rsidP="00FA3954">
            <w:pPr>
              <w:spacing w:line="240" w:lineRule="auto"/>
            </w:pPr>
            <w:r w:rsidRPr="00FA3954">
              <w:t>491,0</w:t>
            </w:r>
          </w:p>
        </w:tc>
        <w:tc>
          <w:tcPr>
            <w:tcW w:w="709" w:type="dxa"/>
          </w:tcPr>
          <w:p w:rsidR="000E4F97" w:rsidRPr="00FA3954" w:rsidRDefault="00036CBA" w:rsidP="00FA3954">
            <w:pPr>
              <w:spacing w:line="240" w:lineRule="auto"/>
            </w:pPr>
            <w:r w:rsidRPr="00FA3954">
              <w:t>491,0</w:t>
            </w:r>
          </w:p>
        </w:tc>
        <w:tc>
          <w:tcPr>
            <w:tcW w:w="709" w:type="dxa"/>
          </w:tcPr>
          <w:p w:rsidR="000E4F97" w:rsidRPr="00FA3954" w:rsidRDefault="00036CBA" w:rsidP="00FA3954">
            <w:pPr>
              <w:spacing w:line="240" w:lineRule="auto"/>
            </w:pPr>
            <w:r w:rsidRPr="00FA3954">
              <w:t>491,0</w:t>
            </w:r>
          </w:p>
        </w:tc>
        <w:tc>
          <w:tcPr>
            <w:tcW w:w="709" w:type="dxa"/>
          </w:tcPr>
          <w:p w:rsidR="000E4F97" w:rsidRPr="00FA3954" w:rsidRDefault="00036CBA" w:rsidP="00FA3954">
            <w:pPr>
              <w:spacing w:line="240" w:lineRule="auto"/>
            </w:pPr>
            <w:r w:rsidRPr="00FA3954">
              <w:t>491,0</w:t>
            </w:r>
          </w:p>
        </w:tc>
        <w:tc>
          <w:tcPr>
            <w:tcW w:w="850" w:type="dxa"/>
          </w:tcPr>
          <w:p w:rsidR="000E4F97" w:rsidRPr="00FA3954" w:rsidRDefault="00036CBA" w:rsidP="00FA3954">
            <w:pPr>
              <w:spacing w:line="240" w:lineRule="auto"/>
            </w:pPr>
            <w:r w:rsidRPr="00FA3954">
              <w:t>99,2</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504,0</w:t>
            </w:r>
          </w:p>
        </w:tc>
        <w:tc>
          <w:tcPr>
            <w:tcW w:w="709" w:type="dxa"/>
          </w:tcPr>
          <w:p w:rsidR="000E4F97" w:rsidRPr="00FA3954" w:rsidRDefault="00036CBA" w:rsidP="00FA3954">
            <w:pPr>
              <w:spacing w:line="240" w:lineRule="auto"/>
            </w:pPr>
            <w:r w:rsidRPr="00FA3954">
              <w:t>502,0</w:t>
            </w:r>
          </w:p>
        </w:tc>
        <w:tc>
          <w:tcPr>
            <w:tcW w:w="708" w:type="dxa"/>
          </w:tcPr>
          <w:p w:rsidR="000E4F97" w:rsidRPr="00FA3954" w:rsidRDefault="00036CBA" w:rsidP="00FA3954">
            <w:pPr>
              <w:spacing w:line="240" w:lineRule="auto"/>
            </w:pPr>
            <w:r w:rsidRPr="00FA3954">
              <w:t>503,0</w:t>
            </w:r>
          </w:p>
        </w:tc>
        <w:tc>
          <w:tcPr>
            <w:tcW w:w="709" w:type="dxa"/>
          </w:tcPr>
          <w:p w:rsidR="000E4F97" w:rsidRPr="00FA3954" w:rsidRDefault="00036CBA" w:rsidP="00FA3954">
            <w:pPr>
              <w:spacing w:line="240" w:lineRule="auto"/>
            </w:pPr>
            <w:r w:rsidRPr="00FA3954">
              <w:t>503,0</w:t>
            </w:r>
          </w:p>
        </w:tc>
        <w:tc>
          <w:tcPr>
            <w:tcW w:w="709" w:type="dxa"/>
          </w:tcPr>
          <w:p w:rsidR="000E4F97" w:rsidRPr="00FA3954" w:rsidRDefault="00036CBA" w:rsidP="00FA3954">
            <w:pPr>
              <w:spacing w:line="240" w:lineRule="auto"/>
            </w:pPr>
            <w:r w:rsidRPr="00FA3954">
              <w:t>503,0</w:t>
            </w:r>
          </w:p>
        </w:tc>
        <w:tc>
          <w:tcPr>
            <w:tcW w:w="745" w:type="dxa"/>
          </w:tcPr>
          <w:p w:rsidR="000E4F97" w:rsidRPr="00FA3954" w:rsidRDefault="00036CBA" w:rsidP="00FA3954">
            <w:pPr>
              <w:spacing w:line="240" w:lineRule="auto"/>
            </w:pPr>
            <w:r w:rsidRPr="00FA3954">
              <w:t>503,0</w:t>
            </w:r>
          </w:p>
        </w:tc>
        <w:tc>
          <w:tcPr>
            <w:tcW w:w="707" w:type="dxa"/>
          </w:tcPr>
          <w:p w:rsidR="000E4F97" w:rsidRPr="00FA3954" w:rsidRDefault="00036CBA" w:rsidP="00FA3954">
            <w:pPr>
              <w:spacing w:line="240" w:lineRule="auto"/>
            </w:pPr>
            <w:r w:rsidRPr="00FA3954">
              <w:t>503,0</w:t>
            </w:r>
          </w:p>
        </w:tc>
        <w:tc>
          <w:tcPr>
            <w:tcW w:w="709" w:type="dxa"/>
          </w:tcPr>
          <w:p w:rsidR="000E4F97" w:rsidRPr="00FA3954" w:rsidRDefault="00036CBA" w:rsidP="00FA3954">
            <w:pPr>
              <w:spacing w:line="240" w:lineRule="auto"/>
            </w:pPr>
            <w:r w:rsidRPr="00FA3954">
              <w:t>503,0</w:t>
            </w:r>
          </w:p>
        </w:tc>
        <w:tc>
          <w:tcPr>
            <w:tcW w:w="708" w:type="dxa"/>
          </w:tcPr>
          <w:p w:rsidR="000E4F97" w:rsidRPr="00FA3954" w:rsidRDefault="00036CBA" w:rsidP="00FA3954">
            <w:pPr>
              <w:spacing w:line="240" w:lineRule="auto"/>
            </w:pPr>
            <w:r w:rsidRPr="00FA3954">
              <w:t>503,0</w:t>
            </w:r>
          </w:p>
        </w:tc>
        <w:tc>
          <w:tcPr>
            <w:tcW w:w="709" w:type="dxa"/>
          </w:tcPr>
          <w:p w:rsidR="000E4F97" w:rsidRPr="00FA3954" w:rsidRDefault="00036CBA" w:rsidP="00FA3954">
            <w:pPr>
              <w:spacing w:line="240" w:lineRule="auto"/>
            </w:pPr>
            <w:r w:rsidRPr="00FA3954">
              <w:t>503,0</w:t>
            </w:r>
          </w:p>
        </w:tc>
        <w:tc>
          <w:tcPr>
            <w:tcW w:w="709" w:type="dxa"/>
          </w:tcPr>
          <w:p w:rsidR="000E4F97" w:rsidRPr="00FA3954" w:rsidRDefault="00036CBA" w:rsidP="00FA3954">
            <w:pPr>
              <w:spacing w:line="240" w:lineRule="auto"/>
            </w:pPr>
            <w:r w:rsidRPr="00FA3954">
              <w:t>503,0</w:t>
            </w:r>
          </w:p>
        </w:tc>
        <w:tc>
          <w:tcPr>
            <w:tcW w:w="709" w:type="dxa"/>
          </w:tcPr>
          <w:p w:rsidR="000E4F97" w:rsidRPr="00FA3954" w:rsidRDefault="00036CBA" w:rsidP="00FA3954">
            <w:pPr>
              <w:spacing w:line="240" w:lineRule="auto"/>
            </w:pPr>
            <w:r w:rsidRPr="00FA3954">
              <w:t>503,0</w:t>
            </w:r>
          </w:p>
        </w:tc>
        <w:tc>
          <w:tcPr>
            <w:tcW w:w="850" w:type="dxa"/>
          </w:tcPr>
          <w:p w:rsidR="000E4F97" w:rsidRPr="00FA3954" w:rsidRDefault="00036CBA" w:rsidP="00FA3954">
            <w:pPr>
              <w:spacing w:line="240" w:lineRule="auto"/>
            </w:pPr>
            <w:r w:rsidRPr="00FA3954">
              <w:t>101,6</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505,0</w:t>
            </w:r>
          </w:p>
        </w:tc>
        <w:tc>
          <w:tcPr>
            <w:tcW w:w="709" w:type="dxa"/>
          </w:tcPr>
          <w:p w:rsidR="000E4F97" w:rsidRPr="00FA3954" w:rsidRDefault="00036CBA" w:rsidP="00FA3954">
            <w:pPr>
              <w:spacing w:line="240" w:lineRule="auto"/>
            </w:pPr>
            <w:r w:rsidRPr="00FA3954">
              <w:t>504,0</w:t>
            </w:r>
          </w:p>
        </w:tc>
        <w:tc>
          <w:tcPr>
            <w:tcW w:w="708" w:type="dxa"/>
          </w:tcPr>
          <w:p w:rsidR="000E4F97" w:rsidRPr="00FA3954" w:rsidRDefault="00036CBA" w:rsidP="00FA3954">
            <w:pPr>
              <w:spacing w:line="240" w:lineRule="auto"/>
            </w:pPr>
            <w:r w:rsidRPr="00FA3954">
              <w:t>504,0</w:t>
            </w:r>
          </w:p>
        </w:tc>
        <w:tc>
          <w:tcPr>
            <w:tcW w:w="709" w:type="dxa"/>
          </w:tcPr>
          <w:p w:rsidR="000E4F97" w:rsidRPr="00FA3954" w:rsidRDefault="00036CBA" w:rsidP="00FA3954">
            <w:pPr>
              <w:spacing w:line="240" w:lineRule="auto"/>
            </w:pPr>
            <w:r w:rsidRPr="00FA3954">
              <w:t>504,0</w:t>
            </w:r>
          </w:p>
        </w:tc>
        <w:tc>
          <w:tcPr>
            <w:tcW w:w="709" w:type="dxa"/>
          </w:tcPr>
          <w:p w:rsidR="000E4F97" w:rsidRPr="00FA3954" w:rsidRDefault="00036CBA" w:rsidP="00FA3954">
            <w:pPr>
              <w:spacing w:line="240" w:lineRule="auto"/>
            </w:pPr>
            <w:r w:rsidRPr="00FA3954">
              <w:t>504,0</w:t>
            </w:r>
          </w:p>
        </w:tc>
        <w:tc>
          <w:tcPr>
            <w:tcW w:w="745" w:type="dxa"/>
          </w:tcPr>
          <w:p w:rsidR="000E4F97" w:rsidRPr="00FA3954" w:rsidRDefault="00036CBA" w:rsidP="00FA3954">
            <w:pPr>
              <w:spacing w:line="240" w:lineRule="auto"/>
            </w:pPr>
            <w:r w:rsidRPr="00FA3954">
              <w:t>504,0</w:t>
            </w:r>
          </w:p>
        </w:tc>
        <w:tc>
          <w:tcPr>
            <w:tcW w:w="707" w:type="dxa"/>
          </w:tcPr>
          <w:p w:rsidR="000E4F97" w:rsidRPr="00FA3954" w:rsidRDefault="00036CBA" w:rsidP="00FA3954">
            <w:pPr>
              <w:spacing w:line="240" w:lineRule="auto"/>
            </w:pPr>
            <w:r w:rsidRPr="00FA3954">
              <w:t>504,0</w:t>
            </w:r>
          </w:p>
        </w:tc>
        <w:tc>
          <w:tcPr>
            <w:tcW w:w="709" w:type="dxa"/>
          </w:tcPr>
          <w:p w:rsidR="000E4F97" w:rsidRPr="00FA3954" w:rsidRDefault="00036CBA" w:rsidP="00FA3954">
            <w:pPr>
              <w:spacing w:line="240" w:lineRule="auto"/>
            </w:pPr>
            <w:r w:rsidRPr="00FA3954">
              <w:t>504,0</w:t>
            </w:r>
          </w:p>
        </w:tc>
        <w:tc>
          <w:tcPr>
            <w:tcW w:w="708" w:type="dxa"/>
          </w:tcPr>
          <w:p w:rsidR="000E4F97" w:rsidRPr="00FA3954" w:rsidRDefault="00036CBA" w:rsidP="00FA3954">
            <w:pPr>
              <w:spacing w:line="240" w:lineRule="auto"/>
            </w:pPr>
            <w:r w:rsidRPr="00FA3954">
              <w:t>504,0</w:t>
            </w:r>
          </w:p>
        </w:tc>
        <w:tc>
          <w:tcPr>
            <w:tcW w:w="709" w:type="dxa"/>
          </w:tcPr>
          <w:p w:rsidR="000E4F97" w:rsidRPr="00FA3954" w:rsidRDefault="00036CBA" w:rsidP="00FA3954">
            <w:pPr>
              <w:spacing w:line="240" w:lineRule="auto"/>
            </w:pPr>
            <w:r w:rsidRPr="00FA3954">
              <w:t>504,0</w:t>
            </w:r>
          </w:p>
        </w:tc>
        <w:tc>
          <w:tcPr>
            <w:tcW w:w="709" w:type="dxa"/>
          </w:tcPr>
          <w:p w:rsidR="000E4F97" w:rsidRPr="00FA3954" w:rsidRDefault="00036CBA" w:rsidP="00FA3954">
            <w:pPr>
              <w:spacing w:line="240" w:lineRule="auto"/>
            </w:pPr>
            <w:r w:rsidRPr="00FA3954">
              <w:t>504,0</w:t>
            </w:r>
          </w:p>
        </w:tc>
        <w:tc>
          <w:tcPr>
            <w:tcW w:w="709" w:type="dxa"/>
          </w:tcPr>
          <w:p w:rsidR="000E4F97" w:rsidRPr="00FA3954" w:rsidRDefault="00036CBA" w:rsidP="00FA3954">
            <w:pPr>
              <w:spacing w:line="240" w:lineRule="auto"/>
            </w:pPr>
            <w:r w:rsidRPr="00FA3954">
              <w:t>504,0</w:t>
            </w:r>
          </w:p>
        </w:tc>
        <w:tc>
          <w:tcPr>
            <w:tcW w:w="850" w:type="dxa"/>
          </w:tcPr>
          <w:p w:rsidR="000E4F97" w:rsidRPr="00FA3954" w:rsidRDefault="00036CBA" w:rsidP="00FA3954">
            <w:pPr>
              <w:spacing w:line="240" w:lineRule="auto"/>
            </w:pPr>
            <w:r w:rsidRPr="00FA3954">
              <w:t>101,8</w:t>
            </w:r>
          </w:p>
        </w:tc>
      </w:tr>
      <w:tr w:rsidR="002C41D4" w:rsidRPr="00FA3954" w:rsidTr="002C41D4">
        <w:trPr>
          <w:trHeight w:val="225"/>
          <w:jc w:val="right"/>
        </w:trPr>
        <w:tc>
          <w:tcPr>
            <w:tcW w:w="562" w:type="dxa"/>
            <w:vMerge w:val="restart"/>
          </w:tcPr>
          <w:p w:rsidR="002C41D4" w:rsidRPr="00FA3954" w:rsidRDefault="002C41D4" w:rsidP="00FA3954">
            <w:pPr>
              <w:spacing w:line="240" w:lineRule="auto"/>
            </w:pPr>
            <w:r w:rsidRPr="00FA3954">
              <w:t>2.4</w:t>
            </w:r>
          </w:p>
        </w:tc>
        <w:tc>
          <w:tcPr>
            <w:tcW w:w="14884" w:type="dxa"/>
            <w:gridSpan w:val="19"/>
          </w:tcPr>
          <w:p w:rsidR="002C41D4" w:rsidRPr="00FA3954" w:rsidRDefault="002C41D4" w:rsidP="00FA3954">
            <w:pPr>
              <w:spacing w:line="240" w:lineRule="auto"/>
            </w:pPr>
            <w:r w:rsidRPr="00FA3954">
              <w:t>Объем отгруженной продукции промышленного производства</w:t>
            </w:r>
          </w:p>
        </w:tc>
      </w:tr>
      <w:tr w:rsidR="000E4F97" w:rsidRPr="00FA3954" w:rsidTr="002C41D4">
        <w:trPr>
          <w:trHeight w:val="43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 xml:space="preserve">млн. рублей </w:t>
            </w:r>
          </w:p>
        </w:tc>
        <w:tc>
          <w:tcPr>
            <w:tcW w:w="763" w:type="dxa"/>
            <w:vMerge w:val="restart"/>
          </w:tcPr>
          <w:p w:rsidR="000E4F97" w:rsidRPr="00FA3954" w:rsidRDefault="00036CBA" w:rsidP="00FA3954">
            <w:pPr>
              <w:spacing w:line="240" w:lineRule="auto"/>
            </w:pPr>
            <w:r w:rsidRPr="00FA3954">
              <w:t>787,8</w:t>
            </w:r>
          </w:p>
        </w:tc>
        <w:tc>
          <w:tcPr>
            <w:tcW w:w="708" w:type="dxa"/>
            <w:vMerge w:val="restart"/>
          </w:tcPr>
          <w:p w:rsidR="000E4F97" w:rsidRPr="00FA3954" w:rsidRDefault="00036CBA" w:rsidP="00FA3954">
            <w:pPr>
              <w:spacing w:line="240" w:lineRule="auto"/>
            </w:pPr>
            <w:r w:rsidRPr="00FA3954">
              <w:t>875,3</w:t>
            </w:r>
          </w:p>
        </w:tc>
        <w:tc>
          <w:tcPr>
            <w:tcW w:w="709" w:type="dxa"/>
            <w:vMerge w:val="restart"/>
          </w:tcPr>
          <w:p w:rsidR="000E4F97" w:rsidRPr="00FA3954" w:rsidRDefault="00036CBA" w:rsidP="00FA3954">
            <w:pPr>
              <w:spacing w:line="240" w:lineRule="auto"/>
            </w:pPr>
            <w:r w:rsidRPr="00FA3954">
              <w:t>753,8</w:t>
            </w:r>
          </w:p>
        </w:tc>
        <w:tc>
          <w:tcPr>
            <w:tcW w:w="816" w:type="dxa"/>
            <w:vMerge w:val="restart"/>
          </w:tcPr>
          <w:p w:rsidR="000E4F97" w:rsidRPr="00FA3954" w:rsidRDefault="00036CBA" w:rsidP="00FA3954">
            <w:pPr>
              <w:spacing w:line="240" w:lineRule="auto"/>
            </w:pPr>
            <w:r w:rsidRPr="00FA3954">
              <w:t>775,2</w:t>
            </w:r>
          </w:p>
        </w:tc>
        <w:tc>
          <w:tcPr>
            <w:tcW w:w="709" w:type="dxa"/>
          </w:tcPr>
          <w:p w:rsidR="000E4F97" w:rsidRPr="00FA3954" w:rsidRDefault="00036CBA" w:rsidP="00FA3954">
            <w:pPr>
              <w:spacing w:line="240" w:lineRule="auto"/>
            </w:pPr>
            <w:r w:rsidRPr="00FA3954">
              <w:t>820,0</w:t>
            </w:r>
          </w:p>
        </w:tc>
        <w:tc>
          <w:tcPr>
            <w:tcW w:w="709" w:type="dxa"/>
          </w:tcPr>
          <w:p w:rsidR="000E4F97" w:rsidRPr="00FA3954" w:rsidRDefault="00036CBA" w:rsidP="00FA3954">
            <w:pPr>
              <w:spacing w:line="240" w:lineRule="auto"/>
            </w:pPr>
            <w:r w:rsidRPr="00FA3954">
              <w:t>854,3</w:t>
            </w:r>
          </w:p>
        </w:tc>
        <w:tc>
          <w:tcPr>
            <w:tcW w:w="708" w:type="dxa"/>
          </w:tcPr>
          <w:p w:rsidR="000E4F97" w:rsidRPr="00FA3954" w:rsidRDefault="00036CBA" w:rsidP="00FA3954">
            <w:pPr>
              <w:spacing w:line="240" w:lineRule="auto"/>
            </w:pPr>
            <w:r w:rsidRPr="00FA3954">
              <w:t>896,1</w:t>
            </w:r>
          </w:p>
        </w:tc>
        <w:tc>
          <w:tcPr>
            <w:tcW w:w="709" w:type="dxa"/>
          </w:tcPr>
          <w:p w:rsidR="000E4F97" w:rsidRPr="00FA3954" w:rsidRDefault="00036CBA" w:rsidP="00FA3954">
            <w:pPr>
              <w:spacing w:line="240" w:lineRule="auto"/>
            </w:pPr>
            <w:r w:rsidRPr="00FA3954">
              <w:t>947,0</w:t>
            </w:r>
          </w:p>
        </w:tc>
        <w:tc>
          <w:tcPr>
            <w:tcW w:w="709" w:type="dxa"/>
          </w:tcPr>
          <w:p w:rsidR="000E4F97" w:rsidRPr="00FA3954" w:rsidRDefault="00036CBA" w:rsidP="00FA3954">
            <w:pPr>
              <w:spacing w:line="240" w:lineRule="auto"/>
            </w:pPr>
            <w:r w:rsidRPr="00FA3954">
              <w:t>1004,8</w:t>
            </w:r>
          </w:p>
        </w:tc>
        <w:tc>
          <w:tcPr>
            <w:tcW w:w="745" w:type="dxa"/>
          </w:tcPr>
          <w:p w:rsidR="000E4F97" w:rsidRPr="00FA3954" w:rsidRDefault="00036CBA" w:rsidP="00FA3954">
            <w:pPr>
              <w:spacing w:line="240" w:lineRule="auto"/>
            </w:pPr>
            <w:r w:rsidRPr="00FA3954">
              <w:t>1071,7</w:t>
            </w:r>
          </w:p>
        </w:tc>
        <w:tc>
          <w:tcPr>
            <w:tcW w:w="707" w:type="dxa"/>
          </w:tcPr>
          <w:p w:rsidR="000E4F97" w:rsidRPr="00FA3954" w:rsidRDefault="00036CBA" w:rsidP="00FA3954">
            <w:pPr>
              <w:spacing w:line="240" w:lineRule="auto"/>
            </w:pPr>
            <w:r w:rsidRPr="00FA3954">
              <w:t>1145,8</w:t>
            </w:r>
          </w:p>
        </w:tc>
        <w:tc>
          <w:tcPr>
            <w:tcW w:w="709" w:type="dxa"/>
          </w:tcPr>
          <w:p w:rsidR="000E4F97" w:rsidRPr="00FA3954" w:rsidRDefault="00036CBA" w:rsidP="00FA3954">
            <w:pPr>
              <w:spacing w:line="240" w:lineRule="auto"/>
            </w:pPr>
            <w:r w:rsidRPr="00FA3954">
              <w:t>1228,9</w:t>
            </w:r>
          </w:p>
        </w:tc>
        <w:tc>
          <w:tcPr>
            <w:tcW w:w="708" w:type="dxa"/>
          </w:tcPr>
          <w:p w:rsidR="000E4F97" w:rsidRPr="00FA3954" w:rsidRDefault="00036CBA" w:rsidP="00FA3954">
            <w:pPr>
              <w:spacing w:line="240" w:lineRule="auto"/>
            </w:pPr>
            <w:r w:rsidRPr="00FA3954">
              <w:t>1317,2</w:t>
            </w:r>
          </w:p>
        </w:tc>
        <w:tc>
          <w:tcPr>
            <w:tcW w:w="709" w:type="dxa"/>
          </w:tcPr>
          <w:p w:rsidR="000E4F97" w:rsidRPr="00FA3954" w:rsidRDefault="00036CBA" w:rsidP="00FA3954">
            <w:pPr>
              <w:spacing w:line="240" w:lineRule="auto"/>
            </w:pPr>
            <w:r w:rsidRPr="00FA3954">
              <w:t>1420,7</w:t>
            </w:r>
          </w:p>
        </w:tc>
        <w:tc>
          <w:tcPr>
            <w:tcW w:w="709" w:type="dxa"/>
          </w:tcPr>
          <w:p w:rsidR="000E4F97" w:rsidRPr="00FA3954" w:rsidRDefault="00036CBA" w:rsidP="00FA3954">
            <w:pPr>
              <w:spacing w:line="240" w:lineRule="auto"/>
            </w:pPr>
            <w:r w:rsidRPr="00FA3954">
              <w:t>1539,4</w:t>
            </w:r>
          </w:p>
        </w:tc>
        <w:tc>
          <w:tcPr>
            <w:tcW w:w="709" w:type="dxa"/>
          </w:tcPr>
          <w:p w:rsidR="000E4F97" w:rsidRPr="00FA3954" w:rsidRDefault="00036CBA" w:rsidP="00FA3954">
            <w:pPr>
              <w:spacing w:line="240" w:lineRule="auto"/>
            </w:pPr>
            <w:r w:rsidRPr="00FA3954">
              <w:t>1673,3</w:t>
            </w:r>
          </w:p>
        </w:tc>
        <w:tc>
          <w:tcPr>
            <w:tcW w:w="850" w:type="dxa"/>
          </w:tcPr>
          <w:p w:rsidR="000E4F97" w:rsidRPr="00FA3954" w:rsidRDefault="00036CBA" w:rsidP="00FA3954">
            <w:pPr>
              <w:spacing w:line="240" w:lineRule="auto"/>
            </w:pPr>
            <w:r w:rsidRPr="00FA3954">
              <w:t>222,0</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824,7</w:t>
            </w:r>
          </w:p>
        </w:tc>
        <w:tc>
          <w:tcPr>
            <w:tcW w:w="709" w:type="dxa"/>
          </w:tcPr>
          <w:p w:rsidR="000E4F97" w:rsidRPr="00FA3954" w:rsidRDefault="00036CBA" w:rsidP="00FA3954">
            <w:pPr>
              <w:spacing w:line="240" w:lineRule="auto"/>
            </w:pPr>
            <w:r w:rsidRPr="00FA3954">
              <w:t>863,9</w:t>
            </w:r>
          </w:p>
        </w:tc>
        <w:tc>
          <w:tcPr>
            <w:tcW w:w="708" w:type="dxa"/>
          </w:tcPr>
          <w:p w:rsidR="000E4F97" w:rsidRPr="00FA3954" w:rsidRDefault="00036CBA" w:rsidP="00FA3954">
            <w:pPr>
              <w:spacing w:line="240" w:lineRule="auto"/>
            </w:pPr>
            <w:r w:rsidRPr="00FA3954">
              <w:t>911,0</w:t>
            </w:r>
          </w:p>
        </w:tc>
        <w:tc>
          <w:tcPr>
            <w:tcW w:w="709" w:type="dxa"/>
          </w:tcPr>
          <w:p w:rsidR="000E4F97" w:rsidRPr="00FA3954" w:rsidRDefault="00036CBA" w:rsidP="00FA3954">
            <w:pPr>
              <w:spacing w:line="240" w:lineRule="auto"/>
            </w:pPr>
            <w:r w:rsidRPr="00FA3954">
              <w:t>963,1</w:t>
            </w:r>
          </w:p>
        </w:tc>
        <w:tc>
          <w:tcPr>
            <w:tcW w:w="709" w:type="dxa"/>
          </w:tcPr>
          <w:p w:rsidR="000E4F97" w:rsidRPr="00FA3954" w:rsidRDefault="00036CBA" w:rsidP="00FA3954">
            <w:pPr>
              <w:spacing w:line="240" w:lineRule="auto"/>
            </w:pPr>
            <w:r w:rsidRPr="00FA3954">
              <w:t>1022,9</w:t>
            </w:r>
          </w:p>
        </w:tc>
        <w:tc>
          <w:tcPr>
            <w:tcW w:w="745" w:type="dxa"/>
          </w:tcPr>
          <w:p w:rsidR="000E4F97" w:rsidRPr="00FA3954" w:rsidRDefault="00036CBA" w:rsidP="00FA3954">
            <w:pPr>
              <w:spacing w:line="240" w:lineRule="auto"/>
            </w:pPr>
            <w:r w:rsidRPr="00FA3954">
              <w:t>1092,8</w:t>
            </w:r>
          </w:p>
        </w:tc>
        <w:tc>
          <w:tcPr>
            <w:tcW w:w="707" w:type="dxa"/>
          </w:tcPr>
          <w:p w:rsidR="000E4F97" w:rsidRPr="00FA3954" w:rsidRDefault="00036CBA" w:rsidP="00FA3954">
            <w:pPr>
              <w:spacing w:line="240" w:lineRule="auto"/>
            </w:pPr>
            <w:r w:rsidRPr="00FA3954">
              <w:t>1170,9</w:t>
            </w:r>
          </w:p>
        </w:tc>
        <w:tc>
          <w:tcPr>
            <w:tcW w:w="709" w:type="dxa"/>
          </w:tcPr>
          <w:p w:rsidR="000E4F97" w:rsidRPr="00FA3954" w:rsidRDefault="00036CBA" w:rsidP="00FA3954">
            <w:pPr>
              <w:spacing w:line="240" w:lineRule="auto"/>
            </w:pPr>
            <w:r w:rsidRPr="00FA3954">
              <w:t>1259,0</w:t>
            </w:r>
          </w:p>
        </w:tc>
        <w:tc>
          <w:tcPr>
            <w:tcW w:w="708" w:type="dxa"/>
          </w:tcPr>
          <w:p w:rsidR="000E4F97" w:rsidRPr="00FA3954" w:rsidRDefault="00036CBA" w:rsidP="00FA3954">
            <w:pPr>
              <w:spacing w:line="240" w:lineRule="auto"/>
            </w:pPr>
            <w:r w:rsidRPr="00FA3954">
              <w:t>1352,4</w:t>
            </w:r>
          </w:p>
        </w:tc>
        <w:tc>
          <w:tcPr>
            <w:tcW w:w="709" w:type="dxa"/>
          </w:tcPr>
          <w:p w:rsidR="000E4F97" w:rsidRPr="00FA3954" w:rsidRDefault="00036CBA" w:rsidP="00FA3954">
            <w:pPr>
              <w:spacing w:line="240" w:lineRule="auto"/>
            </w:pPr>
            <w:r w:rsidRPr="00FA3954">
              <w:t>1461,0</w:t>
            </w:r>
          </w:p>
        </w:tc>
        <w:tc>
          <w:tcPr>
            <w:tcW w:w="709" w:type="dxa"/>
          </w:tcPr>
          <w:p w:rsidR="000E4F97" w:rsidRPr="00FA3954" w:rsidRDefault="00036CBA" w:rsidP="00FA3954">
            <w:pPr>
              <w:spacing w:line="240" w:lineRule="auto"/>
            </w:pPr>
            <w:r w:rsidRPr="00FA3954">
              <w:t>1584,8</w:t>
            </w:r>
          </w:p>
        </w:tc>
        <w:tc>
          <w:tcPr>
            <w:tcW w:w="709" w:type="dxa"/>
          </w:tcPr>
          <w:p w:rsidR="000E4F97" w:rsidRPr="00FA3954" w:rsidRDefault="00036CBA" w:rsidP="00FA3954">
            <w:pPr>
              <w:spacing w:line="240" w:lineRule="auto"/>
            </w:pPr>
            <w:r w:rsidRPr="00FA3954">
              <w:t>1723,7</w:t>
            </w:r>
          </w:p>
        </w:tc>
        <w:tc>
          <w:tcPr>
            <w:tcW w:w="850" w:type="dxa"/>
          </w:tcPr>
          <w:p w:rsidR="000E4F97" w:rsidRPr="00FA3954" w:rsidRDefault="00036CBA" w:rsidP="00FA3954">
            <w:pPr>
              <w:spacing w:line="240" w:lineRule="auto"/>
            </w:pPr>
            <w:r w:rsidRPr="00FA3954">
              <w:t>228,7</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828,2</w:t>
            </w:r>
          </w:p>
        </w:tc>
        <w:tc>
          <w:tcPr>
            <w:tcW w:w="709" w:type="dxa"/>
          </w:tcPr>
          <w:p w:rsidR="000E4F97" w:rsidRPr="00FA3954" w:rsidRDefault="00036CBA" w:rsidP="00FA3954">
            <w:pPr>
              <w:spacing w:line="240" w:lineRule="auto"/>
            </w:pPr>
            <w:r w:rsidRPr="00FA3954">
              <w:t>872,2</w:t>
            </w:r>
          </w:p>
        </w:tc>
        <w:tc>
          <w:tcPr>
            <w:tcW w:w="708" w:type="dxa"/>
          </w:tcPr>
          <w:p w:rsidR="000E4F97" w:rsidRPr="00FA3954" w:rsidRDefault="00036CBA" w:rsidP="00FA3954">
            <w:pPr>
              <w:spacing w:line="240" w:lineRule="auto"/>
            </w:pPr>
            <w:r w:rsidRPr="00FA3954">
              <w:t>921,4</w:t>
            </w:r>
          </w:p>
        </w:tc>
        <w:tc>
          <w:tcPr>
            <w:tcW w:w="709" w:type="dxa"/>
          </w:tcPr>
          <w:p w:rsidR="000E4F97" w:rsidRPr="00FA3954" w:rsidRDefault="00036CBA" w:rsidP="00FA3954">
            <w:pPr>
              <w:spacing w:line="240" w:lineRule="auto"/>
            </w:pPr>
            <w:r w:rsidRPr="00FA3954">
              <w:t>972,0</w:t>
            </w:r>
          </w:p>
        </w:tc>
        <w:tc>
          <w:tcPr>
            <w:tcW w:w="709" w:type="dxa"/>
          </w:tcPr>
          <w:p w:rsidR="000E4F97" w:rsidRPr="00FA3954" w:rsidRDefault="00036CBA" w:rsidP="00FA3954">
            <w:pPr>
              <w:spacing w:line="240" w:lineRule="auto"/>
            </w:pPr>
            <w:r w:rsidRPr="00FA3954">
              <w:t>1032,9</w:t>
            </w:r>
          </w:p>
        </w:tc>
        <w:tc>
          <w:tcPr>
            <w:tcW w:w="745" w:type="dxa"/>
          </w:tcPr>
          <w:p w:rsidR="000E4F97" w:rsidRPr="00FA3954" w:rsidRDefault="00036CBA" w:rsidP="00FA3954">
            <w:pPr>
              <w:spacing w:line="240" w:lineRule="auto"/>
            </w:pPr>
            <w:r w:rsidRPr="00FA3954">
              <w:t>1107,8</w:t>
            </w:r>
          </w:p>
        </w:tc>
        <w:tc>
          <w:tcPr>
            <w:tcW w:w="707" w:type="dxa"/>
          </w:tcPr>
          <w:p w:rsidR="000E4F97" w:rsidRPr="00FA3954" w:rsidRDefault="00036CBA" w:rsidP="00FA3954">
            <w:pPr>
              <w:spacing w:line="240" w:lineRule="auto"/>
            </w:pPr>
            <w:r w:rsidRPr="00FA3954">
              <w:t>1195,9</w:t>
            </w:r>
          </w:p>
        </w:tc>
        <w:tc>
          <w:tcPr>
            <w:tcW w:w="709" w:type="dxa"/>
          </w:tcPr>
          <w:p w:rsidR="000E4F97" w:rsidRPr="00FA3954" w:rsidRDefault="00036CBA" w:rsidP="00FA3954">
            <w:pPr>
              <w:spacing w:line="240" w:lineRule="auto"/>
            </w:pPr>
            <w:r w:rsidRPr="00FA3954">
              <w:t>1294,1</w:t>
            </w:r>
          </w:p>
        </w:tc>
        <w:tc>
          <w:tcPr>
            <w:tcW w:w="708" w:type="dxa"/>
          </w:tcPr>
          <w:p w:rsidR="000E4F97" w:rsidRPr="00FA3954" w:rsidRDefault="00036CBA" w:rsidP="00FA3954">
            <w:pPr>
              <w:spacing w:line="240" w:lineRule="auto"/>
            </w:pPr>
            <w:r w:rsidRPr="00FA3954">
              <w:t>1402,5</w:t>
            </w:r>
          </w:p>
        </w:tc>
        <w:tc>
          <w:tcPr>
            <w:tcW w:w="709" w:type="dxa"/>
          </w:tcPr>
          <w:p w:rsidR="000E4F97" w:rsidRPr="00FA3954" w:rsidRDefault="00036CBA" w:rsidP="00FA3954">
            <w:pPr>
              <w:spacing w:line="240" w:lineRule="auto"/>
            </w:pPr>
            <w:r w:rsidRPr="00FA3954">
              <w:t>1536,1</w:t>
            </w:r>
          </w:p>
        </w:tc>
        <w:tc>
          <w:tcPr>
            <w:tcW w:w="709" w:type="dxa"/>
          </w:tcPr>
          <w:p w:rsidR="000E4F97" w:rsidRPr="00FA3954" w:rsidRDefault="00036CBA" w:rsidP="00FA3954">
            <w:pPr>
              <w:spacing w:line="240" w:lineRule="auto"/>
            </w:pPr>
            <w:r w:rsidRPr="00FA3954">
              <w:t>1689,9</w:t>
            </w:r>
          </w:p>
        </w:tc>
        <w:tc>
          <w:tcPr>
            <w:tcW w:w="709" w:type="dxa"/>
          </w:tcPr>
          <w:p w:rsidR="000E4F97" w:rsidRPr="00FA3954" w:rsidRDefault="00036CBA" w:rsidP="00FA3954">
            <w:pPr>
              <w:spacing w:line="240" w:lineRule="auto"/>
            </w:pPr>
            <w:r w:rsidRPr="00FA3954">
              <w:t>1863,9</w:t>
            </w:r>
          </w:p>
        </w:tc>
        <w:tc>
          <w:tcPr>
            <w:tcW w:w="850" w:type="dxa"/>
          </w:tcPr>
          <w:p w:rsidR="000E4F97" w:rsidRPr="00FA3954" w:rsidRDefault="00036CBA" w:rsidP="00FA3954">
            <w:pPr>
              <w:spacing w:line="240" w:lineRule="auto"/>
            </w:pPr>
            <w:r w:rsidRPr="00FA3954">
              <w:t>247,3</w:t>
            </w:r>
          </w:p>
        </w:tc>
      </w:tr>
      <w:tr w:rsidR="002C41D4" w:rsidRPr="00FA3954" w:rsidTr="002C41D4">
        <w:trPr>
          <w:trHeight w:val="367"/>
          <w:jc w:val="right"/>
        </w:trPr>
        <w:tc>
          <w:tcPr>
            <w:tcW w:w="562" w:type="dxa"/>
            <w:vMerge w:val="restart"/>
          </w:tcPr>
          <w:p w:rsidR="002C41D4" w:rsidRPr="00FA3954" w:rsidRDefault="002C41D4" w:rsidP="00FA3954">
            <w:pPr>
              <w:spacing w:line="240" w:lineRule="auto"/>
            </w:pPr>
            <w:r w:rsidRPr="00FA3954">
              <w:t>2.5</w:t>
            </w:r>
          </w:p>
        </w:tc>
        <w:tc>
          <w:tcPr>
            <w:tcW w:w="14884" w:type="dxa"/>
            <w:gridSpan w:val="19"/>
          </w:tcPr>
          <w:p w:rsidR="002C41D4" w:rsidRPr="00FA3954" w:rsidRDefault="002C41D4" w:rsidP="00FA3954">
            <w:pPr>
              <w:spacing w:line="240" w:lineRule="auto"/>
            </w:pPr>
            <w:r w:rsidRPr="00FA3954">
              <w:t>Индекс промышленного производства</w:t>
            </w:r>
          </w:p>
        </w:tc>
      </w:tr>
      <w:tr w:rsidR="000E4F97" w:rsidRPr="00FA3954" w:rsidTr="002C41D4">
        <w:trPr>
          <w:trHeight w:val="43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 к предыду-щему году в сопостави-мых ценах</w:t>
            </w:r>
          </w:p>
        </w:tc>
        <w:tc>
          <w:tcPr>
            <w:tcW w:w="763" w:type="dxa"/>
            <w:vMerge w:val="restart"/>
          </w:tcPr>
          <w:p w:rsidR="000E4F97" w:rsidRPr="00FA3954" w:rsidRDefault="00036CBA" w:rsidP="00FA3954">
            <w:pPr>
              <w:spacing w:line="240" w:lineRule="auto"/>
            </w:pPr>
            <w:r w:rsidRPr="00FA3954">
              <w:t>108,95</w:t>
            </w:r>
          </w:p>
        </w:tc>
        <w:tc>
          <w:tcPr>
            <w:tcW w:w="708" w:type="dxa"/>
            <w:vMerge w:val="restart"/>
          </w:tcPr>
          <w:p w:rsidR="000E4F97" w:rsidRPr="00FA3954" w:rsidRDefault="00036CBA" w:rsidP="00FA3954">
            <w:pPr>
              <w:spacing w:line="240" w:lineRule="auto"/>
            </w:pPr>
            <w:r w:rsidRPr="00FA3954">
              <w:t>101,35</w:t>
            </w:r>
          </w:p>
        </w:tc>
        <w:tc>
          <w:tcPr>
            <w:tcW w:w="709" w:type="dxa"/>
          </w:tcPr>
          <w:p w:rsidR="000E4F97" w:rsidRPr="00FA3954" w:rsidRDefault="00036CBA" w:rsidP="00FA3954">
            <w:pPr>
              <w:spacing w:line="240" w:lineRule="auto"/>
            </w:pPr>
            <w:r w:rsidRPr="00FA3954">
              <w:t>88,84</w:t>
            </w:r>
          </w:p>
        </w:tc>
        <w:tc>
          <w:tcPr>
            <w:tcW w:w="816" w:type="dxa"/>
            <w:vMerge w:val="restart"/>
          </w:tcPr>
          <w:p w:rsidR="000E4F97" w:rsidRPr="00FA3954" w:rsidRDefault="00036CBA" w:rsidP="00FA3954">
            <w:pPr>
              <w:spacing w:line="240" w:lineRule="auto"/>
            </w:pPr>
            <w:r w:rsidRPr="00FA3954">
              <w:t>102,88</w:t>
            </w:r>
          </w:p>
        </w:tc>
        <w:tc>
          <w:tcPr>
            <w:tcW w:w="709" w:type="dxa"/>
            <w:noWrap/>
          </w:tcPr>
          <w:p w:rsidR="000E4F97" w:rsidRPr="00FA3954" w:rsidRDefault="00036CBA" w:rsidP="00FA3954">
            <w:pPr>
              <w:spacing w:line="240" w:lineRule="auto"/>
            </w:pPr>
            <w:r w:rsidRPr="00FA3954">
              <w:t>100,7</w:t>
            </w:r>
          </w:p>
        </w:tc>
        <w:tc>
          <w:tcPr>
            <w:tcW w:w="709" w:type="dxa"/>
            <w:noWrap/>
          </w:tcPr>
          <w:p w:rsidR="000E4F97" w:rsidRPr="00FA3954" w:rsidRDefault="00036CBA" w:rsidP="00FA3954">
            <w:pPr>
              <w:spacing w:line="240" w:lineRule="auto"/>
            </w:pPr>
            <w:r w:rsidRPr="00FA3954">
              <w:t>100,6</w:t>
            </w:r>
          </w:p>
        </w:tc>
        <w:tc>
          <w:tcPr>
            <w:tcW w:w="708" w:type="dxa"/>
            <w:noWrap/>
          </w:tcPr>
          <w:p w:rsidR="000E4F97" w:rsidRPr="00FA3954" w:rsidRDefault="00036CBA" w:rsidP="00FA3954">
            <w:pPr>
              <w:spacing w:line="240" w:lineRule="auto"/>
            </w:pPr>
            <w:r w:rsidRPr="00FA3954">
              <w:t>101,2</w:t>
            </w:r>
          </w:p>
        </w:tc>
        <w:tc>
          <w:tcPr>
            <w:tcW w:w="709" w:type="dxa"/>
            <w:noWrap/>
          </w:tcPr>
          <w:p w:rsidR="000E4F97" w:rsidRPr="00FA3954" w:rsidRDefault="00036CBA" w:rsidP="00FA3954">
            <w:pPr>
              <w:spacing w:line="240" w:lineRule="auto"/>
            </w:pPr>
            <w:r w:rsidRPr="00FA3954">
              <w:t>102,0</w:t>
            </w:r>
          </w:p>
        </w:tc>
        <w:tc>
          <w:tcPr>
            <w:tcW w:w="709" w:type="dxa"/>
            <w:noWrap/>
          </w:tcPr>
          <w:p w:rsidR="000E4F97" w:rsidRPr="00FA3954" w:rsidRDefault="00036CBA" w:rsidP="00FA3954">
            <w:pPr>
              <w:spacing w:line="240" w:lineRule="auto"/>
            </w:pPr>
            <w:r w:rsidRPr="00FA3954">
              <w:t>102,6</w:t>
            </w:r>
          </w:p>
        </w:tc>
        <w:tc>
          <w:tcPr>
            <w:tcW w:w="745" w:type="dxa"/>
            <w:noWrap/>
          </w:tcPr>
          <w:p w:rsidR="000E4F97" w:rsidRPr="00FA3954" w:rsidRDefault="00036CBA" w:rsidP="00FA3954">
            <w:pPr>
              <w:spacing w:line="240" w:lineRule="auto"/>
            </w:pPr>
            <w:r w:rsidRPr="00FA3954">
              <w:t>102,9</w:t>
            </w:r>
          </w:p>
        </w:tc>
        <w:tc>
          <w:tcPr>
            <w:tcW w:w="707" w:type="dxa"/>
            <w:noWrap/>
          </w:tcPr>
          <w:p w:rsidR="000E4F97" w:rsidRPr="00FA3954" w:rsidRDefault="00036CBA" w:rsidP="00FA3954">
            <w:pPr>
              <w:spacing w:line="240" w:lineRule="auto"/>
            </w:pPr>
            <w:r w:rsidRPr="00FA3954">
              <w:t>103,3</w:t>
            </w:r>
          </w:p>
        </w:tc>
        <w:tc>
          <w:tcPr>
            <w:tcW w:w="709" w:type="dxa"/>
            <w:noWrap/>
          </w:tcPr>
          <w:p w:rsidR="000E4F97" w:rsidRPr="00FA3954" w:rsidRDefault="00036CBA" w:rsidP="00FA3954">
            <w:pPr>
              <w:spacing w:line="240" w:lineRule="auto"/>
            </w:pPr>
            <w:r w:rsidRPr="00FA3954">
              <w:t>103,5</w:t>
            </w:r>
          </w:p>
        </w:tc>
        <w:tc>
          <w:tcPr>
            <w:tcW w:w="708" w:type="dxa"/>
            <w:noWrap/>
          </w:tcPr>
          <w:p w:rsidR="000E4F97" w:rsidRPr="00FA3954" w:rsidRDefault="00036CBA" w:rsidP="00FA3954">
            <w:pPr>
              <w:spacing w:line="240" w:lineRule="auto"/>
            </w:pPr>
            <w:r w:rsidRPr="00FA3954">
              <w:t>103,6</w:t>
            </w:r>
          </w:p>
        </w:tc>
        <w:tc>
          <w:tcPr>
            <w:tcW w:w="709" w:type="dxa"/>
            <w:noWrap/>
          </w:tcPr>
          <w:p w:rsidR="000E4F97" w:rsidRPr="00FA3954" w:rsidRDefault="00036CBA" w:rsidP="00FA3954">
            <w:pPr>
              <w:spacing w:line="240" w:lineRule="auto"/>
            </w:pPr>
            <w:r w:rsidRPr="00FA3954">
              <w:t>104,2</w:t>
            </w:r>
          </w:p>
        </w:tc>
        <w:tc>
          <w:tcPr>
            <w:tcW w:w="709" w:type="dxa"/>
            <w:noWrap/>
          </w:tcPr>
          <w:p w:rsidR="000E4F97" w:rsidRPr="00FA3954" w:rsidRDefault="00036CBA" w:rsidP="00FA3954">
            <w:pPr>
              <w:spacing w:line="240" w:lineRule="auto"/>
            </w:pPr>
            <w:r w:rsidRPr="00FA3954">
              <w:t>104,6</w:t>
            </w:r>
          </w:p>
        </w:tc>
        <w:tc>
          <w:tcPr>
            <w:tcW w:w="709" w:type="dxa"/>
            <w:noWrap/>
          </w:tcPr>
          <w:p w:rsidR="000E4F97" w:rsidRPr="00FA3954" w:rsidRDefault="00036CBA" w:rsidP="00FA3954">
            <w:pPr>
              <w:spacing w:line="240" w:lineRule="auto"/>
            </w:pPr>
            <w:r w:rsidRPr="00FA3954">
              <w:t>104,9</w:t>
            </w:r>
          </w:p>
        </w:tc>
        <w:tc>
          <w:tcPr>
            <w:tcW w:w="850" w:type="dxa"/>
          </w:tcPr>
          <w:p w:rsidR="000E4F97" w:rsidRPr="00FA3954" w:rsidRDefault="00036CBA" w:rsidP="00FA3954">
            <w:pPr>
              <w:spacing w:line="240" w:lineRule="auto"/>
            </w:pPr>
            <w:r w:rsidRPr="00FA3954">
              <w:t>118,1</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 </w:t>
            </w:r>
          </w:p>
        </w:tc>
        <w:tc>
          <w:tcPr>
            <w:tcW w:w="816" w:type="dxa"/>
            <w:vMerge/>
          </w:tcPr>
          <w:p w:rsidR="000E4F97" w:rsidRPr="00FA3954" w:rsidRDefault="000E4F97" w:rsidP="00FA3954">
            <w:pPr>
              <w:spacing w:line="240" w:lineRule="auto"/>
            </w:pPr>
          </w:p>
        </w:tc>
        <w:tc>
          <w:tcPr>
            <w:tcW w:w="709" w:type="dxa"/>
            <w:noWrap/>
          </w:tcPr>
          <w:p w:rsidR="000E4F97" w:rsidRPr="00FA3954" w:rsidRDefault="00036CBA" w:rsidP="00FA3954">
            <w:pPr>
              <w:spacing w:line="240" w:lineRule="auto"/>
            </w:pPr>
            <w:r w:rsidRPr="00FA3954">
              <w:t>101,2</w:t>
            </w:r>
          </w:p>
        </w:tc>
        <w:tc>
          <w:tcPr>
            <w:tcW w:w="709" w:type="dxa"/>
            <w:noWrap/>
          </w:tcPr>
          <w:p w:rsidR="000E4F97" w:rsidRPr="00FA3954" w:rsidRDefault="00036CBA" w:rsidP="00FA3954">
            <w:pPr>
              <w:spacing w:line="240" w:lineRule="auto"/>
            </w:pPr>
            <w:r w:rsidRPr="00FA3954">
              <w:t>101,2</w:t>
            </w:r>
          </w:p>
        </w:tc>
        <w:tc>
          <w:tcPr>
            <w:tcW w:w="708" w:type="dxa"/>
            <w:noWrap/>
          </w:tcPr>
          <w:p w:rsidR="000E4F97" w:rsidRPr="00FA3954" w:rsidRDefault="00036CBA" w:rsidP="00FA3954">
            <w:pPr>
              <w:spacing w:line="240" w:lineRule="auto"/>
            </w:pPr>
            <w:r w:rsidRPr="00FA3954">
              <w:t>101,7</w:t>
            </w:r>
          </w:p>
        </w:tc>
        <w:tc>
          <w:tcPr>
            <w:tcW w:w="709" w:type="dxa"/>
            <w:noWrap/>
          </w:tcPr>
          <w:p w:rsidR="000E4F97" w:rsidRPr="00FA3954" w:rsidRDefault="00036CBA" w:rsidP="00FA3954">
            <w:pPr>
              <w:spacing w:line="240" w:lineRule="auto"/>
            </w:pPr>
            <w:r w:rsidRPr="00FA3954">
              <w:t>102,1</w:t>
            </w:r>
          </w:p>
        </w:tc>
        <w:tc>
          <w:tcPr>
            <w:tcW w:w="709" w:type="dxa"/>
            <w:noWrap/>
          </w:tcPr>
          <w:p w:rsidR="000E4F97" w:rsidRPr="00FA3954" w:rsidRDefault="00036CBA" w:rsidP="00FA3954">
            <w:pPr>
              <w:spacing w:line="240" w:lineRule="auto"/>
            </w:pPr>
            <w:r w:rsidRPr="00FA3954">
              <w:t>102,8</w:t>
            </w:r>
          </w:p>
        </w:tc>
        <w:tc>
          <w:tcPr>
            <w:tcW w:w="745" w:type="dxa"/>
            <w:noWrap/>
          </w:tcPr>
          <w:p w:rsidR="000E4F97" w:rsidRPr="00FA3954" w:rsidRDefault="00036CBA" w:rsidP="00FA3954">
            <w:pPr>
              <w:spacing w:line="240" w:lineRule="auto"/>
            </w:pPr>
            <w:r w:rsidRPr="00FA3954">
              <w:t>103,2</w:t>
            </w:r>
          </w:p>
        </w:tc>
        <w:tc>
          <w:tcPr>
            <w:tcW w:w="707" w:type="dxa"/>
            <w:noWrap/>
          </w:tcPr>
          <w:p w:rsidR="000E4F97" w:rsidRPr="00FA3954" w:rsidRDefault="00036CBA" w:rsidP="00FA3954">
            <w:pPr>
              <w:spacing w:line="240" w:lineRule="auto"/>
            </w:pPr>
            <w:r w:rsidRPr="00FA3954">
              <w:t>103,6</w:t>
            </w:r>
          </w:p>
        </w:tc>
        <w:tc>
          <w:tcPr>
            <w:tcW w:w="709" w:type="dxa"/>
            <w:noWrap/>
          </w:tcPr>
          <w:p w:rsidR="000E4F97" w:rsidRPr="00FA3954" w:rsidRDefault="00036CBA" w:rsidP="00FA3954">
            <w:pPr>
              <w:spacing w:line="240" w:lineRule="auto"/>
            </w:pPr>
            <w:r w:rsidRPr="00FA3954">
              <w:t>103,9</w:t>
            </w:r>
          </w:p>
        </w:tc>
        <w:tc>
          <w:tcPr>
            <w:tcW w:w="708" w:type="dxa"/>
            <w:noWrap/>
          </w:tcPr>
          <w:p w:rsidR="000E4F97" w:rsidRPr="00FA3954" w:rsidRDefault="00036CBA" w:rsidP="00FA3954">
            <w:pPr>
              <w:spacing w:line="240" w:lineRule="auto"/>
            </w:pPr>
            <w:r w:rsidRPr="00FA3954">
              <w:t>103,9</w:t>
            </w:r>
          </w:p>
        </w:tc>
        <w:tc>
          <w:tcPr>
            <w:tcW w:w="709" w:type="dxa"/>
            <w:noWrap/>
          </w:tcPr>
          <w:p w:rsidR="000E4F97" w:rsidRPr="00FA3954" w:rsidRDefault="00036CBA" w:rsidP="00FA3954">
            <w:pPr>
              <w:spacing w:line="240" w:lineRule="auto"/>
            </w:pPr>
            <w:r w:rsidRPr="00FA3954">
              <w:t>104,4</w:t>
            </w:r>
          </w:p>
        </w:tc>
        <w:tc>
          <w:tcPr>
            <w:tcW w:w="709" w:type="dxa"/>
            <w:noWrap/>
          </w:tcPr>
          <w:p w:rsidR="000E4F97" w:rsidRPr="00FA3954" w:rsidRDefault="00036CBA" w:rsidP="00FA3954">
            <w:pPr>
              <w:spacing w:line="240" w:lineRule="auto"/>
            </w:pPr>
            <w:r w:rsidRPr="00FA3954">
              <w:t>104,8</w:t>
            </w:r>
          </w:p>
        </w:tc>
        <w:tc>
          <w:tcPr>
            <w:tcW w:w="709" w:type="dxa"/>
            <w:noWrap/>
          </w:tcPr>
          <w:p w:rsidR="000E4F97" w:rsidRPr="00FA3954" w:rsidRDefault="00036CBA" w:rsidP="00FA3954">
            <w:pPr>
              <w:spacing w:line="240" w:lineRule="auto"/>
            </w:pPr>
            <w:r w:rsidRPr="00FA3954">
              <w:t>105,1</w:t>
            </w:r>
          </w:p>
        </w:tc>
        <w:tc>
          <w:tcPr>
            <w:tcW w:w="850" w:type="dxa"/>
          </w:tcPr>
          <w:p w:rsidR="000E4F97" w:rsidRPr="00FA3954" w:rsidRDefault="00036CBA" w:rsidP="00FA3954">
            <w:pPr>
              <w:spacing w:line="240" w:lineRule="auto"/>
            </w:pPr>
            <w:r w:rsidRPr="00FA3954">
              <w:t>118,3</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 </w:t>
            </w:r>
          </w:p>
        </w:tc>
        <w:tc>
          <w:tcPr>
            <w:tcW w:w="816" w:type="dxa"/>
            <w:vMerge/>
          </w:tcPr>
          <w:p w:rsidR="000E4F97" w:rsidRPr="00FA3954" w:rsidRDefault="000E4F97" w:rsidP="00FA3954">
            <w:pPr>
              <w:spacing w:line="240" w:lineRule="auto"/>
            </w:pPr>
          </w:p>
        </w:tc>
        <w:tc>
          <w:tcPr>
            <w:tcW w:w="709" w:type="dxa"/>
            <w:noWrap/>
          </w:tcPr>
          <w:p w:rsidR="000E4F97" w:rsidRPr="00FA3954" w:rsidRDefault="00036CBA" w:rsidP="00FA3954">
            <w:pPr>
              <w:spacing w:line="240" w:lineRule="auto"/>
            </w:pPr>
            <w:r w:rsidRPr="00FA3954">
              <w:t>101,6</w:t>
            </w:r>
          </w:p>
        </w:tc>
        <w:tc>
          <w:tcPr>
            <w:tcW w:w="709" w:type="dxa"/>
            <w:noWrap/>
          </w:tcPr>
          <w:p w:rsidR="000E4F97" w:rsidRPr="00FA3954" w:rsidRDefault="00036CBA" w:rsidP="00FA3954">
            <w:pPr>
              <w:spacing w:line="240" w:lineRule="auto"/>
            </w:pPr>
            <w:r w:rsidRPr="00FA3954">
              <w:t>101,8</w:t>
            </w:r>
          </w:p>
        </w:tc>
        <w:tc>
          <w:tcPr>
            <w:tcW w:w="708" w:type="dxa"/>
            <w:noWrap/>
          </w:tcPr>
          <w:p w:rsidR="000E4F97" w:rsidRPr="00FA3954" w:rsidRDefault="00036CBA" w:rsidP="00FA3954">
            <w:pPr>
              <w:spacing w:line="240" w:lineRule="auto"/>
            </w:pPr>
            <w:r w:rsidRPr="00FA3954">
              <w:t>102,0</w:t>
            </w:r>
          </w:p>
        </w:tc>
        <w:tc>
          <w:tcPr>
            <w:tcW w:w="709" w:type="dxa"/>
            <w:noWrap/>
          </w:tcPr>
          <w:p w:rsidR="000E4F97" w:rsidRPr="00FA3954" w:rsidRDefault="00036CBA" w:rsidP="00FA3954">
            <w:pPr>
              <w:spacing w:line="240" w:lineRule="auto"/>
            </w:pPr>
            <w:r w:rsidRPr="00FA3954">
              <w:t>102,2</w:t>
            </w:r>
          </w:p>
        </w:tc>
        <w:tc>
          <w:tcPr>
            <w:tcW w:w="709" w:type="dxa"/>
            <w:noWrap/>
          </w:tcPr>
          <w:p w:rsidR="000E4F97" w:rsidRPr="00FA3954" w:rsidRDefault="00036CBA" w:rsidP="00FA3954">
            <w:pPr>
              <w:spacing w:line="240" w:lineRule="auto"/>
            </w:pPr>
            <w:r w:rsidRPr="00FA3954">
              <w:t>102,9</w:t>
            </w:r>
          </w:p>
        </w:tc>
        <w:tc>
          <w:tcPr>
            <w:tcW w:w="745" w:type="dxa"/>
            <w:noWrap/>
          </w:tcPr>
          <w:p w:rsidR="000E4F97" w:rsidRPr="00FA3954" w:rsidRDefault="00036CBA" w:rsidP="00FA3954">
            <w:pPr>
              <w:spacing w:line="240" w:lineRule="auto"/>
            </w:pPr>
            <w:r w:rsidRPr="00FA3954">
              <w:t>103,7</w:t>
            </w:r>
          </w:p>
        </w:tc>
        <w:tc>
          <w:tcPr>
            <w:tcW w:w="707" w:type="dxa"/>
            <w:noWrap/>
          </w:tcPr>
          <w:p w:rsidR="000E4F97" w:rsidRPr="00FA3954" w:rsidRDefault="00036CBA" w:rsidP="00FA3954">
            <w:pPr>
              <w:spacing w:line="240" w:lineRule="auto"/>
            </w:pPr>
            <w:r w:rsidRPr="00FA3954">
              <w:t>104,5</w:t>
            </w:r>
          </w:p>
        </w:tc>
        <w:tc>
          <w:tcPr>
            <w:tcW w:w="709" w:type="dxa"/>
            <w:noWrap/>
          </w:tcPr>
          <w:p w:rsidR="000E4F97" w:rsidRPr="00FA3954" w:rsidRDefault="00036CBA" w:rsidP="00FA3954">
            <w:pPr>
              <w:spacing w:line="240" w:lineRule="auto"/>
            </w:pPr>
            <w:r w:rsidRPr="00FA3954">
              <w:t>104,7</w:t>
            </w:r>
          </w:p>
        </w:tc>
        <w:tc>
          <w:tcPr>
            <w:tcW w:w="708" w:type="dxa"/>
            <w:noWrap/>
          </w:tcPr>
          <w:p w:rsidR="000E4F97" w:rsidRPr="00FA3954" w:rsidRDefault="00036CBA" w:rsidP="00FA3954">
            <w:pPr>
              <w:spacing w:line="240" w:lineRule="auto"/>
            </w:pPr>
            <w:r w:rsidRPr="00FA3954">
              <w:t>105,0</w:t>
            </w:r>
          </w:p>
        </w:tc>
        <w:tc>
          <w:tcPr>
            <w:tcW w:w="709" w:type="dxa"/>
            <w:noWrap/>
          </w:tcPr>
          <w:p w:rsidR="000E4F97" w:rsidRPr="00FA3954" w:rsidRDefault="00036CBA" w:rsidP="00FA3954">
            <w:pPr>
              <w:spacing w:line="240" w:lineRule="auto"/>
            </w:pPr>
            <w:r w:rsidRPr="00FA3954">
              <w:t>106,0</w:t>
            </w:r>
          </w:p>
        </w:tc>
        <w:tc>
          <w:tcPr>
            <w:tcW w:w="709" w:type="dxa"/>
            <w:noWrap/>
          </w:tcPr>
          <w:p w:rsidR="000E4F97" w:rsidRPr="00FA3954" w:rsidRDefault="00036CBA" w:rsidP="00FA3954">
            <w:pPr>
              <w:spacing w:line="240" w:lineRule="auto"/>
            </w:pPr>
            <w:r w:rsidRPr="00FA3954">
              <w:t>106,4</w:t>
            </w:r>
          </w:p>
        </w:tc>
        <w:tc>
          <w:tcPr>
            <w:tcW w:w="709" w:type="dxa"/>
            <w:noWrap/>
          </w:tcPr>
          <w:p w:rsidR="000E4F97" w:rsidRPr="00FA3954" w:rsidRDefault="00036CBA" w:rsidP="00FA3954">
            <w:pPr>
              <w:spacing w:line="240" w:lineRule="auto"/>
            </w:pPr>
            <w:r w:rsidRPr="00FA3954">
              <w:t>106,8</w:t>
            </w:r>
          </w:p>
        </w:tc>
        <w:tc>
          <w:tcPr>
            <w:tcW w:w="850" w:type="dxa"/>
          </w:tcPr>
          <w:p w:rsidR="000E4F97" w:rsidRPr="00FA3954" w:rsidRDefault="00036CBA" w:rsidP="00FA3954">
            <w:pPr>
              <w:spacing w:line="240" w:lineRule="auto"/>
            </w:pPr>
            <w:r w:rsidRPr="00FA3954">
              <w:t>120,2</w:t>
            </w:r>
          </w:p>
        </w:tc>
      </w:tr>
      <w:tr w:rsidR="002C41D4" w:rsidRPr="00FA3954" w:rsidTr="002C41D4">
        <w:trPr>
          <w:trHeight w:val="169"/>
          <w:jc w:val="right"/>
        </w:trPr>
        <w:tc>
          <w:tcPr>
            <w:tcW w:w="562" w:type="dxa"/>
            <w:vMerge w:val="restart"/>
          </w:tcPr>
          <w:p w:rsidR="002C41D4" w:rsidRPr="00FA3954" w:rsidRDefault="002C41D4" w:rsidP="00FA3954">
            <w:pPr>
              <w:spacing w:line="240" w:lineRule="auto"/>
            </w:pPr>
            <w:r w:rsidRPr="00FA3954">
              <w:t>2.6</w:t>
            </w:r>
          </w:p>
        </w:tc>
        <w:tc>
          <w:tcPr>
            <w:tcW w:w="14884" w:type="dxa"/>
            <w:gridSpan w:val="19"/>
          </w:tcPr>
          <w:p w:rsidR="002C41D4" w:rsidRPr="00FA3954" w:rsidRDefault="002C41D4" w:rsidP="00FA3954">
            <w:pPr>
              <w:spacing w:line="240" w:lineRule="auto"/>
            </w:pPr>
            <w:r w:rsidRPr="00FA3954">
              <w:t>Объем производства продукции сельского хозяйства</w:t>
            </w:r>
          </w:p>
        </w:tc>
      </w:tr>
      <w:tr w:rsidR="000E4F97" w:rsidRPr="00FA3954" w:rsidTr="002C41D4">
        <w:trPr>
          <w:trHeight w:val="43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 xml:space="preserve">млн. рублей </w:t>
            </w:r>
          </w:p>
        </w:tc>
        <w:tc>
          <w:tcPr>
            <w:tcW w:w="763" w:type="dxa"/>
            <w:vMerge w:val="restart"/>
          </w:tcPr>
          <w:p w:rsidR="000E4F97" w:rsidRPr="00FA3954" w:rsidRDefault="00036CBA" w:rsidP="00FA3954">
            <w:pPr>
              <w:spacing w:line="240" w:lineRule="auto"/>
            </w:pPr>
            <w:r w:rsidRPr="00FA3954">
              <w:t>643,8</w:t>
            </w:r>
          </w:p>
        </w:tc>
        <w:tc>
          <w:tcPr>
            <w:tcW w:w="708" w:type="dxa"/>
            <w:vMerge w:val="restart"/>
          </w:tcPr>
          <w:p w:rsidR="000E4F97" w:rsidRPr="00FA3954" w:rsidRDefault="00036CBA" w:rsidP="00FA3954">
            <w:pPr>
              <w:spacing w:line="240" w:lineRule="auto"/>
            </w:pPr>
            <w:r w:rsidRPr="00FA3954">
              <w:t>686,2</w:t>
            </w:r>
          </w:p>
        </w:tc>
        <w:tc>
          <w:tcPr>
            <w:tcW w:w="709" w:type="dxa"/>
            <w:vMerge w:val="restart"/>
          </w:tcPr>
          <w:p w:rsidR="000E4F97" w:rsidRPr="00FA3954" w:rsidRDefault="00036CBA" w:rsidP="00FA3954">
            <w:pPr>
              <w:spacing w:line="240" w:lineRule="auto"/>
            </w:pPr>
            <w:r w:rsidRPr="00FA3954">
              <w:t>747,3</w:t>
            </w:r>
          </w:p>
        </w:tc>
        <w:tc>
          <w:tcPr>
            <w:tcW w:w="816" w:type="dxa"/>
            <w:vMerge w:val="restart"/>
          </w:tcPr>
          <w:p w:rsidR="000E4F97" w:rsidRPr="00FA3954" w:rsidRDefault="00036CBA" w:rsidP="00FA3954">
            <w:pPr>
              <w:spacing w:line="240" w:lineRule="auto"/>
            </w:pPr>
            <w:r w:rsidRPr="00FA3954">
              <w:t>638,2</w:t>
            </w:r>
          </w:p>
        </w:tc>
        <w:tc>
          <w:tcPr>
            <w:tcW w:w="709" w:type="dxa"/>
          </w:tcPr>
          <w:p w:rsidR="000E4F97" w:rsidRPr="00FA3954" w:rsidRDefault="00036CBA" w:rsidP="00FA3954">
            <w:pPr>
              <w:spacing w:line="240" w:lineRule="auto"/>
            </w:pPr>
            <w:r w:rsidRPr="00FA3954">
              <w:t>643,7</w:t>
            </w:r>
          </w:p>
        </w:tc>
        <w:tc>
          <w:tcPr>
            <w:tcW w:w="709" w:type="dxa"/>
          </w:tcPr>
          <w:p w:rsidR="000E4F97" w:rsidRPr="00FA3954" w:rsidRDefault="00036CBA" w:rsidP="00FA3954">
            <w:pPr>
              <w:spacing w:line="240" w:lineRule="auto"/>
            </w:pPr>
            <w:r w:rsidRPr="00FA3954">
              <w:t>645,3</w:t>
            </w:r>
          </w:p>
        </w:tc>
        <w:tc>
          <w:tcPr>
            <w:tcW w:w="708" w:type="dxa"/>
          </w:tcPr>
          <w:p w:rsidR="000E4F97" w:rsidRPr="00FA3954" w:rsidRDefault="00036CBA" w:rsidP="00FA3954">
            <w:pPr>
              <w:spacing w:line="240" w:lineRule="auto"/>
            </w:pPr>
            <w:r w:rsidRPr="00FA3954">
              <w:t>646,0</w:t>
            </w:r>
          </w:p>
        </w:tc>
        <w:tc>
          <w:tcPr>
            <w:tcW w:w="709" w:type="dxa"/>
          </w:tcPr>
          <w:p w:rsidR="000E4F97" w:rsidRPr="00FA3954" w:rsidRDefault="00036CBA" w:rsidP="00FA3954">
            <w:pPr>
              <w:spacing w:line="240" w:lineRule="auto"/>
            </w:pPr>
            <w:r w:rsidRPr="00FA3954">
              <w:t>678,3</w:t>
            </w:r>
          </w:p>
        </w:tc>
        <w:tc>
          <w:tcPr>
            <w:tcW w:w="709" w:type="dxa"/>
          </w:tcPr>
          <w:p w:rsidR="000E4F97" w:rsidRPr="00FA3954" w:rsidRDefault="00036CBA" w:rsidP="00FA3954">
            <w:pPr>
              <w:spacing w:line="240" w:lineRule="auto"/>
            </w:pPr>
            <w:r w:rsidRPr="00FA3954">
              <w:t>712,3</w:t>
            </w:r>
          </w:p>
        </w:tc>
        <w:tc>
          <w:tcPr>
            <w:tcW w:w="745" w:type="dxa"/>
          </w:tcPr>
          <w:p w:rsidR="000E4F97" w:rsidRPr="00FA3954" w:rsidRDefault="00036CBA" w:rsidP="00FA3954">
            <w:pPr>
              <w:spacing w:line="240" w:lineRule="auto"/>
            </w:pPr>
            <w:r w:rsidRPr="00FA3954">
              <w:t>747,9</w:t>
            </w:r>
          </w:p>
        </w:tc>
        <w:tc>
          <w:tcPr>
            <w:tcW w:w="707" w:type="dxa"/>
          </w:tcPr>
          <w:p w:rsidR="000E4F97" w:rsidRPr="00FA3954" w:rsidRDefault="00036CBA" w:rsidP="00FA3954">
            <w:pPr>
              <w:spacing w:line="240" w:lineRule="auto"/>
            </w:pPr>
            <w:r w:rsidRPr="00FA3954">
              <w:t>785,3</w:t>
            </w:r>
          </w:p>
        </w:tc>
        <w:tc>
          <w:tcPr>
            <w:tcW w:w="709" w:type="dxa"/>
          </w:tcPr>
          <w:p w:rsidR="000E4F97" w:rsidRPr="00FA3954" w:rsidRDefault="00036CBA" w:rsidP="00FA3954">
            <w:pPr>
              <w:spacing w:line="240" w:lineRule="auto"/>
            </w:pPr>
            <w:r w:rsidRPr="00FA3954">
              <w:t>824,5</w:t>
            </w:r>
          </w:p>
        </w:tc>
        <w:tc>
          <w:tcPr>
            <w:tcW w:w="708" w:type="dxa"/>
          </w:tcPr>
          <w:p w:rsidR="000E4F97" w:rsidRPr="00FA3954" w:rsidRDefault="00036CBA" w:rsidP="00FA3954">
            <w:pPr>
              <w:spacing w:line="240" w:lineRule="auto"/>
            </w:pPr>
            <w:r w:rsidRPr="00FA3954">
              <w:t>865,8</w:t>
            </w:r>
          </w:p>
        </w:tc>
        <w:tc>
          <w:tcPr>
            <w:tcW w:w="709" w:type="dxa"/>
          </w:tcPr>
          <w:p w:rsidR="000E4F97" w:rsidRPr="00FA3954" w:rsidRDefault="00036CBA" w:rsidP="00FA3954">
            <w:pPr>
              <w:spacing w:line="240" w:lineRule="auto"/>
            </w:pPr>
            <w:r w:rsidRPr="00FA3954">
              <w:t>909,0</w:t>
            </w:r>
          </w:p>
        </w:tc>
        <w:tc>
          <w:tcPr>
            <w:tcW w:w="709" w:type="dxa"/>
          </w:tcPr>
          <w:p w:rsidR="000E4F97" w:rsidRPr="00FA3954" w:rsidRDefault="00036CBA" w:rsidP="00FA3954">
            <w:pPr>
              <w:spacing w:line="240" w:lineRule="auto"/>
            </w:pPr>
            <w:r w:rsidRPr="00FA3954">
              <w:t>954,5</w:t>
            </w:r>
          </w:p>
        </w:tc>
        <w:tc>
          <w:tcPr>
            <w:tcW w:w="709" w:type="dxa"/>
          </w:tcPr>
          <w:p w:rsidR="000E4F97" w:rsidRPr="00FA3954" w:rsidRDefault="00036CBA" w:rsidP="00FA3954">
            <w:pPr>
              <w:spacing w:line="240" w:lineRule="auto"/>
            </w:pPr>
            <w:r w:rsidRPr="00FA3954">
              <w:t>1002,2</w:t>
            </w:r>
          </w:p>
        </w:tc>
        <w:tc>
          <w:tcPr>
            <w:tcW w:w="850" w:type="dxa"/>
          </w:tcPr>
          <w:p w:rsidR="000E4F97" w:rsidRPr="00FA3954" w:rsidRDefault="00036CBA" w:rsidP="00FA3954">
            <w:pPr>
              <w:spacing w:line="240" w:lineRule="auto"/>
            </w:pPr>
            <w:r w:rsidRPr="00FA3954">
              <w:t>134,1</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661,5</w:t>
            </w:r>
          </w:p>
        </w:tc>
        <w:tc>
          <w:tcPr>
            <w:tcW w:w="709" w:type="dxa"/>
          </w:tcPr>
          <w:p w:rsidR="000E4F97" w:rsidRPr="00FA3954" w:rsidRDefault="00036CBA" w:rsidP="00FA3954">
            <w:pPr>
              <w:spacing w:line="240" w:lineRule="auto"/>
            </w:pPr>
            <w:r w:rsidRPr="00FA3954">
              <w:t>685,3</w:t>
            </w:r>
          </w:p>
        </w:tc>
        <w:tc>
          <w:tcPr>
            <w:tcW w:w="708" w:type="dxa"/>
          </w:tcPr>
          <w:p w:rsidR="000E4F97" w:rsidRPr="00FA3954" w:rsidRDefault="00036CBA" w:rsidP="00FA3954">
            <w:pPr>
              <w:spacing w:line="240" w:lineRule="auto"/>
            </w:pPr>
            <w:r w:rsidRPr="00FA3954">
              <w:t>711,3</w:t>
            </w:r>
          </w:p>
        </w:tc>
        <w:tc>
          <w:tcPr>
            <w:tcW w:w="709" w:type="dxa"/>
          </w:tcPr>
          <w:p w:rsidR="000E4F97" w:rsidRPr="00FA3954" w:rsidRDefault="00036CBA" w:rsidP="00FA3954">
            <w:pPr>
              <w:spacing w:line="240" w:lineRule="auto"/>
            </w:pPr>
            <w:r w:rsidRPr="00FA3954">
              <w:t>754,1</w:t>
            </w:r>
          </w:p>
        </w:tc>
        <w:tc>
          <w:tcPr>
            <w:tcW w:w="709" w:type="dxa"/>
          </w:tcPr>
          <w:p w:rsidR="000E4F97" w:rsidRPr="00FA3954" w:rsidRDefault="00036CBA" w:rsidP="00FA3954">
            <w:pPr>
              <w:spacing w:line="240" w:lineRule="auto"/>
            </w:pPr>
            <w:r w:rsidRPr="00FA3954">
              <w:t>799,3</w:t>
            </w:r>
          </w:p>
        </w:tc>
        <w:tc>
          <w:tcPr>
            <w:tcW w:w="745" w:type="dxa"/>
          </w:tcPr>
          <w:p w:rsidR="000E4F97" w:rsidRPr="00FA3954" w:rsidRDefault="00036CBA" w:rsidP="00FA3954">
            <w:pPr>
              <w:spacing w:line="240" w:lineRule="auto"/>
            </w:pPr>
            <w:r w:rsidRPr="00FA3954">
              <w:t>847,3</w:t>
            </w:r>
          </w:p>
        </w:tc>
        <w:tc>
          <w:tcPr>
            <w:tcW w:w="707" w:type="dxa"/>
          </w:tcPr>
          <w:p w:rsidR="000E4F97" w:rsidRPr="00FA3954" w:rsidRDefault="00036CBA" w:rsidP="00FA3954">
            <w:pPr>
              <w:spacing w:line="240" w:lineRule="auto"/>
            </w:pPr>
            <w:r w:rsidRPr="00FA3954">
              <w:t>898,1</w:t>
            </w:r>
          </w:p>
        </w:tc>
        <w:tc>
          <w:tcPr>
            <w:tcW w:w="709" w:type="dxa"/>
          </w:tcPr>
          <w:p w:rsidR="000E4F97" w:rsidRPr="00FA3954" w:rsidRDefault="00036CBA" w:rsidP="00FA3954">
            <w:pPr>
              <w:spacing w:line="240" w:lineRule="auto"/>
            </w:pPr>
            <w:r w:rsidRPr="00FA3954">
              <w:t>952,0</w:t>
            </w:r>
          </w:p>
        </w:tc>
        <w:tc>
          <w:tcPr>
            <w:tcW w:w="708" w:type="dxa"/>
          </w:tcPr>
          <w:p w:rsidR="000E4F97" w:rsidRPr="00FA3954" w:rsidRDefault="00036CBA" w:rsidP="00FA3954">
            <w:pPr>
              <w:spacing w:line="240" w:lineRule="auto"/>
            </w:pPr>
            <w:r w:rsidRPr="00FA3954">
              <w:t>1009,1</w:t>
            </w:r>
          </w:p>
        </w:tc>
        <w:tc>
          <w:tcPr>
            <w:tcW w:w="709" w:type="dxa"/>
          </w:tcPr>
          <w:p w:rsidR="000E4F97" w:rsidRPr="00FA3954" w:rsidRDefault="00036CBA" w:rsidP="00FA3954">
            <w:pPr>
              <w:spacing w:line="240" w:lineRule="auto"/>
            </w:pPr>
            <w:r w:rsidRPr="00FA3954">
              <w:t>1069,7</w:t>
            </w:r>
          </w:p>
        </w:tc>
        <w:tc>
          <w:tcPr>
            <w:tcW w:w="709" w:type="dxa"/>
          </w:tcPr>
          <w:p w:rsidR="000E4F97" w:rsidRPr="00FA3954" w:rsidRDefault="00036CBA" w:rsidP="00FA3954">
            <w:pPr>
              <w:spacing w:line="240" w:lineRule="auto"/>
            </w:pPr>
            <w:r w:rsidRPr="00FA3954">
              <w:t>1133,8</w:t>
            </w:r>
          </w:p>
        </w:tc>
        <w:tc>
          <w:tcPr>
            <w:tcW w:w="709" w:type="dxa"/>
          </w:tcPr>
          <w:p w:rsidR="000E4F97" w:rsidRPr="00FA3954" w:rsidRDefault="00036CBA" w:rsidP="00FA3954">
            <w:pPr>
              <w:spacing w:line="240" w:lineRule="auto"/>
            </w:pPr>
            <w:r w:rsidRPr="00FA3954">
              <w:t>1201,9</w:t>
            </w:r>
          </w:p>
        </w:tc>
        <w:tc>
          <w:tcPr>
            <w:tcW w:w="850" w:type="dxa"/>
          </w:tcPr>
          <w:p w:rsidR="000E4F97" w:rsidRPr="00FA3954" w:rsidRDefault="00036CBA" w:rsidP="00FA3954">
            <w:pPr>
              <w:spacing w:line="240" w:lineRule="auto"/>
            </w:pPr>
            <w:r w:rsidRPr="00FA3954">
              <w:t>160,8</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681,4</w:t>
            </w:r>
          </w:p>
        </w:tc>
        <w:tc>
          <w:tcPr>
            <w:tcW w:w="709" w:type="dxa"/>
          </w:tcPr>
          <w:p w:rsidR="000E4F97" w:rsidRPr="00FA3954" w:rsidRDefault="00036CBA" w:rsidP="00FA3954">
            <w:pPr>
              <w:spacing w:line="240" w:lineRule="auto"/>
            </w:pPr>
            <w:r w:rsidRPr="00FA3954">
              <w:t>705,8</w:t>
            </w:r>
          </w:p>
        </w:tc>
        <w:tc>
          <w:tcPr>
            <w:tcW w:w="708" w:type="dxa"/>
          </w:tcPr>
          <w:p w:rsidR="000E4F97" w:rsidRPr="00FA3954" w:rsidRDefault="00036CBA" w:rsidP="00FA3954">
            <w:pPr>
              <w:spacing w:line="240" w:lineRule="auto"/>
            </w:pPr>
            <w:r w:rsidRPr="00FA3954">
              <w:t>732,7</w:t>
            </w:r>
          </w:p>
        </w:tc>
        <w:tc>
          <w:tcPr>
            <w:tcW w:w="709" w:type="dxa"/>
          </w:tcPr>
          <w:p w:rsidR="000E4F97" w:rsidRPr="00FA3954" w:rsidRDefault="00036CBA" w:rsidP="00FA3954">
            <w:pPr>
              <w:spacing w:line="240" w:lineRule="auto"/>
            </w:pPr>
            <w:r w:rsidRPr="00FA3954">
              <w:t>806,9</w:t>
            </w:r>
          </w:p>
        </w:tc>
        <w:tc>
          <w:tcPr>
            <w:tcW w:w="709" w:type="dxa"/>
          </w:tcPr>
          <w:p w:rsidR="000E4F97" w:rsidRPr="00FA3954" w:rsidRDefault="00036CBA" w:rsidP="00FA3954">
            <w:pPr>
              <w:spacing w:line="240" w:lineRule="auto"/>
            </w:pPr>
            <w:r w:rsidRPr="00FA3954">
              <w:t>855,3</w:t>
            </w:r>
          </w:p>
        </w:tc>
        <w:tc>
          <w:tcPr>
            <w:tcW w:w="745" w:type="dxa"/>
          </w:tcPr>
          <w:p w:rsidR="000E4F97" w:rsidRPr="00FA3954" w:rsidRDefault="00036CBA" w:rsidP="00FA3954">
            <w:pPr>
              <w:spacing w:line="240" w:lineRule="auto"/>
            </w:pPr>
            <w:r w:rsidRPr="00FA3954">
              <w:t>906,6</w:t>
            </w:r>
          </w:p>
        </w:tc>
        <w:tc>
          <w:tcPr>
            <w:tcW w:w="707" w:type="dxa"/>
          </w:tcPr>
          <w:p w:rsidR="000E4F97" w:rsidRPr="00FA3954" w:rsidRDefault="00036CBA" w:rsidP="00FA3954">
            <w:pPr>
              <w:spacing w:line="240" w:lineRule="auto"/>
            </w:pPr>
            <w:r w:rsidRPr="00FA3954">
              <w:t>961,0</w:t>
            </w:r>
          </w:p>
        </w:tc>
        <w:tc>
          <w:tcPr>
            <w:tcW w:w="709" w:type="dxa"/>
          </w:tcPr>
          <w:p w:rsidR="000E4F97" w:rsidRPr="00FA3954" w:rsidRDefault="00036CBA" w:rsidP="00FA3954">
            <w:pPr>
              <w:spacing w:line="240" w:lineRule="auto"/>
            </w:pPr>
            <w:r w:rsidRPr="00FA3954">
              <w:t>1018,6</w:t>
            </w:r>
          </w:p>
        </w:tc>
        <w:tc>
          <w:tcPr>
            <w:tcW w:w="708" w:type="dxa"/>
          </w:tcPr>
          <w:p w:rsidR="000E4F97" w:rsidRPr="00FA3954" w:rsidRDefault="00036CBA" w:rsidP="00FA3954">
            <w:pPr>
              <w:spacing w:line="240" w:lineRule="auto"/>
            </w:pPr>
            <w:r w:rsidRPr="00FA3954">
              <w:t>1079,8</w:t>
            </w:r>
          </w:p>
        </w:tc>
        <w:tc>
          <w:tcPr>
            <w:tcW w:w="709" w:type="dxa"/>
          </w:tcPr>
          <w:p w:rsidR="000E4F97" w:rsidRPr="00FA3954" w:rsidRDefault="00036CBA" w:rsidP="00FA3954">
            <w:pPr>
              <w:spacing w:line="240" w:lineRule="auto"/>
            </w:pPr>
            <w:r w:rsidRPr="00FA3954">
              <w:t>1144,5</w:t>
            </w:r>
          </w:p>
        </w:tc>
        <w:tc>
          <w:tcPr>
            <w:tcW w:w="709" w:type="dxa"/>
          </w:tcPr>
          <w:p w:rsidR="000E4F97" w:rsidRPr="00FA3954" w:rsidRDefault="00036CBA" w:rsidP="00FA3954">
            <w:pPr>
              <w:spacing w:line="240" w:lineRule="auto"/>
            </w:pPr>
            <w:r w:rsidRPr="00FA3954">
              <w:t>1213,2</w:t>
            </w:r>
          </w:p>
        </w:tc>
        <w:tc>
          <w:tcPr>
            <w:tcW w:w="709" w:type="dxa"/>
          </w:tcPr>
          <w:p w:rsidR="000E4F97" w:rsidRPr="00FA3954" w:rsidRDefault="00036CBA" w:rsidP="00FA3954">
            <w:pPr>
              <w:spacing w:line="240" w:lineRule="auto"/>
            </w:pPr>
            <w:r w:rsidRPr="00FA3954">
              <w:t>1286,0</w:t>
            </w:r>
          </w:p>
        </w:tc>
        <w:tc>
          <w:tcPr>
            <w:tcW w:w="850" w:type="dxa"/>
          </w:tcPr>
          <w:p w:rsidR="000E4F97" w:rsidRPr="00FA3954" w:rsidRDefault="00036CBA" w:rsidP="00FA3954">
            <w:pPr>
              <w:spacing w:line="240" w:lineRule="auto"/>
            </w:pPr>
            <w:r w:rsidRPr="00FA3954">
              <w:t>172,1</w:t>
            </w:r>
          </w:p>
        </w:tc>
      </w:tr>
      <w:tr w:rsidR="002C41D4" w:rsidRPr="00FA3954" w:rsidTr="002C41D4">
        <w:trPr>
          <w:trHeight w:val="242"/>
          <w:jc w:val="right"/>
        </w:trPr>
        <w:tc>
          <w:tcPr>
            <w:tcW w:w="562" w:type="dxa"/>
            <w:vMerge w:val="restart"/>
          </w:tcPr>
          <w:p w:rsidR="002C41D4" w:rsidRPr="00FA3954" w:rsidRDefault="002C41D4" w:rsidP="00FA3954">
            <w:pPr>
              <w:spacing w:line="240" w:lineRule="auto"/>
            </w:pPr>
            <w:r w:rsidRPr="00FA3954">
              <w:t>2.7</w:t>
            </w:r>
          </w:p>
        </w:tc>
        <w:tc>
          <w:tcPr>
            <w:tcW w:w="14884" w:type="dxa"/>
            <w:gridSpan w:val="19"/>
          </w:tcPr>
          <w:p w:rsidR="002C41D4" w:rsidRPr="00FA3954" w:rsidRDefault="002C41D4" w:rsidP="00FA3954">
            <w:pPr>
              <w:spacing w:line="240" w:lineRule="auto"/>
            </w:pPr>
            <w:r w:rsidRPr="00FA3954">
              <w:t>Оборот малых и средних предприятий, включая микропредприятия</w:t>
            </w:r>
          </w:p>
        </w:tc>
      </w:tr>
      <w:tr w:rsidR="000E4F97" w:rsidRPr="00FA3954" w:rsidTr="002C41D4">
        <w:trPr>
          <w:trHeight w:val="390"/>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консервативный сценарий</w:t>
            </w:r>
          </w:p>
        </w:tc>
        <w:tc>
          <w:tcPr>
            <w:tcW w:w="948" w:type="dxa"/>
            <w:vMerge w:val="restart"/>
          </w:tcPr>
          <w:p w:rsidR="000E4F97" w:rsidRPr="00FA3954" w:rsidRDefault="00036CBA" w:rsidP="00FA3954">
            <w:pPr>
              <w:spacing w:line="240" w:lineRule="auto"/>
            </w:pPr>
            <w:r w:rsidRPr="00FA3954">
              <w:t>млн. рублей</w:t>
            </w:r>
          </w:p>
        </w:tc>
        <w:tc>
          <w:tcPr>
            <w:tcW w:w="763" w:type="dxa"/>
            <w:vMerge w:val="restart"/>
          </w:tcPr>
          <w:p w:rsidR="000E4F97" w:rsidRPr="00FA3954" w:rsidRDefault="00036CBA" w:rsidP="00FA3954">
            <w:pPr>
              <w:spacing w:line="240" w:lineRule="auto"/>
            </w:pPr>
            <w:r w:rsidRPr="00FA3954">
              <w:t>1100,8</w:t>
            </w:r>
          </w:p>
        </w:tc>
        <w:tc>
          <w:tcPr>
            <w:tcW w:w="708" w:type="dxa"/>
            <w:vMerge w:val="restart"/>
          </w:tcPr>
          <w:p w:rsidR="000E4F97" w:rsidRPr="00FA3954" w:rsidRDefault="00036CBA" w:rsidP="00FA3954">
            <w:pPr>
              <w:spacing w:line="240" w:lineRule="auto"/>
            </w:pPr>
            <w:r w:rsidRPr="00FA3954">
              <w:t>1131,9</w:t>
            </w:r>
          </w:p>
        </w:tc>
        <w:tc>
          <w:tcPr>
            <w:tcW w:w="709" w:type="dxa"/>
            <w:vMerge w:val="restart"/>
          </w:tcPr>
          <w:p w:rsidR="000E4F97" w:rsidRPr="00FA3954" w:rsidRDefault="00036CBA" w:rsidP="00FA3954">
            <w:pPr>
              <w:spacing w:line="240" w:lineRule="auto"/>
            </w:pPr>
            <w:r w:rsidRPr="00FA3954">
              <w:t>1171,5</w:t>
            </w:r>
          </w:p>
        </w:tc>
        <w:tc>
          <w:tcPr>
            <w:tcW w:w="816" w:type="dxa"/>
            <w:vMerge w:val="restart"/>
          </w:tcPr>
          <w:p w:rsidR="000E4F97" w:rsidRPr="00FA3954" w:rsidRDefault="00036CBA" w:rsidP="00FA3954">
            <w:pPr>
              <w:spacing w:line="240" w:lineRule="auto"/>
            </w:pPr>
            <w:r w:rsidRPr="00FA3954">
              <w:t>1227,1</w:t>
            </w:r>
          </w:p>
        </w:tc>
        <w:tc>
          <w:tcPr>
            <w:tcW w:w="709" w:type="dxa"/>
          </w:tcPr>
          <w:p w:rsidR="000E4F97" w:rsidRPr="00FA3954" w:rsidRDefault="00036CBA" w:rsidP="00FA3954">
            <w:pPr>
              <w:spacing w:line="240" w:lineRule="auto"/>
            </w:pPr>
            <w:r w:rsidRPr="00FA3954">
              <w:t>1260,3</w:t>
            </w:r>
          </w:p>
        </w:tc>
        <w:tc>
          <w:tcPr>
            <w:tcW w:w="709" w:type="dxa"/>
          </w:tcPr>
          <w:p w:rsidR="000E4F97" w:rsidRPr="00FA3954" w:rsidRDefault="00036CBA" w:rsidP="00FA3954">
            <w:pPr>
              <w:spacing w:line="240" w:lineRule="auto"/>
            </w:pPr>
            <w:r w:rsidRPr="00FA3954">
              <w:t>1321,5</w:t>
            </w:r>
          </w:p>
        </w:tc>
        <w:tc>
          <w:tcPr>
            <w:tcW w:w="708" w:type="dxa"/>
          </w:tcPr>
          <w:p w:rsidR="000E4F97" w:rsidRPr="00FA3954" w:rsidRDefault="00036CBA" w:rsidP="00FA3954">
            <w:pPr>
              <w:spacing w:line="240" w:lineRule="auto"/>
            </w:pPr>
            <w:r w:rsidRPr="00FA3954">
              <w:t>1386,1</w:t>
            </w:r>
          </w:p>
        </w:tc>
        <w:tc>
          <w:tcPr>
            <w:tcW w:w="709" w:type="dxa"/>
          </w:tcPr>
          <w:p w:rsidR="000E4F97" w:rsidRPr="00FA3954" w:rsidRDefault="00036CBA" w:rsidP="00FA3954">
            <w:pPr>
              <w:spacing w:line="240" w:lineRule="auto"/>
            </w:pPr>
            <w:r w:rsidRPr="00FA3954">
              <w:t>1454,0</w:t>
            </w:r>
          </w:p>
        </w:tc>
        <w:tc>
          <w:tcPr>
            <w:tcW w:w="709" w:type="dxa"/>
          </w:tcPr>
          <w:p w:rsidR="000E4F97" w:rsidRPr="00FA3954" w:rsidRDefault="00036CBA" w:rsidP="00FA3954">
            <w:pPr>
              <w:spacing w:line="240" w:lineRule="auto"/>
            </w:pPr>
            <w:r w:rsidRPr="00FA3954">
              <w:t>1525,2</w:t>
            </w:r>
          </w:p>
        </w:tc>
        <w:tc>
          <w:tcPr>
            <w:tcW w:w="745" w:type="dxa"/>
          </w:tcPr>
          <w:p w:rsidR="000E4F97" w:rsidRPr="00FA3954" w:rsidRDefault="00036CBA" w:rsidP="00FA3954">
            <w:pPr>
              <w:spacing w:line="240" w:lineRule="auto"/>
            </w:pPr>
            <w:r w:rsidRPr="00FA3954">
              <w:t>1600</w:t>
            </w:r>
          </w:p>
        </w:tc>
        <w:tc>
          <w:tcPr>
            <w:tcW w:w="707" w:type="dxa"/>
          </w:tcPr>
          <w:p w:rsidR="000E4F97" w:rsidRPr="00FA3954" w:rsidRDefault="00036CBA" w:rsidP="00FA3954">
            <w:pPr>
              <w:spacing w:line="240" w:lineRule="auto"/>
            </w:pPr>
            <w:r w:rsidRPr="00FA3954">
              <w:t>1678,4</w:t>
            </w:r>
          </w:p>
        </w:tc>
        <w:tc>
          <w:tcPr>
            <w:tcW w:w="709" w:type="dxa"/>
          </w:tcPr>
          <w:p w:rsidR="000E4F97" w:rsidRPr="00FA3954" w:rsidRDefault="00036CBA" w:rsidP="00FA3954">
            <w:pPr>
              <w:spacing w:line="240" w:lineRule="auto"/>
            </w:pPr>
            <w:r w:rsidRPr="00FA3954">
              <w:t>1760,6</w:t>
            </w:r>
          </w:p>
        </w:tc>
        <w:tc>
          <w:tcPr>
            <w:tcW w:w="708" w:type="dxa"/>
          </w:tcPr>
          <w:p w:rsidR="000E4F97" w:rsidRPr="00FA3954" w:rsidRDefault="00036CBA" w:rsidP="00FA3954">
            <w:pPr>
              <w:spacing w:line="240" w:lineRule="auto"/>
            </w:pPr>
            <w:r w:rsidRPr="00FA3954">
              <w:t>1846,9</w:t>
            </w:r>
          </w:p>
        </w:tc>
        <w:tc>
          <w:tcPr>
            <w:tcW w:w="709" w:type="dxa"/>
          </w:tcPr>
          <w:p w:rsidR="000E4F97" w:rsidRPr="00FA3954" w:rsidRDefault="00036CBA" w:rsidP="00FA3954">
            <w:pPr>
              <w:spacing w:line="240" w:lineRule="auto"/>
            </w:pPr>
            <w:r w:rsidRPr="00FA3954">
              <w:t>1937,4</w:t>
            </w:r>
          </w:p>
        </w:tc>
        <w:tc>
          <w:tcPr>
            <w:tcW w:w="709" w:type="dxa"/>
          </w:tcPr>
          <w:p w:rsidR="000E4F97" w:rsidRPr="00FA3954" w:rsidRDefault="00036CBA" w:rsidP="00FA3954">
            <w:pPr>
              <w:spacing w:line="240" w:lineRule="auto"/>
            </w:pPr>
            <w:r w:rsidRPr="00FA3954">
              <w:t>2032,3</w:t>
            </w:r>
          </w:p>
        </w:tc>
        <w:tc>
          <w:tcPr>
            <w:tcW w:w="709" w:type="dxa"/>
          </w:tcPr>
          <w:p w:rsidR="000E4F97" w:rsidRPr="00FA3954" w:rsidRDefault="00036CBA" w:rsidP="00FA3954">
            <w:pPr>
              <w:spacing w:line="240" w:lineRule="auto"/>
            </w:pPr>
            <w:r w:rsidRPr="00FA3954">
              <w:t>2131,9</w:t>
            </w:r>
          </w:p>
        </w:tc>
        <w:tc>
          <w:tcPr>
            <w:tcW w:w="850" w:type="dxa"/>
          </w:tcPr>
          <w:p w:rsidR="000E4F97" w:rsidRPr="00FA3954" w:rsidRDefault="00036CBA" w:rsidP="00FA3954">
            <w:pPr>
              <w:spacing w:line="240" w:lineRule="auto"/>
            </w:pPr>
            <w:r w:rsidRPr="00FA3954">
              <w:t>182,0</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базовый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1289,5</w:t>
            </w:r>
          </w:p>
        </w:tc>
        <w:tc>
          <w:tcPr>
            <w:tcW w:w="709" w:type="dxa"/>
          </w:tcPr>
          <w:p w:rsidR="000E4F97" w:rsidRPr="00FA3954" w:rsidRDefault="00036CBA" w:rsidP="00FA3954">
            <w:pPr>
              <w:spacing w:line="240" w:lineRule="auto"/>
            </w:pPr>
            <w:r w:rsidRPr="00FA3954">
              <w:t>1355,1</w:t>
            </w:r>
          </w:p>
        </w:tc>
        <w:tc>
          <w:tcPr>
            <w:tcW w:w="708" w:type="dxa"/>
          </w:tcPr>
          <w:p w:rsidR="000E4F97" w:rsidRPr="00FA3954" w:rsidRDefault="00036CBA" w:rsidP="00FA3954">
            <w:pPr>
              <w:spacing w:line="240" w:lineRule="auto"/>
            </w:pPr>
            <w:r w:rsidRPr="00FA3954">
              <w:t>1424</w:t>
            </w:r>
          </w:p>
        </w:tc>
        <w:tc>
          <w:tcPr>
            <w:tcW w:w="709" w:type="dxa"/>
          </w:tcPr>
          <w:p w:rsidR="000E4F97" w:rsidRPr="00FA3954" w:rsidRDefault="00036CBA" w:rsidP="00FA3954">
            <w:pPr>
              <w:spacing w:line="240" w:lineRule="auto"/>
            </w:pPr>
            <w:r w:rsidRPr="00FA3954">
              <w:t>1496,4</w:t>
            </w:r>
          </w:p>
        </w:tc>
        <w:tc>
          <w:tcPr>
            <w:tcW w:w="709" w:type="dxa"/>
          </w:tcPr>
          <w:p w:rsidR="000E4F97" w:rsidRPr="00FA3954" w:rsidRDefault="00036CBA" w:rsidP="00FA3954">
            <w:pPr>
              <w:spacing w:line="240" w:lineRule="auto"/>
            </w:pPr>
            <w:r w:rsidRPr="00FA3954">
              <w:t>1572,4</w:t>
            </w:r>
          </w:p>
        </w:tc>
        <w:tc>
          <w:tcPr>
            <w:tcW w:w="745" w:type="dxa"/>
          </w:tcPr>
          <w:p w:rsidR="000E4F97" w:rsidRPr="00FA3954" w:rsidRDefault="00036CBA" w:rsidP="00FA3954">
            <w:pPr>
              <w:spacing w:line="240" w:lineRule="auto"/>
            </w:pPr>
            <w:r w:rsidRPr="00FA3954">
              <w:t>1652,3</w:t>
            </w:r>
          </w:p>
        </w:tc>
        <w:tc>
          <w:tcPr>
            <w:tcW w:w="707" w:type="dxa"/>
          </w:tcPr>
          <w:p w:rsidR="000E4F97" w:rsidRPr="00FA3954" w:rsidRDefault="00036CBA" w:rsidP="00FA3954">
            <w:pPr>
              <w:spacing w:line="240" w:lineRule="auto"/>
            </w:pPr>
            <w:r w:rsidRPr="00FA3954">
              <w:t>1736,2</w:t>
            </w:r>
          </w:p>
        </w:tc>
        <w:tc>
          <w:tcPr>
            <w:tcW w:w="709" w:type="dxa"/>
          </w:tcPr>
          <w:p w:rsidR="000E4F97" w:rsidRPr="00FA3954" w:rsidRDefault="00036CBA" w:rsidP="00FA3954">
            <w:pPr>
              <w:spacing w:line="240" w:lineRule="auto"/>
            </w:pPr>
            <w:r w:rsidRPr="00FA3954">
              <w:t>1824,4</w:t>
            </w:r>
          </w:p>
        </w:tc>
        <w:tc>
          <w:tcPr>
            <w:tcW w:w="708" w:type="dxa"/>
          </w:tcPr>
          <w:p w:rsidR="000E4F97" w:rsidRPr="00FA3954" w:rsidRDefault="00036CBA" w:rsidP="00FA3954">
            <w:pPr>
              <w:spacing w:line="240" w:lineRule="auto"/>
            </w:pPr>
            <w:r w:rsidRPr="00FA3954">
              <w:t>1917,1</w:t>
            </w:r>
          </w:p>
        </w:tc>
        <w:tc>
          <w:tcPr>
            <w:tcW w:w="709" w:type="dxa"/>
          </w:tcPr>
          <w:p w:rsidR="000E4F97" w:rsidRPr="00FA3954" w:rsidRDefault="00036CBA" w:rsidP="00FA3954">
            <w:pPr>
              <w:spacing w:line="240" w:lineRule="auto"/>
            </w:pPr>
            <w:r w:rsidRPr="00FA3954">
              <w:t>2014,5</w:t>
            </w:r>
          </w:p>
        </w:tc>
        <w:tc>
          <w:tcPr>
            <w:tcW w:w="709" w:type="dxa"/>
          </w:tcPr>
          <w:p w:rsidR="000E4F97" w:rsidRPr="00FA3954" w:rsidRDefault="00036CBA" w:rsidP="00FA3954">
            <w:pPr>
              <w:spacing w:line="240" w:lineRule="auto"/>
            </w:pPr>
            <w:r w:rsidRPr="00FA3954">
              <w:t>2116,8</w:t>
            </w:r>
          </w:p>
        </w:tc>
        <w:tc>
          <w:tcPr>
            <w:tcW w:w="709" w:type="dxa"/>
          </w:tcPr>
          <w:p w:rsidR="000E4F97" w:rsidRPr="00FA3954" w:rsidRDefault="00036CBA" w:rsidP="00FA3954">
            <w:pPr>
              <w:spacing w:line="240" w:lineRule="auto"/>
            </w:pPr>
            <w:r w:rsidRPr="00FA3954">
              <w:t>2224,3</w:t>
            </w:r>
          </w:p>
        </w:tc>
        <w:tc>
          <w:tcPr>
            <w:tcW w:w="850" w:type="dxa"/>
          </w:tcPr>
          <w:p w:rsidR="000E4F97" w:rsidRPr="00FA3954" w:rsidRDefault="00036CBA" w:rsidP="00FA3954">
            <w:pPr>
              <w:spacing w:line="240" w:lineRule="auto"/>
            </w:pPr>
            <w:r w:rsidRPr="00FA3954">
              <w:t>189,9</w:t>
            </w:r>
          </w:p>
        </w:tc>
      </w:tr>
      <w:tr w:rsidR="000E4F97" w:rsidRPr="00FA3954" w:rsidTr="002C41D4">
        <w:trPr>
          <w:trHeight w:val="375"/>
          <w:jc w:val="right"/>
        </w:trPr>
        <w:tc>
          <w:tcPr>
            <w:tcW w:w="562" w:type="dxa"/>
            <w:vMerge/>
          </w:tcPr>
          <w:p w:rsidR="000E4F97" w:rsidRPr="00FA3954" w:rsidRDefault="000E4F97" w:rsidP="00FA3954">
            <w:pPr>
              <w:spacing w:line="240" w:lineRule="auto"/>
            </w:pPr>
          </w:p>
        </w:tc>
        <w:tc>
          <w:tcPr>
            <w:tcW w:w="1550" w:type="dxa"/>
          </w:tcPr>
          <w:p w:rsidR="000E4F97" w:rsidRPr="00FA3954" w:rsidRDefault="00036CBA" w:rsidP="00FA3954">
            <w:pPr>
              <w:spacing w:line="240" w:lineRule="auto"/>
            </w:pPr>
            <w:r w:rsidRPr="00FA3954">
              <w:t>целевой сценарий</w:t>
            </w:r>
          </w:p>
        </w:tc>
        <w:tc>
          <w:tcPr>
            <w:tcW w:w="948" w:type="dxa"/>
            <w:vMerge/>
          </w:tcPr>
          <w:p w:rsidR="000E4F97" w:rsidRPr="00FA3954" w:rsidRDefault="000E4F97" w:rsidP="00FA3954">
            <w:pPr>
              <w:spacing w:line="240" w:lineRule="auto"/>
            </w:pPr>
          </w:p>
        </w:tc>
        <w:tc>
          <w:tcPr>
            <w:tcW w:w="763" w:type="dxa"/>
            <w:vMerge/>
          </w:tcPr>
          <w:p w:rsidR="000E4F97" w:rsidRPr="00FA3954" w:rsidRDefault="000E4F97" w:rsidP="00FA3954">
            <w:pPr>
              <w:spacing w:line="240" w:lineRule="auto"/>
            </w:pPr>
          </w:p>
        </w:tc>
        <w:tc>
          <w:tcPr>
            <w:tcW w:w="708" w:type="dxa"/>
            <w:vMerge/>
          </w:tcPr>
          <w:p w:rsidR="000E4F97" w:rsidRPr="00FA3954" w:rsidRDefault="000E4F97" w:rsidP="00FA3954">
            <w:pPr>
              <w:spacing w:line="240" w:lineRule="auto"/>
            </w:pPr>
          </w:p>
        </w:tc>
        <w:tc>
          <w:tcPr>
            <w:tcW w:w="709" w:type="dxa"/>
            <w:vMerge/>
          </w:tcPr>
          <w:p w:rsidR="000E4F97" w:rsidRPr="00FA3954" w:rsidRDefault="000E4F97" w:rsidP="00FA3954">
            <w:pPr>
              <w:spacing w:line="240" w:lineRule="auto"/>
            </w:pPr>
          </w:p>
        </w:tc>
        <w:tc>
          <w:tcPr>
            <w:tcW w:w="816" w:type="dxa"/>
            <w:vMerge/>
          </w:tcPr>
          <w:p w:rsidR="000E4F97" w:rsidRPr="00FA3954" w:rsidRDefault="000E4F97" w:rsidP="00FA3954">
            <w:pPr>
              <w:spacing w:line="240" w:lineRule="auto"/>
            </w:pPr>
          </w:p>
        </w:tc>
        <w:tc>
          <w:tcPr>
            <w:tcW w:w="709" w:type="dxa"/>
          </w:tcPr>
          <w:p w:rsidR="000E4F97" w:rsidRPr="00FA3954" w:rsidRDefault="00036CBA" w:rsidP="00FA3954">
            <w:pPr>
              <w:spacing w:line="240" w:lineRule="auto"/>
            </w:pPr>
            <w:r w:rsidRPr="00FA3954">
              <w:t>1321,6</w:t>
            </w:r>
          </w:p>
        </w:tc>
        <w:tc>
          <w:tcPr>
            <w:tcW w:w="709" w:type="dxa"/>
          </w:tcPr>
          <w:p w:rsidR="000E4F97" w:rsidRPr="00FA3954" w:rsidRDefault="00036CBA" w:rsidP="00FA3954">
            <w:pPr>
              <w:spacing w:line="240" w:lineRule="auto"/>
            </w:pPr>
            <w:r w:rsidRPr="00FA3954">
              <w:t>1423,3</w:t>
            </w:r>
          </w:p>
        </w:tc>
        <w:tc>
          <w:tcPr>
            <w:tcW w:w="708" w:type="dxa"/>
          </w:tcPr>
          <w:p w:rsidR="000E4F97" w:rsidRPr="00FA3954" w:rsidRDefault="00036CBA" w:rsidP="00FA3954">
            <w:pPr>
              <w:spacing w:line="240" w:lineRule="auto"/>
            </w:pPr>
            <w:r w:rsidRPr="00FA3954">
              <w:t>1532,9</w:t>
            </w:r>
          </w:p>
        </w:tc>
        <w:tc>
          <w:tcPr>
            <w:tcW w:w="709" w:type="dxa"/>
          </w:tcPr>
          <w:p w:rsidR="000E4F97" w:rsidRPr="00FA3954" w:rsidRDefault="00036CBA" w:rsidP="00FA3954">
            <w:pPr>
              <w:spacing w:line="240" w:lineRule="auto"/>
            </w:pPr>
            <w:r w:rsidRPr="00FA3954">
              <w:t>1651</w:t>
            </w:r>
          </w:p>
        </w:tc>
        <w:tc>
          <w:tcPr>
            <w:tcW w:w="709" w:type="dxa"/>
          </w:tcPr>
          <w:p w:rsidR="000E4F97" w:rsidRPr="00FA3954" w:rsidRDefault="00036CBA" w:rsidP="00FA3954">
            <w:pPr>
              <w:spacing w:line="240" w:lineRule="auto"/>
            </w:pPr>
            <w:r w:rsidRPr="00FA3954">
              <w:t>1778,1</w:t>
            </w:r>
          </w:p>
        </w:tc>
        <w:tc>
          <w:tcPr>
            <w:tcW w:w="745" w:type="dxa"/>
          </w:tcPr>
          <w:p w:rsidR="000E4F97" w:rsidRPr="00FA3954" w:rsidRDefault="00036CBA" w:rsidP="00FA3954">
            <w:pPr>
              <w:spacing w:line="240" w:lineRule="auto"/>
            </w:pPr>
            <w:r w:rsidRPr="00FA3954">
              <w:t>1915</w:t>
            </w:r>
          </w:p>
        </w:tc>
        <w:tc>
          <w:tcPr>
            <w:tcW w:w="707" w:type="dxa"/>
          </w:tcPr>
          <w:p w:rsidR="000E4F97" w:rsidRPr="00FA3954" w:rsidRDefault="00036CBA" w:rsidP="00FA3954">
            <w:pPr>
              <w:spacing w:line="240" w:lineRule="auto"/>
            </w:pPr>
            <w:r w:rsidRPr="00FA3954">
              <w:t>2062,5</w:t>
            </w:r>
          </w:p>
        </w:tc>
        <w:tc>
          <w:tcPr>
            <w:tcW w:w="709" w:type="dxa"/>
          </w:tcPr>
          <w:p w:rsidR="000E4F97" w:rsidRPr="00FA3954" w:rsidRDefault="00036CBA" w:rsidP="00FA3954">
            <w:pPr>
              <w:spacing w:line="240" w:lineRule="auto"/>
            </w:pPr>
            <w:r w:rsidRPr="00FA3954">
              <w:t>2221,3</w:t>
            </w:r>
          </w:p>
        </w:tc>
        <w:tc>
          <w:tcPr>
            <w:tcW w:w="708" w:type="dxa"/>
          </w:tcPr>
          <w:p w:rsidR="000E4F97" w:rsidRPr="00FA3954" w:rsidRDefault="00036CBA" w:rsidP="00FA3954">
            <w:pPr>
              <w:spacing w:line="240" w:lineRule="auto"/>
            </w:pPr>
            <w:r w:rsidRPr="00FA3954">
              <w:t>2392,3</w:t>
            </w:r>
          </w:p>
        </w:tc>
        <w:tc>
          <w:tcPr>
            <w:tcW w:w="709" w:type="dxa"/>
          </w:tcPr>
          <w:p w:rsidR="000E4F97" w:rsidRPr="00FA3954" w:rsidRDefault="00036CBA" w:rsidP="00FA3954">
            <w:pPr>
              <w:spacing w:line="240" w:lineRule="auto"/>
            </w:pPr>
            <w:r w:rsidRPr="00FA3954">
              <w:t>2576,5</w:t>
            </w:r>
          </w:p>
        </w:tc>
        <w:tc>
          <w:tcPr>
            <w:tcW w:w="709" w:type="dxa"/>
          </w:tcPr>
          <w:p w:rsidR="000E4F97" w:rsidRPr="00FA3954" w:rsidRDefault="00036CBA" w:rsidP="00FA3954">
            <w:pPr>
              <w:spacing w:line="240" w:lineRule="auto"/>
            </w:pPr>
            <w:r w:rsidRPr="00FA3954">
              <w:t>2774,9</w:t>
            </w:r>
          </w:p>
        </w:tc>
        <w:tc>
          <w:tcPr>
            <w:tcW w:w="709" w:type="dxa"/>
          </w:tcPr>
          <w:p w:rsidR="000E4F97" w:rsidRPr="00FA3954" w:rsidRDefault="00036CBA" w:rsidP="00FA3954">
            <w:pPr>
              <w:spacing w:line="240" w:lineRule="auto"/>
            </w:pPr>
            <w:r w:rsidRPr="00FA3954">
              <w:t>2988,6</w:t>
            </w:r>
          </w:p>
        </w:tc>
        <w:tc>
          <w:tcPr>
            <w:tcW w:w="850" w:type="dxa"/>
          </w:tcPr>
          <w:p w:rsidR="000E4F97" w:rsidRPr="00FA3954" w:rsidRDefault="00036CBA" w:rsidP="00FA3954">
            <w:pPr>
              <w:spacing w:line="240" w:lineRule="auto"/>
            </w:pPr>
            <w:r w:rsidRPr="00FA3954">
              <w:t>255,1</w:t>
            </w:r>
          </w:p>
        </w:tc>
      </w:tr>
      <w:tr w:rsidR="002C41D4" w:rsidRPr="00FA3954" w:rsidTr="002C41D4">
        <w:trPr>
          <w:trHeight w:val="375"/>
          <w:jc w:val="right"/>
        </w:trPr>
        <w:tc>
          <w:tcPr>
            <w:tcW w:w="562" w:type="dxa"/>
            <w:vMerge w:val="restart"/>
          </w:tcPr>
          <w:p w:rsidR="002C41D4" w:rsidRPr="00FA3954" w:rsidRDefault="002C41D4" w:rsidP="002C41D4">
            <w:pPr>
              <w:spacing w:line="240" w:lineRule="auto"/>
            </w:pPr>
            <w:r w:rsidRPr="00FA3954">
              <w:t>2.8</w:t>
            </w:r>
          </w:p>
        </w:tc>
        <w:tc>
          <w:tcPr>
            <w:tcW w:w="14884" w:type="dxa"/>
            <w:gridSpan w:val="19"/>
          </w:tcPr>
          <w:p w:rsidR="002C41D4" w:rsidRPr="00FA3954" w:rsidRDefault="002C41D4" w:rsidP="002C41D4">
            <w:pPr>
              <w:spacing w:line="240" w:lineRule="auto"/>
            </w:pPr>
            <w:r w:rsidRPr="00FA3954">
              <w:t>Инвестиции в основной капитал</w:t>
            </w:r>
          </w:p>
        </w:tc>
      </w:tr>
      <w:tr w:rsidR="002C41D4" w:rsidRPr="00FA3954" w:rsidTr="002C41D4">
        <w:trPr>
          <w:trHeight w:val="390"/>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консервативный сценарий</w:t>
            </w:r>
          </w:p>
        </w:tc>
        <w:tc>
          <w:tcPr>
            <w:tcW w:w="948" w:type="dxa"/>
            <w:vMerge w:val="restart"/>
          </w:tcPr>
          <w:p w:rsidR="002C41D4" w:rsidRPr="00FA3954" w:rsidRDefault="002C41D4" w:rsidP="002C41D4">
            <w:pPr>
              <w:spacing w:line="240" w:lineRule="auto"/>
            </w:pPr>
            <w:r w:rsidRPr="00FA3954">
              <w:t>млн. рублей</w:t>
            </w:r>
          </w:p>
        </w:tc>
        <w:tc>
          <w:tcPr>
            <w:tcW w:w="763" w:type="dxa"/>
            <w:vMerge w:val="restart"/>
          </w:tcPr>
          <w:p w:rsidR="002C41D4" w:rsidRPr="00FA3954" w:rsidRDefault="002C41D4" w:rsidP="002C41D4">
            <w:pPr>
              <w:spacing w:line="240" w:lineRule="auto"/>
            </w:pPr>
            <w:r w:rsidRPr="00FA3954">
              <w:t>173,2</w:t>
            </w:r>
          </w:p>
        </w:tc>
        <w:tc>
          <w:tcPr>
            <w:tcW w:w="708" w:type="dxa"/>
            <w:vMerge w:val="restart"/>
          </w:tcPr>
          <w:p w:rsidR="002C41D4" w:rsidRPr="00FA3954" w:rsidRDefault="002C41D4" w:rsidP="002C41D4">
            <w:pPr>
              <w:spacing w:line="240" w:lineRule="auto"/>
            </w:pPr>
            <w:r w:rsidRPr="00FA3954">
              <w:t>342,4</w:t>
            </w:r>
          </w:p>
        </w:tc>
        <w:tc>
          <w:tcPr>
            <w:tcW w:w="709" w:type="dxa"/>
            <w:vMerge w:val="restart"/>
          </w:tcPr>
          <w:p w:rsidR="002C41D4" w:rsidRPr="00FA3954" w:rsidRDefault="002C41D4" w:rsidP="002C41D4">
            <w:pPr>
              <w:spacing w:line="240" w:lineRule="auto"/>
            </w:pPr>
            <w:r w:rsidRPr="00FA3954">
              <w:t>205,8</w:t>
            </w:r>
          </w:p>
        </w:tc>
        <w:tc>
          <w:tcPr>
            <w:tcW w:w="816" w:type="dxa"/>
            <w:vMerge w:val="restart"/>
          </w:tcPr>
          <w:p w:rsidR="002C41D4" w:rsidRPr="00FA3954" w:rsidRDefault="002C41D4" w:rsidP="002C41D4">
            <w:pPr>
              <w:spacing w:line="240" w:lineRule="auto"/>
            </w:pPr>
            <w:r w:rsidRPr="00FA3954">
              <w:t>204,9</w:t>
            </w:r>
          </w:p>
        </w:tc>
        <w:tc>
          <w:tcPr>
            <w:tcW w:w="709" w:type="dxa"/>
          </w:tcPr>
          <w:p w:rsidR="002C41D4" w:rsidRPr="00FA3954" w:rsidRDefault="002C41D4" w:rsidP="002C41D4">
            <w:pPr>
              <w:spacing w:line="240" w:lineRule="auto"/>
            </w:pPr>
            <w:r w:rsidRPr="00FA3954">
              <w:t>113,1</w:t>
            </w:r>
          </w:p>
        </w:tc>
        <w:tc>
          <w:tcPr>
            <w:tcW w:w="709" w:type="dxa"/>
          </w:tcPr>
          <w:p w:rsidR="002C41D4" w:rsidRPr="00FA3954" w:rsidRDefault="002C41D4" w:rsidP="002C41D4">
            <w:pPr>
              <w:spacing w:line="240" w:lineRule="auto"/>
            </w:pPr>
            <w:r w:rsidRPr="00FA3954">
              <w:t>114,4</w:t>
            </w:r>
          </w:p>
        </w:tc>
        <w:tc>
          <w:tcPr>
            <w:tcW w:w="708" w:type="dxa"/>
          </w:tcPr>
          <w:p w:rsidR="002C41D4" w:rsidRPr="00FA3954" w:rsidRDefault="002C41D4" w:rsidP="002C41D4">
            <w:pPr>
              <w:spacing w:line="240" w:lineRule="auto"/>
            </w:pPr>
            <w:r w:rsidRPr="00FA3954">
              <w:t>130,8</w:t>
            </w:r>
          </w:p>
        </w:tc>
        <w:tc>
          <w:tcPr>
            <w:tcW w:w="709" w:type="dxa"/>
          </w:tcPr>
          <w:p w:rsidR="002C41D4" w:rsidRPr="00FA3954" w:rsidRDefault="002C41D4" w:rsidP="002C41D4">
            <w:pPr>
              <w:spacing w:line="240" w:lineRule="auto"/>
            </w:pPr>
            <w:r w:rsidRPr="00FA3954">
              <w:t>125,6</w:t>
            </w:r>
          </w:p>
        </w:tc>
        <w:tc>
          <w:tcPr>
            <w:tcW w:w="709" w:type="dxa"/>
          </w:tcPr>
          <w:p w:rsidR="002C41D4" w:rsidRPr="00FA3954" w:rsidRDefault="002C41D4" w:rsidP="002C41D4">
            <w:pPr>
              <w:spacing w:line="240" w:lineRule="auto"/>
            </w:pPr>
            <w:r w:rsidRPr="00FA3954">
              <w:t>127</w:t>
            </w:r>
          </w:p>
        </w:tc>
        <w:tc>
          <w:tcPr>
            <w:tcW w:w="745" w:type="dxa"/>
          </w:tcPr>
          <w:p w:rsidR="002C41D4" w:rsidRPr="00FA3954" w:rsidRDefault="002C41D4" w:rsidP="002C41D4">
            <w:pPr>
              <w:spacing w:line="240" w:lineRule="auto"/>
            </w:pPr>
            <w:r w:rsidRPr="00FA3954">
              <w:t>128</w:t>
            </w:r>
          </w:p>
        </w:tc>
        <w:tc>
          <w:tcPr>
            <w:tcW w:w="707" w:type="dxa"/>
          </w:tcPr>
          <w:p w:rsidR="002C41D4" w:rsidRPr="00FA3954" w:rsidRDefault="002C41D4" w:rsidP="002C41D4">
            <w:pPr>
              <w:spacing w:line="240" w:lineRule="auto"/>
            </w:pPr>
            <w:r w:rsidRPr="00FA3954">
              <w:t>128,5</w:t>
            </w:r>
          </w:p>
        </w:tc>
        <w:tc>
          <w:tcPr>
            <w:tcW w:w="709" w:type="dxa"/>
          </w:tcPr>
          <w:p w:rsidR="002C41D4" w:rsidRPr="00FA3954" w:rsidRDefault="002C41D4" w:rsidP="002C41D4">
            <w:pPr>
              <w:spacing w:line="240" w:lineRule="auto"/>
            </w:pPr>
            <w:r w:rsidRPr="00FA3954">
              <w:t>129</w:t>
            </w:r>
          </w:p>
        </w:tc>
        <w:tc>
          <w:tcPr>
            <w:tcW w:w="708" w:type="dxa"/>
          </w:tcPr>
          <w:p w:rsidR="002C41D4" w:rsidRPr="00FA3954" w:rsidRDefault="002C41D4" w:rsidP="002C41D4">
            <w:pPr>
              <w:spacing w:line="240" w:lineRule="auto"/>
            </w:pPr>
            <w:r w:rsidRPr="00FA3954">
              <w:t>129,5</w:t>
            </w:r>
          </w:p>
        </w:tc>
        <w:tc>
          <w:tcPr>
            <w:tcW w:w="709" w:type="dxa"/>
          </w:tcPr>
          <w:p w:rsidR="002C41D4" w:rsidRPr="00FA3954" w:rsidRDefault="002C41D4" w:rsidP="002C41D4">
            <w:pPr>
              <w:spacing w:line="240" w:lineRule="auto"/>
            </w:pPr>
            <w:r w:rsidRPr="00FA3954">
              <w:t>130</w:t>
            </w:r>
          </w:p>
        </w:tc>
        <w:tc>
          <w:tcPr>
            <w:tcW w:w="709" w:type="dxa"/>
          </w:tcPr>
          <w:p w:rsidR="002C41D4" w:rsidRPr="00FA3954" w:rsidRDefault="002C41D4" w:rsidP="002C41D4">
            <w:pPr>
              <w:spacing w:line="240" w:lineRule="auto"/>
            </w:pPr>
            <w:r w:rsidRPr="00FA3954">
              <w:t>130,5</w:t>
            </w:r>
          </w:p>
        </w:tc>
        <w:tc>
          <w:tcPr>
            <w:tcW w:w="709" w:type="dxa"/>
          </w:tcPr>
          <w:p w:rsidR="002C41D4" w:rsidRPr="00FA3954" w:rsidRDefault="002C41D4" w:rsidP="002C41D4">
            <w:pPr>
              <w:spacing w:line="240" w:lineRule="auto"/>
            </w:pPr>
            <w:r w:rsidRPr="00FA3954">
              <w:t>132</w:t>
            </w:r>
          </w:p>
        </w:tc>
        <w:tc>
          <w:tcPr>
            <w:tcW w:w="850" w:type="dxa"/>
          </w:tcPr>
          <w:p w:rsidR="002C41D4" w:rsidRPr="00FA3954" w:rsidRDefault="002C41D4" w:rsidP="002C41D4">
            <w:pPr>
              <w:spacing w:line="240" w:lineRule="auto"/>
            </w:pPr>
            <w:r w:rsidRPr="00FA3954">
              <w:t>64,1</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базовый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114,8</w:t>
            </w:r>
          </w:p>
        </w:tc>
        <w:tc>
          <w:tcPr>
            <w:tcW w:w="709" w:type="dxa"/>
          </w:tcPr>
          <w:p w:rsidR="002C41D4" w:rsidRPr="00FA3954" w:rsidRDefault="002C41D4" w:rsidP="002C41D4">
            <w:pPr>
              <w:spacing w:line="240" w:lineRule="auto"/>
            </w:pPr>
            <w:r w:rsidRPr="00FA3954">
              <w:t>118,7</w:t>
            </w:r>
          </w:p>
        </w:tc>
        <w:tc>
          <w:tcPr>
            <w:tcW w:w="708" w:type="dxa"/>
          </w:tcPr>
          <w:p w:rsidR="002C41D4" w:rsidRPr="00FA3954" w:rsidRDefault="002C41D4" w:rsidP="002C41D4">
            <w:pPr>
              <w:spacing w:line="240" w:lineRule="auto"/>
            </w:pPr>
            <w:r w:rsidRPr="00FA3954">
              <w:t>135,4</w:t>
            </w:r>
          </w:p>
        </w:tc>
        <w:tc>
          <w:tcPr>
            <w:tcW w:w="709" w:type="dxa"/>
          </w:tcPr>
          <w:p w:rsidR="002C41D4" w:rsidRPr="00FA3954" w:rsidRDefault="002C41D4" w:rsidP="002C41D4">
            <w:pPr>
              <w:spacing w:line="240" w:lineRule="auto"/>
            </w:pPr>
            <w:r w:rsidRPr="00FA3954">
              <w:t>130</w:t>
            </w:r>
          </w:p>
        </w:tc>
        <w:tc>
          <w:tcPr>
            <w:tcW w:w="709" w:type="dxa"/>
          </w:tcPr>
          <w:p w:rsidR="002C41D4" w:rsidRPr="00FA3954" w:rsidRDefault="002C41D4" w:rsidP="002C41D4">
            <w:pPr>
              <w:spacing w:line="240" w:lineRule="auto"/>
            </w:pPr>
            <w:r w:rsidRPr="00FA3954">
              <w:t>132</w:t>
            </w:r>
          </w:p>
        </w:tc>
        <w:tc>
          <w:tcPr>
            <w:tcW w:w="745" w:type="dxa"/>
          </w:tcPr>
          <w:p w:rsidR="002C41D4" w:rsidRPr="00FA3954" w:rsidRDefault="002C41D4" w:rsidP="002C41D4">
            <w:pPr>
              <w:spacing w:line="240" w:lineRule="auto"/>
            </w:pPr>
            <w:r w:rsidRPr="00FA3954">
              <w:t>133</w:t>
            </w:r>
          </w:p>
        </w:tc>
        <w:tc>
          <w:tcPr>
            <w:tcW w:w="707" w:type="dxa"/>
          </w:tcPr>
          <w:p w:rsidR="002C41D4" w:rsidRPr="00FA3954" w:rsidRDefault="002C41D4" w:rsidP="002C41D4">
            <w:pPr>
              <w:spacing w:line="240" w:lineRule="auto"/>
            </w:pPr>
            <w:r w:rsidRPr="00FA3954">
              <w:t>133,5</w:t>
            </w:r>
          </w:p>
        </w:tc>
        <w:tc>
          <w:tcPr>
            <w:tcW w:w="709" w:type="dxa"/>
          </w:tcPr>
          <w:p w:rsidR="002C41D4" w:rsidRPr="00FA3954" w:rsidRDefault="002C41D4" w:rsidP="002C41D4">
            <w:pPr>
              <w:spacing w:line="240" w:lineRule="auto"/>
            </w:pPr>
            <w:r w:rsidRPr="00FA3954">
              <w:t>134</w:t>
            </w:r>
          </w:p>
        </w:tc>
        <w:tc>
          <w:tcPr>
            <w:tcW w:w="708" w:type="dxa"/>
          </w:tcPr>
          <w:p w:rsidR="002C41D4" w:rsidRPr="00FA3954" w:rsidRDefault="002C41D4" w:rsidP="002C41D4">
            <w:pPr>
              <w:spacing w:line="240" w:lineRule="auto"/>
            </w:pPr>
            <w:r w:rsidRPr="00FA3954">
              <w:t>134,5</w:t>
            </w:r>
          </w:p>
        </w:tc>
        <w:tc>
          <w:tcPr>
            <w:tcW w:w="709" w:type="dxa"/>
          </w:tcPr>
          <w:p w:rsidR="002C41D4" w:rsidRPr="00FA3954" w:rsidRDefault="002C41D4" w:rsidP="002C41D4">
            <w:pPr>
              <w:spacing w:line="240" w:lineRule="auto"/>
            </w:pPr>
            <w:r w:rsidRPr="00FA3954">
              <w:t>135</w:t>
            </w:r>
          </w:p>
        </w:tc>
        <w:tc>
          <w:tcPr>
            <w:tcW w:w="709" w:type="dxa"/>
          </w:tcPr>
          <w:p w:rsidR="002C41D4" w:rsidRPr="00FA3954" w:rsidRDefault="002C41D4" w:rsidP="002C41D4">
            <w:pPr>
              <w:spacing w:line="240" w:lineRule="auto"/>
            </w:pPr>
            <w:r w:rsidRPr="00FA3954">
              <w:t>136</w:t>
            </w:r>
          </w:p>
        </w:tc>
        <w:tc>
          <w:tcPr>
            <w:tcW w:w="709" w:type="dxa"/>
          </w:tcPr>
          <w:p w:rsidR="002C41D4" w:rsidRPr="00FA3954" w:rsidRDefault="002C41D4" w:rsidP="002C41D4">
            <w:pPr>
              <w:spacing w:line="240" w:lineRule="auto"/>
            </w:pPr>
            <w:r w:rsidRPr="00FA3954">
              <w:t>137</w:t>
            </w:r>
          </w:p>
        </w:tc>
        <w:tc>
          <w:tcPr>
            <w:tcW w:w="850" w:type="dxa"/>
          </w:tcPr>
          <w:p w:rsidR="002C41D4" w:rsidRPr="00FA3954" w:rsidRDefault="002C41D4" w:rsidP="002C41D4">
            <w:pPr>
              <w:spacing w:line="240" w:lineRule="auto"/>
            </w:pPr>
            <w:r w:rsidRPr="00FA3954">
              <w:t>66,6</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целевой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115,8</w:t>
            </w:r>
          </w:p>
        </w:tc>
        <w:tc>
          <w:tcPr>
            <w:tcW w:w="709" w:type="dxa"/>
          </w:tcPr>
          <w:p w:rsidR="002C41D4" w:rsidRPr="00FA3954" w:rsidRDefault="002C41D4" w:rsidP="002C41D4">
            <w:pPr>
              <w:spacing w:line="240" w:lineRule="auto"/>
            </w:pPr>
            <w:r w:rsidRPr="00FA3954">
              <w:t>121,5</w:t>
            </w:r>
          </w:p>
        </w:tc>
        <w:tc>
          <w:tcPr>
            <w:tcW w:w="708" w:type="dxa"/>
          </w:tcPr>
          <w:p w:rsidR="002C41D4" w:rsidRPr="00FA3954" w:rsidRDefault="002C41D4" w:rsidP="002C41D4">
            <w:pPr>
              <w:spacing w:line="240" w:lineRule="auto"/>
            </w:pPr>
            <w:r w:rsidRPr="00FA3954">
              <w:t>138,6</w:t>
            </w:r>
          </w:p>
        </w:tc>
        <w:tc>
          <w:tcPr>
            <w:tcW w:w="709" w:type="dxa"/>
          </w:tcPr>
          <w:p w:rsidR="002C41D4" w:rsidRPr="00FA3954" w:rsidRDefault="002C41D4" w:rsidP="002C41D4">
            <w:pPr>
              <w:spacing w:line="240" w:lineRule="auto"/>
            </w:pPr>
            <w:r w:rsidRPr="00FA3954">
              <w:t>133</w:t>
            </w:r>
          </w:p>
        </w:tc>
        <w:tc>
          <w:tcPr>
            <w:tcW w:w="709" w:type="dxa"/>
          </w:tcPr>
          <w:p w:rsidR="002C41D4" w:rsidRPr="00FA3954" w:rsidRDefault="002C41D4" w:rsidP="002C41D4">
            <w:pPr>
              <w:spacing w:line="240" w:lineRule="auto"/>
            </w:pPr>
            <w:r w:rsidRPr="00FA3954">
              <w:t>135</w:t>
            </w:r>
          </w:p>
        </w:tc>
        <w:tc>
          <w:tcPr>
            <w:tcW w:w="745" w:type="dxa"/>
          </w:tcPr>
          <w:p w:rsidR="002C41D4" w:rsidRPr="00FA3954" w:rsidRDefault="002C41D4" w:rsidP="002C41D4">
            <w:pPr>
              <w:spacing w:line="240" w:lineRule="auto"/>
            </w:pPr>
            <w:r w:rsidRPr="00FA3954">
              <w:t>13,6</w:t>
            </w:r>
          </w:p>
        </w:tc>
        <w:tc>
          <w:tcPr>
            <w:tcW w:w="707" w:type="dxa"/>
          </w:tcPr>
          <w:p w:rsidR="002C41D4" w:rsidRPr="00FA3954" w:rsidRDefault="002C41D4" w:rsidP="002C41D4">
            <w:pPr>
              <w:spacing w:line="240" w:lineRule="auto"/>
            </w:pPr>
            <w:r w:rsidRPr="00FA3954">
              <w:t>136,5</w:t>
            </w:r>
          </w:p>
        </w:tc>
        <w:tc>
          <w:tcPr>
            <w:tcW w:w="709" w:type="dxa"/>
          </w:tcPr>
          <w:p w:rsidR="002C41D4" w:rsidRPr="00FA3954" w:rsidRDefault="002C41D4" w:rsidP="002C41D4">
            <w:pPr>
              <w:spacing w:line="240" w:lineRule="auto"/>
            </w:pPr>
            <w:r w:rsidRPr="00FA3954">
              <w:t>137</w:t>
            </w:r>
          </w:p>
        </w:tc>
        <w:tc>
          <w:tcPr>
            <w:tcW w:w="708" w:type="dxa"/>
          </w:tcPr>
          <w:p w:rsidR="002C41D4" w:rsidRPr="00FA3954" w:rsidRDefault="002C41D4" w:rsidP="002C41D4">
            <w:pPr>
              <w:spacing w:line="240" w:lineRule="auto"/>
            </w:pPr>
            <w:r w:rsidRPr="00FA3954">
              <w:t>137,5</w:t>
            </w:r>
          </w:p>
        </w:tc>
        <w:tc>
          <w:tcPr>
            <w:tcW w:w="709" w:type="dxa"/>
          </w:tcPr>
          <w:p w:rsidR="002C41D4" w:rsidRPr="00FA3954" w:rsidRDefault="002C41D4" w:rsidP="002C41D4">
            <w:pPr>
              <w:spacing w:line="240" w:lineRule="auto"/>
            </w:pPr>
            <w:r w:rsidRPr="00FA3954">
              <w:t>138</w:t>
            </w:r>
          </w:p>
        </w:tc>
        <w:tc>
          <w:tcPr>
            <w:tcW w:w="709" w:type="dxa"/>
          </w:tcPr>
          <w:p w:rsidR="002C41D4" w:rsidRPr="00FA3954" w:rsidRDefault="002C41D4" w:rsidP="002C41D4">
            <w:pPr>
              <w:spacing w:line="240" w:lineRule="auto"/>
            </w:pPr>
            <w:r w:rsidRPr="00FA3954">
              <w:t>139</w:t>
            </w:r>
          </w:p>
        </w:tc>
        <w:tc>
          <w:tcPr>
            <w:tcW w:w="709" w:type="dxa"/>
          </w:tcPr>
          <w:p w:rsidR="002C41D4" w:rsidRPr="00FA3954" w:rsidRDefault="002C41D4" w:rsidP="002C41D4">
            <w:pPr>
              <w:spacing w:line="240" w:lineRule="auto"/>
            </w:pPr>
            <w:r w:rsidRPr="00FA3954">
              <w:t>140</w:t>
            </w:r>
          </w:p>
        </w:tc>
        <w:tc>
          <w:tcPr>
            <w:tcW w:w="850" w:type="dxa"/>
          </w:tcPr>
          <w:p w:rsidR="002C41D4" w:rsidRPr="00FA3954" w:rsidRDefault="002C41D4" w:rsidP="002C41D4">
            <w:pPr>
              <w:spacing w:line="240" w:lineRule="auto"/>
            </w:pPr>
            <w:r w:rsidRPr="00FA3954">
              <w:t>68,0</w:t>
            </w:r>
          </w:p>
        </w:tc>
      </w:tr>
      <w:tr w:rsidR="002C41D4" w:rsidRPr="00FA3954" w:rsidTr="002C41D4">
        <w:trPr>
          <w:trHeight w:val="375"/>
          <w:jc w:val="right"/>
        </w:trPr>
        <w:tc>
          <w:tcPr>
            <w:tcW w:w="562" w:type="dxa"/>
            <w:vMerge w:val="restart"/>
          </w:tcPr>
          <w:p w:rsidR="002C41D4" w:rsidRPr="00FA3954" w:rsidRDefault="002C41D4" w:rsidP="002C41D4">
            <w:pPr>
              <w:spacing w:line="240" w:lineRule="auto"/>
            </w:pPr>
            <w:r w:rsidRPr="00FA3954">
              <w:t>2.9</w:t>
            </w:r>
          </w:p>
        </w:tc>
        <w:tc>
          <w:tcPr>
            <w:tcW w:w="14884" w:type="dxa"/>
            <w:gridSpan w:val="19"/>
          </w:tcPr>
          <w:p w:rsidR="002C41D4" w:rsidRPr="00FA3954" w:rsidRDefault="002C41D4" w:rsidP="002C41D4">
            <w:pPr>
              <w:spacing w:line="240" w:lineRule="auto"/>
            </w:pPr>
            <w:r w:rsidRPr="00FA3954">
              <w:t>Оборот розничной торговли</w:t>
            </w:r>
          </w:p>
        </w:tc>
      </w:tr>
      <w:tr w:rsidR="002C41D4" w:rsidRPr="00FA3954" w:rsidTr="002C41D4">
        <w:trPr>
          <w:trHeight w:val="43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консервативный сценарий</w:t>
            </w:r>
          </w:p>
        </w:tc>
        <w:tc>
          <w:tcPr>
            <w:tcW w:w="948" w:type="dxa"/>
            <w:vMerge w:val="restart"/>
          </w:tcPr>
          <w:p w:rsidR="002C41D4" w:rsidRPr="00FA3954" w:rsidRDefault="002C41D4" w:rsidP="002C41D4">
            <w:pPr>
              <w:spacing w:line="240" w:lineRule="auto"/>
            </w:pPr>
            <w:r w:rsidRPr="00FA3954">
              <w:t>млн. рублей</w:t>
            </w:r>
          </w:p>
        </w:tc>
        <w:tc>
          <w:tcPr>
            <w:tcW w:w="763" w:type="dxa"/>
            <w:vMerge w:val="restart"/>
          </w:tcPr>
          <w:p w:rsidR="002C41D4" w:rsidRPr="00FA3954" w:rsidRDefault="002C41D4" w:rsidP="002C41D4">
            <w:pPr>
              <w:spacing w:line="240" w:lineRule="auto"/>
            </w:pPr>
            <w:r w:rsidRPr="00FA3954">
              <w:t>1454,5</w:t>
            </w:r>
          </w:p>
        </w:tc>
        <w:tc>
          <w:tcPr>
            <w:tcW w:w="708" w:type="dxa"/>
            <w:vMerge w:val="restart"/>
          </w:tcPr>
          <w:p w:rsidR="002C41D4" w:rsidRPr="00FA3954" w:rsidRDefault="002C41D4" w:rsidP="002C41D4">
            <w:pPr>
              <w:spacing w:line="240" w:lineRule="auto"/>
            </w:pPr>
            <w:r w:rsidRPr="00FA3954">
              <w:t>1674,8</w:t>
            </w:r>
          </w:p>
        </w:tc>
        <w:tc>
          <w:tcPr>
            <w:tcW w:w="709" w:type="dxa"/>
            <w:vMerge w:val="restart"/>
          </w:tcPr>
          <w:p w:rsidR="002C41D4" w:rsidRPr="00FA3954" w:rsidRDefault="002C41D4" w:rsidP="002C41D4">
            <w:pPr>
              <w:spacing w:line="240" w:lineRule="auto"/>
            </w:pPr>
            <w:r w:rsidRPr="00FA3954">
              <w:t>1841</w:t>
            </w:r>
          </w:p>
        </w:tc>
        <w:tc>
          <w:tcPr>
            <w:tcW w:w="816" w:type="dxa"/>
            <w:vMerge w:val="restart"/>
          </w:tcPr>
          <w:p w:rsidR="002C41D4" w:rsidRPr="00FA3954" w:rsidRDefault="002C41D4" w:rsidP="002C41D4">
            <w:pPr>
              <w:spacing w:line="240" w:lineRule="auto"/>
            </w:pPr>
            <w:r w:rsidRPr="00FA3954">
              <w:t>2015,6</w:t>
            </w:r>
          </w:p>
        </w:tc>
        <w:tc>
          <w:tcPr>
            <w:tcW w:w="709" w:type="dxa"/>
          </w:tcPr>
          <w:p w:rsidR="002C41D4" w:rsidRPr="00FA3954" w:rsidRDefault="002C41D4" w:rsidP="002C41D4">
            <w:pPr>
              <w:spacing w:line="240" w:lineRule="auto"/>
            </w:pPr>
            <w:r w:rsidRPr="00FA3954">
              <w:t>2185,6</w:t>
            </w:r>
          </w:p>
        </w:tc>
        <w:tc>
          <w:tcPr>
            <w:tcW w:w="709" w:type="dxa"/>
          </w:tcPr>
          <w:p w:rsidR="002C41D4" w:rsidRPr="00FA3954" w:rsidRDefault="002C41D4" w:rsidP="002C41D4">
            <w:pPr>
              <w:spacing w:line="240" w:lineRule="auto"/>
            </w:pPr>
            <w:r w:rsidRPr="00FA3954">
              <w:t>2349,9</w:t>
            </w:r>
          </w:p>
        </w:tc>
        <w:tc>
          <w:tcPr>
            <w:tcW w:w="708" w:type="dxa"/>
          </w:tcPr>
          <w:p w:rsidR="002C41D4" w:rsidRPr="00FA3954" w:rsidRDefault="002C41D4" w:rsidP="002C41D4">
            <w:pPr>
              <w:spacing w:line="240" w:lineRule="auto"/>
            </w:pPr>
            <w:r w:rsidRPr="00FA3954">
              <w:t>2534,0</w:t>
            </w:r>
          </w:p>
        </w:tc>
        <w:tc>
          <w:tcPr>
            <w:tcW w:w="709" w:type="dxa"/>
          </w:tcPr>
          <w:p w:rsidR="002C41D4" w:rsidRPr="00FA3954" w:rsidRDefault="002C41D4" w:rsidP="002C41D4">
            <w:pPr>
              <w:spacing w:line="240" w:lineRule="auto"/>
            </w:pPr>
            <w:r w:rsidRPr="00FA3954">
              <w:t>2709,0</w:t>
            </w:r>
          </w:p>
        </w:tc>
        <w:tc>
          <w:tcPr>
            <w:tcW w:w="709" w:type="dxa"/>
          </w:tcPr>
          <w:p w:rsidR="002C41D4" w:rsidRPr="00FA3954" w:rsidRDefault="002C41D4" w:rsidP="002C41D4">
            <w:pPr>
              <w:spacing w:line="240" w:lineRule="auto"/>
            </w:pPr>
            <w:r w:rsidRPr="00FA3954">
              <w:t>2893,4</w:t>
            </w:r>
          </w:p>
        </w:tc>
        <w:tc>
          <w:tcPr>
            <w:tcW w:w="745" w:type="dxa"/>
          </w:tcPr>
          <w:p w:rsidR="002C41D4" w:rsidRPr="00FA3954" w:rsidRDefault="002C41D4" w:rsidP="002C41D4">
            <w:pPr>
              <w:spacing w:line="240" w:lineRule="auto"/>
            </w:pPr>
            <w:r w:rsidRPr="00FA3954">
              <w:t>3093,3</w:t>
            </w:r>
          </w:p>
        </w:tc>
        <w:tc>
          <w:tcPr>
            <w:tcW w:w="707" w:type="dxa"/>
          </w:tcPr>
          <w:p w:rsidR="002C41D4" w:rsidRPr="00FA3954" w:rsidRDefault="002C41D4" w:rsidP="002C41D4">
            <w:pPr>
              <w:spacing w:line="240" w:lineRule="auto"/>
            </w:pPr>
            <w:r w:rsidRPr="00FA3954">
              <w:t>3307,1</w:t>
            </w:r>
          </w:p>
        </w:tc>
        <w:tc>
          <w:tcPr>
            <w:tcW w:w="709" w:type="dxa"/>
          </w:tcPr>
          <w:p w:rsidR="002C41D4" w:rsidRPr="00FA3954" w:rsidRDefault="002C41D4" w:rsidP="002C41D4">
            <w:pPr>
              <w:spacing w:line="240" w:lineRule="auto"/>
            </w:pPr>
            <w:r w:rsidRPr="00FA3954">
              <w:t>3521,8</w:t>
            </w:r>
          </w:p>
        </w:tc>
        <w:tc>
          <w:tcPr>
            <w:tcW w:w="708" w:type="dxa"/>
          </w:tcPr>
          <w:p w:rsidR="002C41D4" w:rsidRPr="00FA3954" w:rsidRDefault="002C41D4" w:rsidP="002C41D4">
            <w:pPr>
              <w:spacing w:line="240" w:lineRule="auto"/>
            </w:pPr>
            <w:r w:rsidRPr="00FA3954">
              <w:t>3743,1</w:t>
            </w:r>
          </w:p>
        </w:tc>
        <w:tc>
          <w:tcPr>
            <w:tcW w:w="709" w:type="dxa"/>
          </w:tcPr>
          <w:p w:rsidR="002C41D4" w:rsidRPr="00FA3954" w:rsidRDefault="002C41D4" w:rsidP="002C41D4">
            <w:pPr>
              <w:spacing w:line="240" w:lineRule="auto"/>
            </w:pPr>
            <w:r w:rsidRPr="00FA3954">
              <w:t>3986,1</w:t>
            </w:r>
          </w:p>
        </w:tc>
        <w:tc>
          <w:tcPr>
            <w:tcW w:w="709" w:type="dxa"/>
          </w:tcPr>
          <w:p w:rsidR="002C41D4" w:rsidRPr="00FA3954" w:rsidRDefault="002C41D4" w:rsidP="002C41D4">
            <w:pPr>
              <w:spacing w:line="240" w:lineRule="auto"/>
            </w:pPr>
            <w:r w:rsidRPr="00FA3954">
              <w:t>4244,9</w:t>
            </w:r>
          </w:p>
        </w:tc>
        <w:tc>
          <w:tcPr>
            <w:tcW w:w="709" w:type="dxa"/>
          </w:tcPr>
          <w:p w:rsidR="002C41D4" w:rsidRPr="00FA3954" w:rsidRDefault="002C41D4" w:rsidP="002C41D4">
            <w:pPr>
              <w:spacing w:line="240" w:lineRule="auto"/>
            </w:pPr>
            <w:r w:rsidRPr="00FA3954">
              <w:t>4516,1</w:t>
            </w:r>
          </w:p>
        </w:tc>
        <w:tc>
          <w:tcPr>
            <w:tcW w:w="850" w:type="dxa"/>
          </w:tcPr>
          <w:p w:rsidR="002C41D4" w:rsidRPr="00FA3954" w:rsidRDefault="002C41D4" w:rsidP="002C41D4">
            <w:pPr>
              <w:spacing w:line="240" w:lineRule="auto"/>
            </w:pPr>
            <w:r w:rsidRPr="00FA3954">
              <w:t>245,3</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базовый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2185,8</w:t>
            </w:r>
          </w:p>
        </w:tc>
        <w:tc>
          <w:tcPr>
            <w:tcW w:w="709" w:type="dxa"/>
          </w:tcPr>
          <w:p w:rsidR="002C41D4" w:rsidRPr="00FA3954" w:rsidRDefault="002C41D4" w:rsidP="002C41D4">
            <w:pPr>
              <w:spacing w:line="240" w:lineRule="auto"/>
            </w:pPr>
            <w:r w:rsidRPr="00FA3954">
              <w:t>2354,9</w:t>
            </w:r>
          </w:p>
        </w:tc>
        <w:tc>
          <w:tcPr>
            <w:tcW w:w="708" w:type="dxa"/>
          </w:tcPr>
          <w:p w:rsidR="002C41D4" w:rsidRPr="00FA3954" w:rsidRDefault="002C41D4" w:rsidP="002C41D4">
            <w:pPr>
              <w:spacing w:line="240" w:lineRule="auto"/>
            </w:pPr>
            <w:r w:rsidRPr="00FA3954">
              <w:t>2539,6</w:t>
            </w:r>
          </w:p>
        </w:tc>
        <w:tc>
          <w:tcPr>
            <w:tcW w:w="709" w:type="dxa"/>
          </w:tcPr>
          <w:p w:rsidR="002C41D4" w:rsidRPr="00FA3954" w:rsidRDefault="002C41D4" w:rsidP="002C41D4">
            <w:pPr>
              <w:spacing w:line="240" w:lineRule="auto"/>
            </w:pPr>
            <w:r w:rsidRPr="00FA3954">
              <w:t>2728,4</w:t>
            </w:r>
          </w:p>
        </w:tc>
        <w:tc>
          <w:tcPr>
            <w:tcW w:w="709" w:type="dxa"/>
          </w:tcPr>
          <w:p w:rsidR="002C41D4" w:rsidRPr="00FA3954" w:rsidRDefault="002C41D4" w:rsidP="002C41D4">
            <w:pPr>
              <w:spacing w:line="240" w:lineRule="auto"/>
            </w:pPr>
            <w:r w:rsidRPr="00FA3954">
              <w:t>2936,8</w:t>
            </w:r>
          </w:p>
        </w:tc>
        <w:tc>
          <w:tcPr>
            <w:tcW w:w="745" w:type="dxa"/>
          </w:tcPr>
          <w:p w:rsidR="002C41D4" w:rsidRPr="00FA3954" w:rsidRDefault="002C41D4" w:rsidP="002C41D4">
            <w:pPr>
              <w:spacing w:line="240" w:lineRule="auto"/>
            </w:pPr>
            <w:r w:rsidRPr="00FA3954">
              <w:t>3167,3</w:t>
            </w:r>
          </w:p>
        </w:tc>
        <w:tc>
          <w:tcPr>
            <w:tcW w:w="707" w:type="dxa"/>
          </w:tcPr>
          <w:p w:rsidR="002C41D4" w:rsidRPr="00FA3954" w:rsidRDefault="002C41D4" w:rsidP="002C41D4">
            <w:pPr>
              <w:spacing w:line="240" w:lineRule="auto"/>
            </w:pPr>
            <w:r w:rsidRPr="00FA3954">
              <w:t>3419,2</w:t>
            </w:r>
          </w:p>
        </w:tc>
        <w:tc>
          <w:tcPr>
            <w:tcW w:w="709" w:type="dxa"/>
          </w:tcPr>
          <w:p w:rsidR="002C41D4" w:rsidRPr="00FA3954" w:rsidRDefault="002C41D4" w:rsidP="002C41D4">
            <w:pPr>
              <w:spacing w:line="240" w:lineRule="auto"/>
            </w:pPr>
            <w:r w:rsidRPr="00FA3954">
              <w:t>3673,3</w:t>
            </w:r>
          </w:p>
        </w:tc>
        <w:tc>
          <w:tcPr>
            <w:tcW w:w="708" w:type="dxa"/>
          </w:tcPr>
          <w:p w:rsidR="002C41D4" w:rsidRPr="00FA3954" w:rsidRDefault="002C41D4" w:rsidP="002C41D4">
            <w:pPr>
              <w:spacing w:line="240" w:lineRule="auto"/>
            </w:pPr>
            <w:r w:rsidRPr="00FA3954">
              <w:t>3942,4</w:t>
            </w:r>
          </w:p>
        </w:tc>
        <w:tc>
          <w:tcPr>
            <w:tcW w:w="709" w:type="dxa"/>
          </w:tcPr>
          <w:p w:rsidR="002C41D4" w:rsidRPr="00FA3954" w:rsidRDefault="002C41D4" w:rsidP="002C41D4">
            <w:pPr>
              <w:spacing w:line="240" w:lineRule="auto"/>
            </w:pPr>
            <w:r w:rsidRPr="00FA3954">
              <w:t>4235,4</w:t>
            </w:r>
          </w:p>
        </w:tc>
        <w:tc>
          <w:tcPr>
            <w:tcW w:w="709" w:type="dxa"/>
          </w:tcPr>
          <w:p w:rsidR="002C41D4" w:rsidRPr="00FA3954" w:rsidRDefault="002C41D4" w:rsidP="002C41D4">
            <w:pPr>
              <w:spacing w:line="240" w:lineRule="auto"/>
            </w:pPr>
            <w:r w:rsidRPr="00FA3954">
              <w:t>4554,6</w:t>
            </w:r>
          </w:p>
        </w:tc>
        <w:tc>
          <w:tcPr>
            <w:tcW w:w="709" w:type="dxa"/>
          </w:tcPr>
          <w:p w:rsidR="002C41D4" w:rsidRPr="00FA3954" w:rsidRDefault="002C41D4" w:rsidP="002C41D4">
            <w:pPr>
              <w:spacing w:line="240" w:lineRule="auto"/>
            </w:pPr>
            <w:r w:rsidRPr="00FA3954">
              <w:t>4888,3</w:t>
            </w:r>
          </w:p>
        </w:tc>
        <w:tc>
          <w:tcPr>
            <w:tcW w:w="850" w:type="dxa"/>
          </w:tcPr>
          <w:p w:rsidR="002C41D4" w:rsidRPr="00FA3954" w:rsidRDefault="002C41D4" w:rsidP="002C41D4">
            <w:pPr>
              <w:spacing w:line="240" w:lineRule="auto"/>
            </w:pPr>
            <w:r w:rsidRPr="00FA3954">
              <w:t>265,5</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целевой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2260,4</w:t>
            </w:r>
          </w:p>
        </w:tc>
        <w:tc>
          <w:tcPr>
            <w:tcW w:w="709" w:type="dxa"/>
          </w:tcPr>
          <w:p w:rsidR="002C41D4" w:rsidRPr="00FA3954" w:rsidRDefault="002C41D4" w:rsidP="002C41D4">
            <w:pPr>
              <w:spacing w:line="240" w:lineRule="auto"/>
            </w:pPr>
            <w:r w:rsidRPr="00FA3954">
              <w:t>2525,1</w:t>
            </w:r>
          </w:p>
        </w:tc>
        <w:tc>
          <w:tcPr>
            <w:tcW w:w="708" w:type="dxa"/>
          </w:tcPr>
          <w:p w:rsidR="002C41D4" w:rsidRPr="00FA3954" w:rsidRDefault="002C41D4" w:rsidP="002C41D4">
            <w:pPr>
              <w:spacing w:line="240" w:lineRule="auto"/>
            </w:pPr>
            <w:r w:rsidRPr="00FA3954">
              <w:t>2823,1</w:t>
            </w:r>
          </w:p>
        </w:tc>
        <w:tc>
          <w:tcPr>
            <w:tcW w:w="709" w:type="dxa"/>
          </w:tcPr>
          <w:p w:rsidR="002C41D4" w:rsidRPr="00FA3954" w:rsidRDefault="002C41D4" w:rsidP="002C41D4">
            <w:pPr>
              <w:spacing w:line="240" w:lineRule="auto"/>
            </w:pPr>
            <w:r w:rsidRPr="00FA3954">
              <w:t>3150,0</w:t>
            </w:r>
          </w:p>
        </w:tc>
        <w:tc>
          <w:tcPr>
            <w:tcW w:w="709" w:type="dxa"/>
          </w:tcPr>
          <w:p w:rsidR="002C41D4" w:rsidRPr="00FA3954" w:rsidRDefault="002C41D4" w:rsidP="002C41D4">
            <w:pPr>
              <w:spacing w:line="240" w:lineRule="auto"/>
            </w:pPr>
            <w:r w:rsidRPr="00FA3954">
              <w:t>3531,2</w:t>
            </w:r>
          </w:p>
        </w:tc>
        <w:tc>
          <w:tcPr>
            <w:tcW w:w="745" w:type="dxa"/>
          </w:tcPr>
          <w:p w:rsidR="002C41D4" w:rsidRPr="00FA3954" w:rsidRDefault="002C41D4" w:rsidP="002C41D4">
            <w:pPr>
              <w:spacing w:line="240" w:lineRule="auto"/>
            </w:pPr>
            <w:r w:rsidRPr="00FA3954">
              <w:t>3976,8</w:t>
            </w:r>
          </w:p>
        </w:tc>
        <w:tc>
          <w:tcPr>
            <w:tcW w:w="707" w:type="dxa"/>
          </w:tcPr>
          <w:p w:rsidR="002C41D4" w:rsidRPr="00FA3954" w:rsidRDefault="002C41D4" w:rsidP="002C41D4">
            <w:pPr>
              <w:spacing w:line="240" w:lineRule="auto"/>
            </w:pPr>
            <w:r w:rsidRPr="00FA3954">
              <w:t>4503,3</w:t>
            </w:r>
          </w:p>
        </w:tc>
        <w:tc>
          <w:tcPr>
            <w:tcW w:w="709" w:type="dxa"/>
          </w:tcPr>
          <w:p w:rsidR="002C41D4" w:rsidRPr="00FA3954" w:rsidRDefault="002C41D4" w:rsidP="002C41D4">
            <w:pPr>
              <w:spacing w:line="240" w:lineRule="auto"/>
            </w:pPr>
            <w:r w:rsidRPr="00FA3954">
              <w:t>5090,2</w:t>
            </w:r>
          </w:p>
        </w:tc>
        <w:tc>
          <w:tcPr>
            <w:tcW w:w="708" w:type="dxa"/>
          </w:tcPr>
          <w:p w:rsidR="002C41D4" w:rsidRPr="00FA3954" w:rsidRDefault="002C41D4" w:rsidP="002C41D4">
            <w:pPr>
              <w:spacing w:line="240" w:lineRule="auto"/>
            </w:pPr>
            <w:r w:rsidRPr="00FA3954">
              <w:t>5732,5</w:t>
            </w:r>
          </w:p>
        </w:tc>
        <w:tc>
          <w:tcPr>
            <w:tcW w:w="709" w:type="dxa"/>
          </w:tcPr>
          <w:p w:rsidR="002C41D4" w:rsidRPr="00FA3954" w:rsidRDefault="002C41D4" w:rsidP="002C41D4">
            <w:pPr>
              <w:spacing w:line="240" w:lineRule="auto"/>
            </w:pPr>
            <w:r w:rsidRPr="00FA3954">
              <w:t>6468,0</w:t>
            </w:r>
          </w:p>
        </w:tc>
        <w:tc>
          <w:tcPr>
            <w:tcW w:w="709" w:type="dxa"/>
          </w:tcPr>
          <w:p w:rsidR="002C41D4" w:rsidRPr="00FA3954" w:rsidRDefault="002C41D4" w:rsidP="002C41D4">
            <w:pPr>
              <w:spacing w:line="240" w:lineRule="auto"/>
            </w:pPr>
            <w:r w:rsidRPr="00FA3954">
              <w:t>7311,3</w:t>
            </w:r>
          </w:p>
        </w:tc>
        <w:tc>
          <w:tcPr>
            <w:tcW w:w="709" w:type="dxa"/>
          </w:tcPr>
          <w:p w:rsidR="002C41D4" w:rsidRPr="00FA3954" w:rsidRDefault="002C41D4" w:rsidP="002C41D4">
            <w:pPr>
              <w:spacing w:line="240" w:lineRule="auto"/>
            </w:pPr>
            <w:r w:rsidRPr="00FA3954">
              <w:t>8241,8</w:t>
            </w:r>
          </w:p>
        </w:tc>
        <w:tc>
          <w:tcPr>
            <w:tcW w:w="850" w:type="dxa"/>
          </w:tcPr>
          <w:p w:rsidR="002C41D4" w:rsidRPr="00FA3954" w:rsidRDefault="002C41D4" w:rsidP="002C41D4">
            <w:pPr>
              <w:spacing w:line="240" w:lineRule="auto"/>
            </w:pPr>
            <w:r w:rsidRPr="00FA3954">
              <w:t>447,7</w:t>
            </w:r>
          </w:p>
        </w:tc>
      </w:tr>
      <w:tr w:rsidR="002C41D4" w:rsidRPr="00FA3954" w:rsidTr="002C41D4">
        <w:trPr>
          <w:trHeight w:val="225"/>
          <w:jc w:val="right"/>
        </w:trPr>
        <w:tc>
          <w:tcPr>
            <w:tcW w:w="562" w:type="dxa"/>
            <w:vMerge w:val="restart"/>
          </w:tcPr>
          <w:p w:rsidR="002C41D4" w:rsidRPr="00FA3954" w:rsidRDefault="002C41D4" w:rsidP="002C41D4">
            <w:pPr>
              <w:spacing w:line="240" w:lineRule="auto"/>
            </w:pPr>
            <w:r w:rsidRPr="00FA3954">
              <w:t>2.10</w:t>
            </w:r>
          </w:p>
        </w:tc>
        <w:tc>
          <w:tcPr>
            <w:tcW w:w="14884" w:type="dxa"/>
            <w:gridSpan w:val="19"/>
          </w:tcPr>
          <w:p w:rsidR="002C41D4" w:rsidRPr="00FA3954" w:rsidRDefault="002C41D4" w:rsidP="002C41D4">
            <w:pPr>
              <w:spacing w:line="240" w:lineRule="auto"/>
            </w:pPr>
            <w:r w:rsidRPr="00FA3954">
              <w:t>Индекс потребительских цен (в среднем за год)</w:t>
            </w:r>
          </w:p>
        </w:tc>
      </w:tr>
      <w:tr w:rsidR="002C41D4" w:rsidRPr="00FA3954" w:rsidTr="002C41D4">
        <w:trPr>
          <w:trHeight w:val="40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консервативный сценарий</w:t>
            </w:r>
          </w:p>
        </w:tc>
        <w:tc>
          <w:tcPr>
            <w:tcW w:w="948" w:type="dxa"/>
            <w:vMerge w:val="restart"/>
          </w:tcPr>
          <w:p w:rsidR="002C41D4" w:rsidRPr="00FA3954" w:rsidRDefault="002C41D4" w:rsidP="002C41D4">
            <w:pPr>
              <w:spacing w:line="240" w:lineRule="auto"/>
            </w:pPr>
            <w:r w:rsidRPr="00FA3954">
              <w:t>% к предыду-щему году</w:t>
            </w:r>
          </w:p>
        </w:tc>
        <w:tc>
          <w:tcPr>
            <w:tcW w:w="763" w:type="dxa"/>
            <w:vMerge w:val="restart"/>
          </w:tcPr>
          <w:p w:rsidR="002C41D4" w:rsidRPr="00FA3954" w:rsidRDefault="002C41D4" w:rsidP="002C41D4">
            <w:pPr>
              <w:spacing w:line="240" w:lineRule="auto"/>
            </w:pPr>
            <w:r w:rsidRPr="00FA3954">
              <w:t>103,91</w:t>
            </w:r>
          </w:p>
        </w:tc>
        <w:tc>
          <w:tcPr>
            <w:tcW w:w="708" w:type="dxa"/>
            <w:vMerge w:val="restart"/>
          </w:tcPr>
          <w:p w:rsidR="002C41D4" w:rsidRPr="00FA3954" w:rsidRDefault="002C41D4" w:rsidP="002C41D4">
            <w:pPr>
              <w:spacing w:line="240" w:lineRule="auto"/>
            </w:pPr>
            <w:r w:rsidRPr="00FA3954">
              <w:t>107</w:t>
            </w:r>
          </w:p>
        </w:tc>
        <w:tc>
          <w:tcPr>
            <w:tcW w:w="709" w:type="dxa"/>
            <w:vMerge w:val="restart"/>
          </w:tcPr>
          <w:p w:rsidR="002C41D4" w:rsidRPr="00FA3954" w:rsidRDefault="002C41D4" w:rsidP="002C41D4">
            <w:pPr>
              <w:spacing w:line="240" w:lineRule="auto"/>
            </w:pPr>
            <w:r w:rsidRPr="00FA3954">
              <w:t>114,7</w:t>
            </w:r>
          </w:p>
        </w:tc>
        <w:tc>
          <w:tcPr>
            <w:tcW w:w="816" w:type="dxa"/>
            <w:vMerge w:val="restart"/>
          </w:tcPr>
          <w:p w:rsidR="002C41D4" w:rsidRPr="00FA3954" w:rsidRDefault="002C41D4" w:rsidP="002C41D4">
            <w:pPr>
              <w:spacing w:line="240" w:lineRule="auto"/>
            </w:pPr>
            <w:r w:rsidRPr="00FA3954">
              <w:t>107,5</w:t>
            </w:r>
          </w:p>
        </w:tc>
        <w:tc>
          <w:tcPr>
            <w:tcW w:w="709" w:type="dxa"/>
          </w:tcPr>
          <w:p w:rsidR="002C41D4" w:rsidRPr="00FA3954" w:rsidRDefault="002C41D4" w:rsidP="002C41D4">
            <w:pPr>
              <w:spacing w:line="240" w:lineRule="auto"/>
            </w:pPr>
            <w:r w:rsidRPr="00FA3954">
              <w:t>106</w:t>
            </w:r>
          </w:p>
        </w:tc>
        <w:tc>
          <w:tcPr>
            <w:tcW w:w="709" w:type="dxa"/>
          </w:tcPr>
          <w:p w:rsidR="002C41D4" w:rsidRPr="00FA3954" w:rsidRDefault="002C41D4" w:rsidP="002C41D4">
            <w:pPr>
              <w:spacing w:line="240" w:lineRule="auto"/>
            </w:pPr>
            <w:r w:rsidRPr="00FA3954">
              <w:t>105,1</w:t>
            </w:r>
          </w:p>
        </w:tc>
        <w:tc>
          <w:tcPr>
            <w:tcW w:w="708" w:type="dxa"/>
          </w:tcPr>
          <w:p w:rsidR="002C41D4" w:rsidRPr="00FA3954" w:rsidRDefault="002C41D4" w:rsidP="002C41D4">
            <w:pPr>
              <w:spacing w:line="240" w:lineRule="auto"/>
            </w:pPr>
            <w:r w:rsidRPr="00FA3954">
              <w:t>105,2</w:t>
            </w:r>
          </w:p>
        </w:tc>
        <w:tc>
          <w:tcPr>
            <w:tcW w:w="709" w:type="dxa"/>
          </w:tcPr>
          <w:p w:rsidR="002C41D4" w:rsidRPr="00FA3954" w:rsidRDefault="002C41D4" w:rsidP="002C41D4">
            <w:pPr>
              <w:spacing w:line="240" w:lineRule="auto"/>
            </w:pPr>
            <w:r w:rsidRPr="00FA3954">
              <w:t>104,2</w:t>
            </w:r>
          </w:p>
        </w:tc>
        <w:tc>
          <w:tcPr>
            <w:tcW w:w="709" w:type="dxa"/>
          </w:tcPr>
          <w:p w:rsidR="002C41D4" w:rsidRPr="00FA3954" w:rsidRDefault="002C41D4" w:rsidP="002C41D4">
            <w:pPr>
              <w:spacing w:line="240" w:lineRule="auto"/>
            </w:pPr>
            <w:r w:rsidRPr="00FA3954">
              <w:t>104,2</w:t>
            </w:r>
          </w:p>
        </w:tc>
        <w:tc>
          <w:tcPr>
            <w:tcW w:w="745" w:type="dxa"/>
          </w:tcPr>
          <w:p w:rsidR="002C41D4" w:rsidRPr="00FA3954" w:rsidRDefault="002C41D4" w:rsidP="002C41D4">
            <w:pPr>
              <w:spacing w:line="240" w:lineRule="auto"/>
            </w:pPr>
            <w:r w:rsidRPr="00FA3954">
              <w:t>104,2</w:t>
            </w:r>
          </w:p>
        </w:tc>
        <w:tc>
          <w:tcPr>
            <w:tcW w:w="707" w:type="dxa"/>
          </w:tcPr>
          <w:p w:rsidR="002C41D4" w:rsidRPr="00FA3954" w:rsidRDefault="002C41D4" w:rsidP="002C41D4">
            <w:pPr>
              <w:spacing w:line="240" w:lineRule="auto"/>
            </w:pPr>
            <w:r w:rsidRPr="00FA3954">
              <w:t>104,2</w:t>
            </w:r>
          </w:p>
        </w:tc>
        <w:tc>
          <w:tcPr>
            <w:tcW w:w="709" w:type="dxa"/>
          </w:tcPr>
          <w:p w:rsidR="002C41D4" w:rsidRPr="00FA3954" w:rsidRDefault="002C41D4" w:rsidP="002C41D4">
            <w:pPr>
              <w:spacing w:line="240" w:lineRule="auto"/>
            </w:pPr>
            <w:r w:rsidRPr="00FA3954">
              <w:t>104,2</w:t>
            </w:r>
          </w:p>
        </w:tc>
        <w:tc>
          <w:tcPr>
            <w:tcW w:w="708" w:type="dxa"/>
          </w:tcPr>
          <w:p w:rsidR="002C41D4" w:rsidRPr="00FA3954" w:rsidRDefault="002C41D4" w:rsidP="002C41D4">
            <w:pPr>
              <w:spacing w:line="240" w:lineRule="auto"/>
            </w:pPr>
            <w:r w:rsidRPr="00FA3954">
              <w:t>104,2</w:t>
            </w:r>
          </w:p>
        </w:tc>
        <w:tc>
          <w:tcPr>
            <w:tcW w:w="709" w:type="dxa"/>
          </w:tcPr>
          <w:p w:rsidR="002C41D4" w:rsidRPr="00FA3954" w:rsidRDefault="002C41D4" w:rsidP="002C41D4">
            <w:pPr>
              <w:spacing w:line="240" w:lineRule="auto"/>
            </w:pPr>
            <w:r w:rsidRPr="00FA3954">
              <w:t>104,2</w:t>
            </w:r>
          </w:p>
        </w:tc>
        <w:tc>
          <w:tcPr>
            <w:tcW w:w="709" w:type="dxa"/>
          </w:tcPr>
          <w:p w:rsidR="002C41D4" w:rsidRPr="00FA3954" w:rsidRDefault="002C41D4" w:rsidP="002C41D4">
            <w:pPr>
              <w:spacing w:line="240" w:lineRule="auto"/>
            </w:pPr>
            <w:r w:rsidRPr="00FA3954">
              <w:t>104,2</w:t>
            </w:r>
          </w:p>
        </w:tc>
        <w:tc>
          <w:tcPr>
            <w:tcW w:w="709" w:type="dxa"/>
          </w:tcPr>
          <w:p w:rsidR="002C41D4" w:rsidRPr="00FA3954" w:rsidRDefault="002C41D4" w:rsidP="002C41D4">
            <w:pPr>
              <w:spacing w:line="240" w:lineRule="auto"/>
            </w:pPr>
            <w:r w:rsidRPr="00FA3954">
              <w:t>104,2</w:t>
            </w:r>
          </w:p>
        </w:tc>
        <w:tc>
          <w:tcPr>
            <w:tcW w:w="850" w:type="dxa"/>
          </w:tcPr>
          <w:p w:rsidR="002C41D4" w:rsidRPr="00FA3954" w:rsidRDefault="002C41D4" w:rsidP="002C41D4">
            <w:pPr>
              <w:spacing w:line="240" w:lineRule="auto"/>
            </w:pPr>
            <w:r w:rsidRPr="00FA3954">
              <w:t>90,9</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базовый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105,7</w:t>
            </w:r>
          </w:p>
        </w:tc>
        <w:tc>
          <w:tcPr>
            <w:tcW w:w="709" w:type="dxa"/>
          </w:tcPr>
          <w:p w:rsidR="002C41D4" w:rsidRPr="00FA3954" w:rsidRDefault="002C41D4" w:rsidP="002C41D4">
            <w:pPr>
              <w:spacing w:line="240" w:lineRule="auto"/>
            </w:pPr>
            <w:r w:rsidRPr="00FA3954">
              <w:t>104,7</w:t>
            </w:r>
          </w:p>
        </w:tc>
        <w:tc>
          <w:tcPr>
            <w:tcW w:w="708" w:type="dxa"/>
          </w:tcPr>
          <w:p w:rsidR="002C41D4" w:rsidRPr="00FA3954" w:rsidRDefault="002C41D4" w:rsidP="002C41D4">
            <w:pPr>
              <w:spacing w:line="240" w:lineRule="auto"/>
            </w:pPr>
            <w:r w:rsidRPr="00FA3954">
              <w:t>104,6</w:t>
            </w:r>
          </w:p>
        </w:tc>
        <w:tc>
          <w:tcPr>
            <w:tcW w:w="709" w:type="dxa"/>
          </w:tcPr>
          <w:p w:rsidR="002C41D4" w:rsidRPr="00FA3954" w:rsidRDefault="002C41D4" w:rsidP="002C41D4">
            <w:pPr>
              <w:spacing w:line="240" w:lineRule="auto"/>
            </w:pPr>
            <w:r w:rsidRPr="00FA3954">
              <w:t>104</w:t>
            </w:r>
          </w:p>
        </w:tc>
        <w:tc>
          <w:tcPr>
            <w:tcW w:w="709" w:type="dxa"/>
          </w:tcPr>
          <w:p w:rsidR="002C41D4" w:rsidRPr="00FA3954" w:rsidRDefault="002C41D4" w:rsidP="002C41D4">
            <w:pPr>
              <w:spacing w:line="240" w:lineRule="auto"/>
            </w:pPr>
            <w:r w:rsidRPr="00FA3954">
              <w:t>104</w:t>
            </w:r>
          </w:p>
        </w:tc>
        <w:tc>
          <w:tcPr>
            <w:tcW w:w="745" w:type="dxa"/>
          </w:tcPr>
          <w:p w:rsidR="002C41D4" w:rsidRPr="00FA3954" w:rsidRDefault="002C41D4" w:rsidP="002C41D4">
            <w:pPr>
              <w:spacing w:line="240" w:lineRule="auto"/>
            </w:pPr>
            <w:r w:rsidRPr="00FA3954">
              <w:t>104</w:t>
            </w:r>
          </w:p>
        </w:tc>
        <w:tc>
          <w:tcPr>
            <w:tcW w:w="707" w:type="dxa"/>
          </w:tcPr>
          <w:p w:rsidR="002C41D4" w:rsidRPr="00FA3954" w:rsidRDefault="002C41D4" w:rsidP="002C41D4">
            <w:pPr>
              <w:spacing w:line="240" w:lineRule="auto"/>
            </w:pPr>
            <w:r w:rsidRPr="00FA3954">
              <w:t>104</w:t>
            </w:r>
          </w:p>
        </w:tc>
        <w:tc>
          <w:tcPr>
            <w:tcW w:w="709" w:type="dxa"/>
          </w:tcPr>
          <w:p w:rsidR="002C41D4" w:rsidRPr="00FA3954" w:rsidRDefault="002C41D4" w:rsidP="002C41D4">
            <w:pPr>
              <w:spacing w:line="240" w:lineRule="auto"/>
            </w:pPr>
            <w:r w:rsidRPr="00FA3954">
              <w:t>104</w:t>
            </w:r>
          </w:p>
        </w:tc>
        <w:tc>
          <w:tcPr>
            <w:tcW w:w="708" w:type="dxa"/>
          </w:tcPr>
          <w:p w:rsidR="002C41D4" w:rsidRPr="00FA3954" w:rsidRDefault="002C41D4" w:rsidP="002C41D4">
            <w:pPr>
              <w:spacing w:line="240" w:lineRule="auto"/>
            </w:pPr>
            <w:r w:rsidRPr="00FA3954">
              <w:t>104</w:t>
            </w:r>
          </w:p>
        </w:tc>
        <w:tc>
          <w:tcPr>
            <w:tcW w:w="709" w:type="dxa"/>
          </w:tcPr>
          <w:p w:rsidR="002C41D4" w:rsidRPr="00FA3954" w:rsidRDefault="002C41D4" w:rsidP="002C41D4">
            <w:pPr>
              <w:spacing w:line="240" w:lineRule="auto"/>
            </w:pPr>
            <w:r w:rsidRPr="00FA3954">
              <w:t>104</w:t>
            </w:r>
          </w:p>
        </w:tc>
        <w:tc>
          <w:tcPr>
            <w:tcW w:w="709" w:type="dxa"/>
          </w:tcPr>
          <w:p w:rsidR="002C41D4" w:rsidRPr="00FA3954" w:rsidRDefault="002C41D4" w:rsidP="002C41D4">
            <w:pPr>
              <w:spacing w:line="240" w:lineRule="auto"/>
            </w:pPr>
            <w:r w:rsidRPr="00FA3954">
              <w:t>104</w:t>
            </w:r>
          </w:p>
        </w:tc>
        <w:tc>
          <w:tcPr>
            <w:tcW w:w="709" w:type="dxa"/>
          </w:tcPr>
          <w:p w:rsidR="002C41D4" w:rsidRPr="00FA3954" w:rsidRDefault="002C41D4" w:rsidP="002C41D4">
            <w:pPr>
              <w:spacing w:line="240" w:lineRule="auto"/>
            </w:pPr>
            <w:r w:rsidRPr="00FA3954">
              <w:t>104</w:t>
            </w:r>
          </w:p>
        </w:tc>
        <w:tc>
          <w:tcPr>
            <w:tcW w:w="850" w:type="dxa"/>
          </w:tcPr>
          <w:p w:rsidR="002C41D4" w:rsidRPr="00FA3954" w:rsidRDefault="002C41D4" w:rsidP="002C41D4">
            <w:pPr>
              <w:spacing w:line="240" w:lineRule="auto"/>
            </w:pPr>
            <w:r w:rsidRPr="00FA3954">
              <w:t>90,7</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целевой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105,4</w:t>
            </w:r>
          </w:p>
        </w:tc>
        <w:tc>
          <w:tcPr>
            <w:tcW w:w="709" w:type="dxa"/>
          </w:tcPr>
          <w:p w:rsidR="002C41D4" w:rsidRPr="00FA3954" w:rsidRDefault="002C41D4" w:rsidP="002C41D4">
            <w:pPr>
              <w:spacing w:line="240" w:lineRule="auto"/>
            </w:pPr>
            <w:r w:rsidRPr="00FA3954">
              <w:t>104,5</w:t>
            </w:r>
          </w:p>
        </w:tc>
        <w:tc>
          <w:tcPr>
            <w:tcW w:w="708" w:type="dxa"/>
          </w:tcPr>
          <w:p w:rsidR="002C41D4" w:rsidRPr="00FA3954" w:rsidRDefault="002C41D4" w:rsidP="002C41D4">
            <w:pPr>
              <w:spacing w:line="240" w:lineRule="auto"/>
            </w:pPr>
            <w:r w:rsidRPr="00FA3954">
              <w:t>104,2</w:t>
            </w:r>
          </w:p>
        </w:tc>
        <w:tc>
          <w:tcPr>
            <w:tcW w:w="709" w:type="dxa"/>
          </w:tcPr>
          <w:p w:rsidR="002C41D4" w:rsidRPr="00FA3954" w:rsidRDefault="002C41D4" w:rsidP="002C41D4">
            <w:pPr>
              <w:spacing w:line="240" w:lineRule="auto"/>
            </w:pPr>
            <w:r w:rsidRPr="00FA3954">
              <w:t>103,7</w:t>
            </w:r>
          </w:p>
        </w:tc>
        <w:tc>
          <w:tcPr>
            <w:tcW w:w="709" w:type="dxa"/>
          </w:tcPr>
          <w:p w:rsidR="002C41D4" w:rsidRPr="00FA3954" w:rsidRDefault="002C41D4" w:rsidP="002C41D4">
            <w:pPr>
              <w:spacing w:line="240" w:lineRule="auto"/>
            </w:pPr>
            <w:r w:rsidRPr="00FA3954">
              <w:t>103,7</w:t>
            </w:r>
          </w:p>
        </w:tc>
        <w:tc>
          <w:tcPr>
            <w:tcW w:w="745" w:type="dxa"/>
          </w:tcPr>
          <w:p w:rsidR="002C41D4" w:rsidRPr="00FA3954" w:rsidRDefault="002C41D4" w:rsidP="002C41D4">
            <w:pPr>
              <w:spacing w:line="240" w:lineRule="auto"/>
            </w:pPr>
            <w:r w:rsidRPr="00FA3954">
              <w:t>103,7</w:t>
            </w:r>
          </w:p>
        </w:tc>
        <w:tc>
          <w:tcPr>
            <w:tcW w:w="707" w:type="dxa"/>
          </w:tcPr>
          <w:p w:rsidR="002C41D4" w:rsidRPr="00FA3954" w:rsidRDefault="002C41D4" w:rsidP="002C41D4">
            <w:pPr>
              <w:spacing w:line="240" w:lineRule="auto"/>
            </w:pPr>
            <w:r w:rsidRPr="00FA3954">
              <w:t>103,7</w:t>
            </w:r>
          </w:p>
        </w:tc>
        <w:tc>
          <w:tcPr>
            <w:tcW w:w="709" w:type="dxa"/>
          </w:tcPr>
          <w:p w:rsidR="002C41D4" w:rsidRPr="00FA3954" w:rsidRDefault="002C41D4" w:rsidP="002C41D4">
            <w:pPr>
              <w:spacing w:line="240" w:lineRule="auto"/>
            </w:pPr>
            <w:r w:rsidRPr="00FA3954">
              <w:t>103,7</w:t>
            </w:r>
          </w:p>
        </w:tc>
        <w:tc>
          <w:tcPr>
            <w:tcW w:w="708" w:type="dxa"/>
          </w:tcPr>
          <w:p w:rsidR="002C41D4" w:rsidRPr="00FA3954" w:rsidRDefault="002C41D4" w:rsidP="002C41D4">
            <w:pPr>
              <w:spacing w:line="240" w:lineRule="auto"/>
            </w:pPr>
            <w:r w:rsidRPr="00FA3954">
              <w:t>103,7</w:t>
            </w:r>
          </w:p>
        </w:tc>
        <w:tc>
          <w:tcPr>
            <w:tcW w:w="709" w:type="dxa"/>
          </w:tcPr>
          <w:p w:rsidR="002C41D4" w:rsidRPr="00FA3954" w:rsidRDefault="002C41D4" w:rsidP="002C41D4">
            <w:pPr>
              <w:spacing w:line="240" w:lineRule="auto"/>
            </w:pPr>
            <w:r w:rsidRPr="00FA3954">
              <w:t>103,7</w:t>
            </w:r>
          </w:p>
        </w:tc>
        <w:tc>
          <w:tcPr>
            <w:tcW w:w="709" w:type="dxa"/>
          </w:tcPr>
          <w:p w:rsidR="002C41D4" w:rsidRPr="00FA3954" w:rsidRDefault="002C41D4" w:rsidP="002C41D4">
            <w:pPr>
              <w:spacing w:line="240" w:lineRule="auto"/>
            </w:pPr>
            <w:r w:rsidRPr="00FA3954">
              <w:t>103,7</w:t>
            </w:r>
          </w:p>
        </w:tc>
        <w:tc>
          <w:tcPr>
            <w:tcW w:w="709" w:type="dxa"/>
          </w:tcPr>
          <w:p w:rsidR="002C41D4" w:rsidRPr="00FA3954" w:rsidRDefault="002C41D4" w:rsidP="002C41D4">
            <w:pPr>
              <w:spacing w:line="240" w:lineRule="auto"/>
            </w:pPr>
            <w:r w:rsidRPr="00FA3954">
              <w:t>103,7</w:t>
            </w:r>
          </w:p>
        </w:tc>
        <w:tc>
          <w:tcPr>
            <w:tcW w:w="850" w:type="dxa"/>
          </w:tcPr>
          <w:p w:rsidR="002C41D4" w:rsidRPr="00FA3954" w:rsidRDefault="002C41D4" w:rsidP="002C41D4">
            <w:pPr>
              <w:spacing w:line="240" w:lineRule="auto"/>
            </w:pPr>
            <w:r w:rsidRPr="00FA3954">
              <w:t>90,4</w:t>
            </w:r>
          </w:p>
        </w:tc>
      </w:tr>
      <w:tr w:rsidR="002C41D4" w:rsidRPr="00FA3954" w:rsidTr="002C41D4">
        <w:trPr>
          <w:trHeight w:val="367"/>
          <w:jc w:val="right"/>
        </w:trPr>
        <w:tc>
          <w:tcPr>
            <w:tcW w:w="562" w:type="dxa"/>
            <w:vMerge w:val="restart"/>
          </w:tcPr>
          <w:p w:rsidR="002C41D4" w:rsidRPr="00FA3954" w:rsidRDefault="002C41D4" w:rsidP="002C41D4">
            <w:pPr>
              <w:spacing w:line="240" w:lineRule="auto"/>
            </w:pPr>
            <w:r w:rsidRPr="00FA3954">
              <w:t>2.11</w:t>
            </w:r>
          </w:p>
        </w:tc>
        <w:tc>
          <w:tcPr>
            <w:tcW w:w="14884" w:type="dxa"/>
            <w:gridSpan w:val="19"/>
          </w:tcPr>
          <w:p w:rsidR="002C41D4" w:rsidRPr="00FA3954" w:rsidRDefault="002C41D4" w:rsidP="002C41D4">
            <w:pPr>
              <w:spacing w:line="240" w:lineRule="auto"/>
              <w:jc w:val="both"/>
            </w:pPr>
            <w:r w:rsidRPr="00FA3954">
              <w:t>Доля автомобильных дорог общего пользования регионального и межмуниципального значения, соответствующих нормативным требованиям</w:t>
            </w:r>
          </w:p>
        </w:tc>
      </w:tr>
      <w:tr w:rsidR="002C41D4" w:rsidRPr="00FA3954" w:rsidTr="002C41D4">
        <w:trPr>
          <w:trHeight w:val="420"/>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консервативный сценарий</w:t>
            </w:r>
          </w:p>
        </w:tc>
        <w:tc>
          <w:tcPr>
            <w:tcW w:w="948" w:type="dxa"/>
            <w:vMerge w:val="restart"/>
          </w:tcPr>
          <w:p w:rsidR="002C41D4" w:rsidRPr="00FA3954" w:rsidRDefault="002C41D4" w:rsidP="002C41D4">
            <w:pPr>
              <w:spacing w:line="240" w:lineRule="auto"/>
            </w:pPr>
            <w:r w:rsidRPr="00FA3954">
              <w:t>%</w:t>
            </w:r>
          </w:p>
        </w:tc>
        <w:tc>
          <w:tcPr>
            <w:tcW w:w="763" w:type="dxa"/>
            <w:vMerge w:val="restart"/>
          </w:tcPr>
          <w:p w:rsidR="002C41D4" w:rsidRPr="00FA3954" w:rsidRDefault="002C41D4" w:rsidP="002C41D4">
            <w:pPr>
              <w:spacing w:line="240" w:lineRule="auto"/>
            </w:pPr>
            <w:r w:rsidRPr="00FA3954">
              <w:t>9,5</w:t>
            </w:r>
          </w:p>
        </w:tc>
        <w:tc>
          <w:tcPr>
            <w:tcW w:w="708" w:type="dxa"/>
            <w:vMerge w:val="restart"/>
          </w:tcPr>
          <w:p w:rsidR="002C41D4" w:rsidRPr="00FA3954" w:rsidRDefault="002C41D4" w:rsidP="002C41D4">
            <w:pPr>
              <w:spacing w:line="240" w:lineRule="auto"/>
            </w:pPr>
            <w:r w:rsidRPr="00FA3954">
              <w:t>9,54</w:t>
            </w:r>
          </w:p>
        </w:tc>
        <w:tc>
          <w:tcPr>
            <w:tcW w:w="709" w:type="dxa"/>
            <w:vMerge w:val="restart"/>
          </w:tcPr>
          <w:p w:rsidR="002C41D4" w:rsidRPr="00FA3954" w:rsidRDefault="002C41D4" w:rsidP="002C41D4">
            <w:pPr>
              <w:spacing w:line="240" w:lineRule="auto"/>
            </w:pPr>
            <w:r w:rsidRPr="00FA3954">
              <w:t>10</w:t>
            </w:r>
          </w:p>
        </w:tc>
        <w:tc>
          <w:tcPr>
            <w:tcW w:w="816" w:type="dxa"/>
            <w:vMerge w:val="restart"/>
          </w:tcPr>
          <w:p w:rsidR="002C41D4" w:rsidRPr="00FA3954" w:rsidRDefault="002C41D4" w:rsidP="002C41D4">
            <w:pPr>
              <w:spacing w:line="240" w:lineRule="auto"/>
            </w:pPr>
            <w:r w:rsidRPr="00FA3954">
              <w:t>11,5</w:t>
            </w:r>
          </w:p>
        </w:tc>
        <w:tc>
          <w:tcPr>
            <w:tcW w:w="709" w:type="dxa"/>
          </w:tcPr>
          <w:p w:rsidR="002C41D4" w:rsidRPr="00FA3954" w:rsidRDefault="002C41D4" w:rsidP="002C41D4">
            <w:pPr>
              <w:spacing w:line="240" w:lineRule="auto"/>
            </w:pPr>
            <w:r w:rsidRPr="00FA3954">
              <w:t>12</w:t>
            </w:r>
          </w:p>
        </w:tc>
        <w:tc>
          <w:tcPr>
            <w:tcW w:w="709" w:type="dxa"/>
          </w:tcPr>
          <w:p w:rsidR="002C41D4" w:rsidRPr="00FA3954" w:rsidRDefault="002C41D4" w:rsidP="002C41D4">
            <w:pPr>
              <w:spacing w:line="240" w:lineRule="auto"/>
            </w:pPr>
            <w:r w:rsidRPr="00FA3954">
              <w:t>13</w:t>
            </w:r>
          </w:p>
        </w:tc>
        <w:tc>
          <w:tcPr>
            <w:tcW w:w="708" w:type="dxa"/>
          </w:tcPr>
          <w:p w:rsidR="002C41D4" w:rsidRPr="00FA3954" w:rsidRDefault="002C41D4" w:rsidP="002C41D4">
            <w:pPr>
              <w:spacing w:line="240" w:lineRule="auto"/>
            </w:pPr>
            <w:r w:rsidRPr="00FA3954">
              <w:t>14</w:t>
            </w:r>
          </w:p>
        </w:tc>
        <w:tc>
          <w:tcPr>
            <w:tcW w:w="709" w:type="dxa"/>
          </w:tcPr>
          <w:p w:rsidR="002C41D4" w:rsidRPr="00FA3954" w:rsidRDefault="002C41D4" w:rsidP="002C41D4">
            <w:pPr>
              <w:spacing w:line="240" w:lineRule="auto"/>
            </w:pPr>
            <w:r w:rsidRPr="00FA3954">
              <w:t>14,5</w:t>
            </w:r>
          </w:p>
        </w:tc>
        <w:tc>
          <w:tcPr>
            <w:tcW w:w="709" w:type="dxa"/>
          </w:tcPr>
          <w:p w:rsidR="002C41D4" w:rsidRPr="00FA3954" w:rsidRDefault="002C41D4" w:rsidP="002C41D4">
            <w:pPr>
              <w:spacing w:line="240" w:lineRule="auto"/>
            </w:pPr>
            <w:r w:rsidRPr="00FA3954">
              <w:t>15</w:t>
            </w:r>
          </w:p>
        </w:tc>
        <w:tc>
          <w:tcPr>
            <w:tcW w:w="745" w:type="dxa"/>
          </w:tcPr>
          <w:p w:rsidR="002C41D4" w:rsidRPr="00FA3954" w:rsidRDefault="002C41D4" w:rsidP="002C41D4">
            <w:pPr>
              <w:spacing w:line="240" w:lineRule="auto"/>
            </w:pPr>
            <w:r w:rsidRPr="00FA3954">
              <w:t>15,5</w:t>
            </w:r>
          </w:p>
        </w:tc>
        <w:tc>
          <w:tcPr>
            <w:tcW w:w="707" w:type="dxa"/>
          </w:tcPr>
          <w:p w:rsidR="002C41D4" w:rsidRPr="00FA3954" w:rsidRDefault="002C41D4" w:rsidP="002C41D4">
            <w:pPr>
              <w:spacing w:line="240" w:lineRule="auto"/>
            </w:pPr>
            <w:r w:rsidRPr="00FA3954">
              <w:t>16</w:t>
            </w:r>
          </w:p>
        </w:tc>
        <w:tc>
          <w:tcPr>
            <w:tcW w:w="709" w:type="dxa"/>
          </w:tcPr>
          <w:p w:rsidR="002C41D4" w:rsidRPr="00FA3954" w:rsidRDefault="002C41D4" w:rsidP="002C41D4">
            <w:pPr>
              <w:spacing w:line="240" w:lineRule="auto"/>
            </w:pPr>
            <w:r w:rsidRPr="00FA3954">
              <w:t>16,5</w:t>
            </w:r>
          </w:p>
        </w:tc>
        <w:tc>
          <w:tcPr>
            <w:tcW w:w="708" w:type="dxa"/>
          </w:tcPr>
          <w:p w:rsidR="002C41D4" w:rsidRPr="00FA3954" w:rsidRDefault="002C41D4" w:rsidP="002C41D4">
            <w:pPr>
              <w:spacing w:line="240" w:lineRule="auto"/>
            </w:pPr>
            <w:r w:rsidRPr="00FA3954">
              <w:t>17</w:t>
            </w:r>
          </w:p>
        </w:tc>
        <w:tc>
          <w:tcPr>
            <w:tcW w:w="709" w:type="dxa"/>
          </w:tcPr>
          <w:p w:rsidR="002C41D4" w:rsidRPr="00FA3954" w:rsidRDefault="002C41D4" w:rsidP="002C41D4">
            <w:pPr>
              <w:spacing w:line="240" w:lineRule="auto"/>
            </w:pPr>
            <w:r w:rsidRPr="00FA3954">
              <w:t>17,5</w:t>
            </w:r>
          </w:p>
        </w:tc>
        <w:tc>
          <w:tcPr>
            <w:tcW w:w="709" w:type="dxa"/>
          </w:tcPr>
          <w:p w:rsidR="002C41D4" w:rsidRPr="00FA3954" w:rsidRDefault="002C41D4" w:rsidP="002C41D4">
            <w:pPr>
              <w:spacing w:line="240" w:lineRule="auto"/>
            </w:pPr>
            <w:r w:rsidRPr="00FA3954">
              <w:t>18</w:t>
            </w:r>
          </w:p>
        </w:tc>
        <w:tc>
          <w:tcPr>
            <w:tcW w:w="709" w:type="dxa"/>
          </w:tcPr>
          <w:p w:rsidR="002C41D4" w:rsidRPr="00FA3954" w:rsidRDefault="002C41D4" w:rsidP="002C41D4">
            <w:pPr>
              <w:spacing w:line="240" w:lineRule="auto"/>
            </w:pPr>
            <w:r w:rsidRPr="00FA3954">
              <w:t>18,5</w:t>
            </w:r>
          </w:p>
        </w:tc>
        <w:tc>
          <w:tcPr>
            <w:tcW w:w="850" w:type="dxa"/>
          </w:tcPr>
          <w:p w:rsidR="002C41D4" w:rsidRPr="00FA3954" w:rsidRDefault="002C41D4" w:rsidP="002C41D4">
            <w:pPr>
              <w:spacing w:line="240" w:lineRule="auto"/>
            </w:pPr>
            <w:r w:rsidRPr="00FA3954">
              <w:t>185,0</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базовый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12,5</w:t>
            </w:r>
          </w:p>
        </w:tc>
        <w:tc>
          <w:tcPr>
            <w:tcW w:w="709" w:type="dxa"/>
          </w:tcPr>
          <w:p w:rsidR="002C41D4" w:rsidRPr="00FA3954" w:rsidRDefault="002C41D4" w:rsidP="002C41D4">
            <w:pPr>
              <w:spacing w:line="240" w:lineRule="auto"/>
            </w:pPr>
            <w:r w:rsidRPr="00FA3954">
              <w:t>13,5</w:t>
            </w:r>
          </w:p>
        </w:tc>
        <w:tc>
          <w:tcPr>
            <w:tcW w:w="708" w:type="dxa"/>
          </w:tcPr>
          <w:p w:rsidR="002C41D4" w:rsidRPr="00FA3954" w:rsidRDefault="002C41D4" w:rsidP="002C41D4">
            <w:pPr>
              <w:spacing w:line="240" w:lineRule="auto"/>
            </w:pPr>
            <w:r w:rsidRPr="00FA3954">
              <w:t>14,5</w:t>
            </w:r>
          </w:p>
        </w:tc>
        <w:tc>
          <w:tcPr>
            <w:tcW w:w="709" w:type="dxa"/>
          </w:tcPr>
          <w:p w:rsidR="002C41D4" w:rsidRPr="00FA3954" w:rsidRDefault="002C41D4" w:rsidP="002C41D4">
            <w:pPr>
              <w:spacing w:line="240" w:lineRule="auto"/>
            </w:pPr>
            <w:r w:rsidRPr="00FA3954">
              <w:t>15</w:t>
            </w:r>
          </w:p>
        </w:tc>
        <w:tc>
          <w:tcPr>
            <w:tcW w:w="709" w:type="dxa"/>
          </w:tcPr>
          <w:p w:rsidR="002C41D4" w:rsidRPr="00FA3954" w:rsidRDefault="002C41D4" w:rsidP="002C41D4">
            <w:pPr>
              <w:spacing w:line="240" w:lineRule="auto"/>
            </w:pPr>
            <w:r w:rsidRPr="00FA3954">
              <w:t>15,5</w:t>
            </w:r>
          </w:p>
        </w:tc>
        <w:tc>
          <w:tcPr>
            <w:tcW w:w="745" w:type="dxa"/>
          </w:tcPr>
          <w:p w:rsidR="002C41D4" w:rsidRPr="00FA3954" w:rsidRDefault="002C41D4" w:rsidP="002C41D4">
            <w:pPr>
              <w:spacing w:line="240" w:lineRule="auto"/>
            </w:pPr>
            <w:r w:rsidRPr="00FA3954">
              <w:t>16,0</w:t>
            </w:r>
          </w:p>
        </w:tc>
        <w:tc>
          <w:tcPr>
            <w:tcW w:w="707" w:type="dxa"/>
          </w:tcPr>
          <w:p w:rsidR="002C41D4" w:rsidRPr="00FA3954" w:rsidRDefault="002C41D4" w:rsidP="002C41D4">
            <w:pPr>
              <w:spacing w:line="240" w:lineRule="auto"/>
            </w:pPr>
            <w:r w:rsidRPr="00FA3954">
              <w:t>16,5</w:t>
            </w:r>
          </w:p>
        </w:tc>
        <w:tc>
          <w:tcPr>
            <w:tcW w:w="709" w:type="dxa"/>
          </w:tcPr>
          <w:p w:rsidR="002C41D4" w:rsidRPr="00FA3954" w:rsidRDefault="002C41D4" w:rsidP="002C41D4">
            <w:pPr>
              <w:spacing w:line="240" w:lineRule="auto"/>
            </w:pPr>
            <w:r w:rsidRPr="00FA3954">
              <w:t>17</w:t>
            </w:r>
          </w:p>
        </w:tc>
        <w:tc>
          <w:tcPr>
            <w:tcW w:w="708" w:type="dxa"/>
          </w:tcPr>
          <w:p w:rsidR="002C41D4" w:rsidRPr="00FA3954" w:rsidRDefault="002C41D4" w:rsidP="002C41D4">
            <w:pPr>
              <w:spacing w:line="240" w:lineRule="auto"/>
            </w:pPr>
            <w:r w:rsidRPr="00FA3954">
              <w:t>17,5</w:t>
            </w:r>
          </w:p>
        </w:tc>
        <w:tc>
          <w:tcPr>
            <w:tcW w:w="709" w:type="dxa"/>
          </w:tcPr>
          <w:p w:rsidR="002C41D4" w:rsidRPr="00FA3954" w:rsidRDefault="002C41D4" w:rsidP="002C41D4">
            <w:pPr>
              <w:spacing w:line="240" w:lineRule="auto"/>
            </w:pPr>
            <w:r w:rsidRPr="00FA3954">
              <w:t>18</w:t>
            </w:r>
          </w:p>
        </w:tc>
        <w:tc>
          <w:tcPr>
            <w:tcW w:w="709" w:type="dxa"/>
          </w:tcPr>
          <w:p w:rsidR="002C41D4" w:rsidRPr="00FA3954" w:rsidRDefault="002C41D4" w:rsidP="002C41D4">
            <w:pPr>
              <w:spacing w:line="240" w:lineRule="auto"/>
            </w:pPr>
            <w:r w:rsidRPr="00FA3954">
              <w:t>18,5</w:t>
            </w:r>
          </w:p>
        </w:tc>
        <w:tc>
          <w:tcPr>
            <w:tcW w:w="709" w:type="dxa"/>
          </w:tcPr>
          <w:p w:rsidR="002C41D4" w:rsidRPr="00FA3954" w:rsidRDefault="002C41D4" w:rsidP="002C41D4">
            <w:pPr>
              <w:spacing w:line="240" w:lineRule="auto"/>
            </w:pPr>
            <w:r w:rsidRPr="00FA3954">
              <w:t>19</w:t>
            </w:r>
          </w:p>
        </w:tc>
        <w:tc>
          <w:tcPr>
            <w:tcW w:w="850" w:type="dxa"/>
          </w:tcPr>
          <w:p w:rsidR="002C41D4" w:rsidRPr="00FA3954" w:rsidRDefault="002C41D4" w:rsidP="002C41D4">
            <w:pPr>
              <w:spacing w:line="240" w:lineRule="auto"/>
            </w:pPr>
            <w:r w:rsidRPr="00FA3954">
              <w:t>190,0</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целевой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14</w:t>
            </w:r>
          </w:p>
        </w:tc>
        <w:tc>
          <w:tcPr>
            <w:tcW w:w="709" w:type="dxa"/>
          </w:tcPr>
          <w:p w:rsidR="002C41D4" w:rsidRPr="00FA3954" w:rsidRDefault="002C41D4" w:rsidP="002C41D4">
            <w:pPr>
              <w:spacing w:line="240" w:lineRule="auto"/>
            </w:pPr>
            <w:r w:rsidRPr="00FA3954">
              <w:t>15</w:t>
            </w:r>
          </w:p>
        </w:tc>
        <w:tc>
          <w:tcPr>
            <w:tcW w:w="708" w:type="dxa"/>
          </w:tcPr>
          <w:p w:rsidR="002C41D4" w:rsidRPr="00FA3954" w:rsidRDefault="002C41D4" w:rsidP="002C41D4">
            <w:pPr>
              <w:spacing w:line="240" w:lineRule="auto"/>
            </w:pPr>
            <w:r w:rsidRPr="00FA3954">
              <w:t>16</w:t>
            </w:r>
          </w:p>
        </w:tc>
        <w:tc>
          <w:tcPr>
            <w:tcW w:w="709" w:type="dxa"/>
          </w:tcPr>
          <w:p w:rsidR="002C41D4" w:rsidRPr="00FA3954" w:rsidRDefault="002C41D4" w:rsidP="002C41D4">
            <w:pPr>
              <w:spacing w:line="240" w:lineRule="auto"/>
            </w:pPr>
            <w:r w:rsidRPr="00FA3954">
              <w:t>17</w:t>
            </w:r>
          </w:p>
        </w:tc>
        <w:tc>
          <w:tcPr>
            <w:tcW w:w="709" w:type="dxa"/>
          </w:tcPr>
          <w:p w:rsidR="002C41D4" w:rsidRPr="00FA3954" w:rsidRDefault="002C41D4" w:rsidP="002C41D4">
            <w:pPr>
              <w:spacing w:line="240" w:lineRule="auto"/>
            </w:pPr>
            <w:r w:rsidRPr="00FA3954">
              <w:t>18</w:t>
            </w:r>
          </w:p>
        </w:tc>
        <w:tc>
          <w:tcPr>
            <w:tcW w:w="745" w:type="dxa"/>
          </w:tcPr>
          <w:p w:rsidR="002C41D4" w:rsidRPr="00FA3954" w:rsidRDefault="002C41D4" w:rsidP="002C41D4">
            <w:pPr>
              <w:spacing w:line="240" w:lineRule="auto"/>
            </w:pPr>
            <w:r w:rsidRPr="00FA3954">
              <w:t>19,0</w:t>
            </w:r>
          </w:p>
        </w:tc>
        <w:tc>
          <w:tcPr>
            <w:tcW w:w="707" w:type="dxa"/>
          </w:tcPr>
          <w:p w:rsidR="002C41D4" w:rsidRPr="00FA3954" w:rsidRDefault="002C41D4" w:rsidP="002C41D4">
            <w:pPr>
              <w:spacing w:line="240" w:lineRule="auto"/>
            </w:pPr>
            <w:r w:rsidRPr="00FA3954">
              <w:t>20</w:t>
            </w:r>
          </w:p>
        </w:tc>
        <w:tc>
          <w:tcPr>
            <w:tcW w:w="709" w:type="dxa"/>
          </w:tcPr>
          <w:p w:rsidR="002C41D4" w:rsidRPr="00FA3954" w:rsidRDefault="002C41D4" w:rsidP="002C41D4">
            <w:pPr>
              <w:spacing w:line="240" w:lineRule="auto"/>
            </w:pPr>
            <w:r w:rsidRPr="00FA3954">
              <w:t>21</w:t>
            </w:r>
          </w:p>
        </w:tc>
        <w:tc>
          <w:tcPr>
            <w:tcW w:w="708" w:type="dxa"/>
          </w:tcPr>
          <w:p w:rsidR="002C41D4" w:rsidRPr="00FA3954" w:rsidRDefault="002C41D4" w:rsidP="002C41D4">
            <w:pPr>
              <w:spacing w:line="240" w:lineRule="auto"/>
            </w:pPr>
            <w:r w:rsidRPr="00FA3954">
              <w:t>22</w:t>
            </w:r>
          </w:p>
        </w:tc>
        <w:tc>
          <w:tcPr>
            <w:tcW w:w="709" w:type="dxa"/>
          </w:tcPr>
          <w:p w:rsidR="002C41D4" w:rsidRPr="00FA3954" w:rsidRDefault="002C41D4" w:rsidP="002C41D4">
            <w:pPr>
              <w:spacing w:line="240" w:lineRule="auto"/>
            </w:pPr>
            <w:r w:rsidRPr="00FA3954">
              <w:t>23</w:t>
            </w:r>
          </w:p>
        </w:tc>
        <w:tc>
          <w:tcPr>
            <w:tcW w:w="709" w:type="dxa"/>
          </w:tcPr>
          <w:p w:rsidR="002C41D4" w:rsidRPr="00FA3954" w:rsidRDefault="002C41D4" w:rsidP="002C41D4">
            <w:pPr>
              <w:spacing w:line="240" w:lineRule="auto"/>
            </w:pPr>
            <w:r w:rsidRPr="00FA3954">
              <w:t>24</w:t>
            </w:r>
          </w:p>
        </w:tc>
        <w:tc>
          <w:tcPr>
            <w:tcW w:w="709" w:type="dxa"/>
          </w:tcPr>
          <w:p w:rsidR="002C41D4" w:rsidRPr="00FA3954" w:rsidRDefault="002C41D4" w:rsidP="002C41D4">
            <w:pPr>
              <w:spacing w:line="240" w:lineRule="auto"/>
            </w:pPr>
            <w:r w:rsidRPr="00FA3954">
              <w:t>25</w:t>
            </w:r>
          </w:p>
        </w:tc>
        <w:tc>
          <w:tcPr>
            <w:tcW w:w="850" w:type="dxa"/>
          </w:tcPr>
          <w:p w:rsidR="002C41D4" w:rsidRPr="00FA3954" w:rsidRDefault="002C41D4" w:rsidP="002C41D4">
            <w:pPr>
              <w:spacing w:line="240" w:lineRule="auto"/>
            </w:pPr>
            <w:r w:rsidRPr="00FA3954">
              <w:t>250,0</w:t>
            </w:r>
          </w:p>
        </w:tc>
      </w:tr>
      <w:tr w:rsidR="002C41D4" w:rsidRPr="00FA3954" w:rsidTr="002C41D4">
        <w:trPr>
          <w:trHeight w:val="295"/>
          <w:jc w:val="right"/>
        </w:trPr>
        <w:tc>
          <w:tcPr>
            <w:tcW w:w="562" w:type="dxa"/>
          </w:tcPr>
          <w:p w:rsidR="002C41D4" w:rsidRPr="00FA3954" w:rsidRDefault="002C41D4" w:rsidP="002C41D4">
            <w:pPr>
              <w:spacing w:line="240" w:lineRule="auto"/>
            </w:pPr>
            <w:r w:rsidRPr="00FA3954">
              <w:t>3</w:t>
            </w:r>
          </w:p>
        </w:tc>
        <w:tc>
          <w:tcPr>
            <w:tcW w:w="14884" w:type="dxa"/>
            <w:gridSpan w:val="19"/>
          </w:tcPr>
          <w:p w:rsidR="002C41D4" w:rsidRPr="00FA3954" w:rsidRDefault="002C41D4" w:rsidP="002C41D4">
            <w:pPr>
              <w:spacing w:line="240" w:lineRule="auto"/>
              <w:rPr>
                <w:b/>
                <w:bCs/>
                <w:u w:val="single"/>
              </w:rPr>
            </w:pPr>
            <w:r w:rsidRPr="00FA3954">
              <w:t>Приоритетное направление «Формирование эффективной системы муниципального управления»</w:t>
            </w:r>
          </w:p>
        </w:tc>
      </w:tr>
      <w:tr w:rsidR="002C41D4" w:rsidRPr="00FA3954" w:rsidTr="002C41D4">
        <w:trPr>
          <w:trHeight w:val="246"/>
          <w:jc w:val="right"/>
        </w:trPr>
        <w:tc>
          <w:tcPr>
            <w:tcW w:w="562" w:type="dxa"/>
            <w:vMerge w:val="restart"/>
          </w:tcPr>
          <w:p w:rsidR="002C41D4" w:rsidRPr="00FA3954" w:rsidRDefault="002C41D4" w:rsidP="002C41D4">
            <w:pPr>
              <w:spacing w:line="240" w:lineRule="auto"/>
            </w:pPr>
            <w:r w:rsidRPr="00FA3954">
              <w:t>3.1</w:t>
            </w:r>
          </w:p>
        </w:tc>
        <w:tc>
          <w:tcPr>
            <w:tcW w:w="14884" w:type="dxa"/>
            <w:gridSpan w:val="19"/>
          </w:tcPr>
          <w:p w:rsidR="002C41D4" w:rsidRPr="00FA3954" w:rsidRDefault="002C41D4" w:rsidP="002C41D4">
            <w:pPr>
              <w:spacing w:line="240" w:lineRule="auto"/>
            </w:pPr>
            <w:r w:rsidRPr="00FA3954">
              <w:t xml:space="preserve">Объем собственных доходов консолидированного бюджета </w:t>
            </w:r>
            <w:r>
              <w:t xml:space="preserve">округа </w:t>
            </w:r>
            <w:r w:rsidRPr="00FA3954">
              <w:t>Кировской области</w:t>
            </w:r>
          </w:p>
        </w:tc>
      </w:tr>
      <w:tr w:rsidR="002C41D4" w:rsidRPr="00FA3954" w:rsidTr="002C41D4">
        <w:trPr>
          <w:trHeight w:val="390"/>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консервативный сценарий</w:t>
            </w:r>
          </w:p>
        </w:tc>
        <w:tc>
          <w:tcPr>
            <w:tcW w:w="948" w:type="dxa"/>
            <w:vMerge w:val="restart"/>
          </w:tcPr>
          <w:p w:rsidR="002C41D4" w:rsidRPr="00FA3954" w:rsidRDefault="002C41D4" w:rsidP="002C41D4">
            <w:pPr>
              <w:spacing w:line="240" w:lineRule="auto"/>
            </w:pPr>
            <w:r w:rsidRPr="00FA3954">
              <w:t>млн. рублей</w:t>
            </w:r>
          </w:p>
        </w:tc>
        <w:tc>
          <w:tcPr>
            <w:tcW w:w="763" w:type="dxa"/>
            <w:vMerge w:val="restart"/>
          </w:tcPr>
          <w:p w:rsidR="002C41D4" w:rsidRPr="00FA3954" w:rsidRDefault="002C41D4" w:rsidP="002C41D4">
            <w:pPr>
              <w:spacing w:line="240" w:lineRule="auto"/>
            </w:pPr>
            <w:r w:rsidRPr="00FA3954">
              <w:t> 97,7</w:t>
            </w:r>
          </w:p>
        </w:tc>
        <w:tc>
          <w:tcPr>
            <w:tcW w:w="708" w:type="dxa"/>
            <w:vMerge w:val="restart"/>
          </w:tcPr>
          <w:p w:rsidR="002C41D4" w:rsidRPr="00FA3954" w:rsidRDefault="002C41D4" w:rsidP="002C41D4">
            <w:pPr>
              <w:spacing w:line="240" w:lineRule="auto"/>
            </w:pPr>
            <w:r w:rsidRPr="00FA3954">
              <w:t>125,4 </w:t>
            </w:r>
          </w:p>
        </w:tc>
        <w:tc>
          <w:tcPr>
            <w:tcW w:w="709" w:type="dxa"/>
            <w:vMerge w:val="restart"/>
          </w:tcPr>
          <w:p w:rsidR="002C41D4" w:rsidRPr="00FA3954" w:rsidRDefault="002C41D4" w:rsidP="002C41D4">
            <w:pPr>
              <w:spacing w:line="240" w:lineRule="auto"/>
            </w:pPr>
            <w:r w:rsidRPr="00FA3954">
              <w:t>140,7 </w:t>
            </w:r>
          </w:p>
        </w:tc>
        <w:tc>
          <w:tcPr>
            <w:tcW w:w="816" w:type="dxa"/>
            <w:vMerge w:val="restart"/>
          </w:tcPr>
          <w:p w:rsidR="002C41D4" w:rsidRPr="00FA3954" w:rsidRDefault="002C41D4" w:rsidP="002C41D4">
            <w:pPr>
              <w:spacing w:line="240" w:lineRule="auto"/>
            </w:pPr>
            <w:r w:rsidRPr="00FA3954">
              <w:t>122,6</w:t>
            </w:r>
          </w:p>
          <w:p w:rsidR="002C41D4" w:rsidRPr="00FA3954" w:rsidRDefault="002C41D4" w:rsidP="002C41D4">
            <w:pPr>
              <w:spacing w:line="240" w:lineRule="auto"/>
            </w:pPr>
            <w:r w:rsidRPr="00FA3954">
              <w:t> </w:t>
            </w:r>
          </w:p>
        </w:tc>
        <w:tc>
          <w:tcPr>
            <w:tcW w:w="709" w:type="dxa"/>
          </w:tcPr>
          <w:p w:rsidR="002C41D4" w:rsidRPr="00FA3954" w:rsidRDefault="002C41D4" w:rsidP="002C41D4">
            <w:pPr>
              <w:spacing w:line="240" w:lineRule="auto"/>
            </w:pPr>
            <w:r w:rsidRPr="00FA3954">
              <w:t>127,7</w:t>
            </w:r>
          </w:p>
        </w:tc>
        <w:tc>
          <w:tcPr>
            <w:tcW w:w="709" w:type="dxa"/>
          </w:tcPr>
          <w:p w:rsidR="002C41D4" w:rsidRPr="00FA3954" w:rsidRDefault="002C41D4" w:rsidP="002C41D4">
            <w:pPr>
              <w:spacing w:line="240" w:lineRule="auto"/>
            </w:pPr>
            <w:r w:rsidRPr="00FA3954">
              <w:t>132,9</w:t>
            </w:r>
          </w:p>
        </w:tc>
        <w:tc>
          <w:tcPr>
            <w:tcW w:w="708" w:type="dxa"/>
          </w:tcPr>
          <w:p w:rsidR="002C41D4" w:rsidRPr="00FA3954" w:rsidRDefault="002C41D4" w:rsidP="002C41D4">
            <w:pPr>
              <w:spacing w:line="240" w:lineRule="auto"/>
            </w:pPr>
            <w:r w:rsidRPr="00FA3954">
              <w:t>137,8</w:t>
            </w:r>
          </w:p>
        </w:tc>
        <w:tc>
          <w:tcPr>
            <w:tcW w:w="709" w:type="dxa"/>
          </w:tcPr>
          <w:p w:rsidR="002C41D4" w:rsidRPr="00FA3954" w:rsidRDefault="002C41D4" w:rsidP="002C41D4">
            <w:pPr>
              <w:spacing w:line="240" w:lineRule="auto"/>
            </w:pPr>
            <w:r w:rsidRPr="00FA3954">
              <w:t>142,3</w:t>
            </w:r>
          </w:p>
        </w:tc>
        <w:tc>
          <w:tcPr>
            <w:tcW w:w="709" w:type="dxa"/>
          </w:tcPr>
          <w:p w:rsidR="002C41D4" w:rsidRPr="00FA3954" w:rsidRDefault="002C41D4" w:rsidP="002C41D4">
            <w:pPr>
              <w:spacing w:line="240" w:lineRule="auto"/>
            </w:pPr>
            <w:r w:rsidRPr="00FA3954">
              <w:t>147,0</w:t>
            </w:r>
          </w:p>
        </w:tc>
        <w:tc>
          <w:tcPr>
            <w:tcW w:w="745" w:type="dxa"/>
          </w:tcPr>
          <w:p w:rsidR="002C41D4" w:rsidRPr="00FA3954" w:rsidRDefault="002C41D4" w:rsidP="002C41D4">
            <w:pPr>
              <w:spacing w:line="240" w:lineRule="auto"/>
            </w:pPr>
            <w:r w:rsidRPr="00FA3954">
              <w:t> 151,9</w:t>
            </w:r>
          </w:p>
        </w:tc>
        <w:tc>
          <w:tcPr>
            <w:tcW w:w="707" w:type="dxa"/>
          </w:tcPr>
          <w:p w:rsidR="002C41D4" w:rsidRPr="00FA3954" w:rsidRDefault="002C41D4" w:rsidP="002C41D4">
            <w:pPr>
              <w:spacing w:line="240" w:lineRule="auto"/>
            </w:pPr>
            <w:r w:rsidRPr="00FA3954">
              <w:t>157,3</w:t>
            </w:r>
          </w:p>
        </w:tc>
        <w:tc>
          <w:tcPr>
            <w:tcW w:w="709" w:type="dxa"/>
          </w:tcPr>
          <w:p w:rsidR="002C41D4" w:rsidRPr="00FA3954" w:rsidRDefault="002C41D4" w:rsidP="002C41D4">
            <w:pPr>
              <w:spacing w:line="240" w:lineRule="auto"/>
            </w:pPr>
            <w:r w:rsidRPr="00FA3954">
              <w:t>162,9</w:t>
            </w:r>
          </w:p>
        </w:tc>
        <w:tc>
          <w:tcPr>
            <w:tcW w:w="708" w:type="dxa"/>
          </w:tcPr>
          <w:p w:rsidR="002C41D4" w:rsidRPr="00FA3954" w:rsidRDefault="002C41D4" w:rsidP="002C41D4">
            <w:pPr>
              <w:spacing w:line="240" w:lineRule="auto"/>
            </w:pPr>
            <w:r w:rsidRPr="00FA3954">
              <w:t>168,4</w:t>
            </w:r>
          </w:p>
        </w:tc>
        <w:tc>
          <w:tcPr>
            <w:tcW w:w="709" w:type="dxa"/>
          </w:tcPr>
          <w:p w:rsidR="002C41D4" w:rsidRPr="00FA3954" w:rsidRDefault="002C41D4" w:rsidP="002C41D4">
            <w:pPr>
              <w:spacing w:line="240" w:lineRule="auto"/>
            </w:pPr>
            <w:r w:rsidRPr="00FA3954">
              <w:t>174,4</w:t>
            </w:r>
          </w:p>
        </w:tc>
        <w:tc>
          <w:tcPr>
            <w:tcW w:w="709" w:type="dxa"/>
          </w:tcPr>
          <w:p w:rsidR="002C41D4" w:rsidRPr="00FA3954" w:rsidRDefault="002C41D4" w:rsidP="002C41D4">
            <w:pPr>
              <w:spacing w:line="240" w:lineRule="auto"/>
            </w:pPr>
            <w:r w:rsidRPr="00FA3954">
              <w:t>180,5</w:t>
            </w:r>
          </w:p>
        </w:tc>
        <w:tc>
          <w:tcPr>
            <w:tcW w:w="709" w:type="dxa"/>
          </w:tcPr>
          <w:p w:rsidR="002C41D4" w:rsidRPr="00FA3954" w:rsidRDefault="002C41D4" w:rsidP="002C41D4">
            <w:pPr>
              <w:spacing w:line="240" w:lineRule="auto"/>
            </w:pPr>
            <w:r w:rsidRPr="00FA3954">
              <w:t>187,0</w:t>
            </w:r>
          </w:p>
        </w:tc>
        <w:tc>
          <w:tcPr>
            <w:tcW w:w="850" w:type="dxa"/>
          </w:tcPr>
          <w:p w:rsidR="002C41D4" w:rsidRPr="00FA3954" w:rsidRDefault="002C41D4" w:rsidP="002C41D4">
            <w:pPr>
              <w:spacing w:line="240" w:lineRule="auto"/>
            </w:pPr>
            <w:r w:rsidRPr="00FA3954">
              <w:t> 132,9</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базовый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128,2 </w:t>
            </w:r>
          </w:p>
        </w:tc>
        <w:tc>
          <w:tcPr>
            <w:tcW w:w="709" w:type="dxa"/>
          </w:tcPr>
          <w:p w:rsidR="002C41D4" w:rsidRPr="00FA3954" w:rsidRDefault="002C41D4" w:rsidP="002C41D4">
            <w:pPr>
              <w:spacing w:line="240" w:lineRule="auto"/>
            </w:pPr>
            <w:r w:rsidRPr="00FA3954">
              <w:t>134,1 </w:t>
            </w:r>
          </w:p>
        </w:tc>
        <w:tc>
          <w:tcPr>
            <w:tcW w:w="708" w:type="dxa"/>
          </w:tcPr>
          <w:p w:rsidR="002C41D4" w:rsidRPr="00FA3954" w:rsidRDefault="002C41D4" w:rsidP="002C41D4">
            <w:pPr>
              <w:spacing w:line="240" w:lineRule="auto"/>
            </w:pPr>
            <w:r w:rsidRPr="00FA3954">
              <w:t>139,6 </w:t>
            </w:r>
          </w:p>
        </w:tc>
        <w:tc>
          <w:tcPr>
            <w:tcW w:w="709" w:type="dxa"/>
          </w:tcPr>
          <w:p w:rsidR="002C41D4" w:rsidRPr="00FA3954" w:rsidRDefault="002C41D4" w:rsidP="002C41D4">
            <w:pPr>
              <w:spacing w:line="240" w:lineRule="auto"/>
            </w:pPr>
            <w:r w:rsidRPr="00FA3954">
              <w:t>145,0 </w:t>
            </w:r>
          </w:p>
        </w:tc>
        <w:tc>
          <w:tcPr>
            <w:tcW w:w="709" w:type="dxa"/>
          </w:tcPr>
          <w:p w:rsidR="002C41D4" w:rsidRPr="00FA3954" w:rsidRDefault="002C41D4" w:rsidP="002C41D4">
            <w:pPr>
              <w:spacing w:line="240" w:lineRule="auto"/>
            </w:pPr>
            <w:r w:rsidRPr="00FA3954">
              <w:t>150,7 </w:t>
            </w:r>
          </w:p>
        </w:tc>
        <w:tc>
          <w:tcPr>
            <w:tcW w:w="745" w:type="dxa"/>
          </w:tcPr>
          <w:p w:rsidR="002C41D4" w:rsidRPr="00FA3954" w:rsidRDefault="002C41D4" w:rsidP="002C41D4">
            <w:pPr>
              <w:spacing w:line="240" w:lineRule="auto"/>
            </w:pPr>
            <w:r w:rsidRPr="00FA3954">
              <w:t>156,7 </w:t>
            </w:r>
          </w:p>
        </w:tc>
        <w:tc>
          <w:tcPr>
            <w:tcW w:w="707" w:type="dxa"/>
          </w:tcPr>
          <w:p w:rsidR="002C41D4" w:rsidRPr="00FA3954" w:rsidRDefault="002C41D4" w:rsidP="002C41D4">
            <w:pPr>
              <w:spacing w:line="240" w:lineRule="auto"/>
            </w:pPr>
            <w:r w:rsidRPr="00FA3954">
              <w:t>163,1 </w:t>
            </w:r>
          </w:p>
        </w:tc>
        <w:tc>
          <w:tcPr>
            <w:tcW w:w="709" w:type="dxa"/>
          </w:tcPr>
          <w:p w:rsidR="002C41D4" w:rsidRPr="00FA3954" w:rsidRDefault="002C41D4" w:rsidP="002C41D4">
            <w:pPr>
              <w:spacing w:line="240" w:lineRule="auto"/>
            </w:pPr>
            <w:r w:rsidRPr="00FA3954">
              <w:t>169,7 </w:t>
            </w:r>
          </w:p>
        </w:tc>
        <w:tc>
          <w:tcPr>
            <w:tcW w:w="708" w:type="dxa"/>
          </w:tcPr>
          <w:p w:rsidR="002C41D4" w:rsidRPr="00FA3954" w:rsidRDefault="002C41D4" w:rsidP="002C41D4">
            <w:pPr>
              <w:spacing w:line="240" w:lineRule="auto"/>
            </w:pPr>
            <w:r w:rsidRPr="00FA3954">
              <w:t>176,7 </w:t>
            </w:r>
          </w:p>
        </w:tc>
        <w:tc>
          <w:tcPr>
            <w:tcW w:w="709" w:type="dxa"/>
          </w:tcPr>
          <w:p w:rsidR="002C41D4" w:rsidRPr="00FA3954" w:rsidRDefault="002C41D4" w:rsidP="002C41D4">
            <w:pPr>
              <w:spacing w:line="240" w:lineRule="auto"/>
            </w:pPr>
            <w:r w:rsidRPr="00FA3954">
              <w:t>184,1 </w:t>
            </w:r>
          </w:p>
        </w:tc>
        <w:tc>
          <w:tcPr>
            <w:tcW w:w="709" w:type="dxa"/>
          </w:tcPr>
          <w:p w:rsidR="002C41D4" w:rsidRPr="00FA3954" w:rsidRDefault="002C41D4" w:rsidP="002C41D4">
            <w:pPr>
              <w:spacing w:line="240" w:lineRule="auto"/>
            </w:pPr>
            <w:r w:rsidRPr="00FA3954">
              <w:t>191,9 </w:t>
            </w:r>
          </w:p>
        </w:tc>
        <w:tc>
          <w:tcPr>
            <w:tcW w:w="709" w:type="dxa"/>
          </w:tcPr>
          <w:p w:rsidR="002C41D4" w:rsidRPr="00FA3954" w:rsidRDefault="002C41D4" w:rsidP="002C41D4">
            <w:pPr>
              <w:spacing w:line="240" w:lineRule="auto"/>
            </w:pPr>
            <w:r w:rsidRPr="00FA3954">
              <w:t>200,0 </w:t>
            </w:r>
          </w:p>
        </w:tc>
        <w:tc>
          <w:tcPr>
            <w:tcW w:w="850" w:type="dxa"/>
          </w:tcPr>
          <w:p w:rsidR="002C41D4" w:rsidRPr="00FA3954" w:rsidRDefault="002C41D4" w:rsidP="002C41D4">
            <w:pPr>
              <w:spacing w:line="240" w:lineRule="auto"/>
            </w:pPr>
            <w:r w:rsidRPr="00FA3954">
              <w:t>142,2 </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целевой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128,6</w:t>
            </w:r>
          </w:p>
        </w:tc>
        <w:tc>
          <w:tcPr>
            <w:tcW w:w="709" w:type="dxa"/>
          </w:tcPr>
          <w:p w:rsidR="002C41D4" w:rsidRPr="00FA3954" w:rsidRDefault="002C41D4" w:rsidP="002C41D4">
            <w:pPr>
              <w:spacing w:line="240" w:lineRule="auto"/>
            </w:pPr>
            <w:r w:rsidRPr="00FA3954">
              <w:t>135,0</w:t>
            </w:r>
          </w:p>
        </w:tc>
        <w:tc>
          <w:tcPr>
            <w:tcW w:w="708" w:type="dxa"/>
          </w:tcPr>
          <w:p w:rsidR="002C41D4" w:rsidRPr="00FA3954" w:rsidRDefault="002C41D4" w:rsidP="002C41D4">
            <w:pPr>
              <w:spacing w:line="240" w:lineRule="auto"/>
            </w:pPr>
            <w:r w:rsidRPr="00FA3954">
              <w:t>141,0</w:t>
            </w:r>
          </w:p>
        </w:tc>
        <w:tc>
          <w:tcPr>
            <w:tcW w:w="709" w:type="dxa"/>
          </w:tcPr>
          <w:p w:rsidR="002C41D4" w:rsidRPr="00FA3954" w:rsidRDefault="002C41D4" w:rsidP="002C41D4">
            <w:pPr>
              <w:spacing w:line="240" w:lineRule="auto"/>
            </w:pPr>
            <w:r w:rsidRPr="00FA3954">
              <w:t>147,3</w:t>
            </w:r>
          </w:p>
        </w:tc>
        <w:tc>
          <w:tcPr>
            <w:tcW w:w="709" w:type="dxa"/>
          </w:tcPr>
          <w:p w:rsidR="002C41D4" w:rsidRPr="00FA3954" w:rsidRDefault="002C41D4" w:rsidP="002C41D4">
            <w:pPr>
              <w:spacing w:line="240" w:lineRule="auto"/>
            </w:pPr>
            <w:r w:rsidRPr="00FA3954">
              <w:t>154,2</w:t>
            </w:r>
          </w:p>
        </w:tc>
        <w:tc>
          <w:tcPr>
            <w:tcW w:w="745" w:type="dxa"/>
          </w:tcPr>
          <w:p w:rsidR="002C41D4" w:rsidRPr="00FA3954" w:rsidRDefault="002C41D4" w:rsidP="002C41D4">
            <w:pPr>
              <w:spacing w:line="240" w:lineRule="auto"/>
            </w:pPr>
            <w:r w:rsidRPr="00FA3954">
              <w:t> 161,4</w:t>
            </w:r>
          </w:p>
        </w:tc>
        <w:tc>
          <w:tcPr>
            <w:tcW w:w="707" w:type="dxa"/>
          </w:tcPr>
          <w:p w:rsidR="002C41D4" w:rsidRPr="00FA3954" w:rsidRDefault="002C41D4" w:rsidP="002C41D4">
            <w:pPr>
              <w:spacing w:line="240" w:lineRule="auto"/>
            </w:pPr>
            <w:r w:rsidRPr="00FA3954">
              <w:t>169,0</w:t>
            </w:r>
          </w:p>
        </w:tc>
        <w:tc>
          <w:tcPr>
            <w:tcW w:w="709" w:type="dxa"/>
          </w:tcPr>
          <w:p w:rsidR="002C41D4" w:rsidRPr="00FA3954" w:rsidRDefault="002C41D4" w:rsidP="002C41D4">
            <w:pPr>
              <w:spacing w:line="240" w:lineRule="auto"/>
            </w:pPr>
            <w:r w:rsidRPr="00FA3954">
              <w:t>177,2</w:t>
            </w:r>
          </w:p>
        </w:tc>
        <w:tc>
          <w:tcPr>
            <w:tcW w:w="708" w:type="dxa"/>
          </w:tcPr>
          <w:p w:rsidR="002C41D4" w:rsidRPr="00FA3954" w:rsidRDefault="002C41D4" w:rsidP="002C41D4">
            <w:pPr>
              <w:spacing w:line="240" w:lineRule="auto"/>
            </w:pPr>
            <w:r w:rsidRPr="00FA3954">
              <w:t>186,2</w:t>
            </w:r>
          </w:p>
        </w:tc>
        <w:tc>
          <w:tcPr>
            <w:tcW w:w="709" w:type="dxa"/>
          </w:tcPr>
          <w:p w:rsidR="002C41D4" w:rsidRPr="00FA3954" w:rsidRDefault="002C41D4" w:rsidP="002C41D4">
            <w:pPr>
              <w:spacing w:line="240" w:lineRule="auto"/>
            </w:pPr>
            <w:r w:rsidRPr="00FA3954">
              <w:t>196,3</w:t>
            </w:r>
          </w:p>
        </w:tc>
        <w:tc>
          <w:tcPr>
            <w:tcW w:w="709" w:type="dxa"/>
          </w:tcPr>
          <w:p w:rsidR="002C41D4" w:rsidRPr="00FA3954" w:rsidRDefault="002C41D4" w:rsidP="002C41D4">
            <w:pPr>
              <w:spacing w:line="240" w:lineRule="auto"/>
            </w:pPr>
            <w:r w:rsidRPr="00FA3954">
              <w:t>206,4</w:t>
            </w:r>
          </w:p>
        </w:tc>
        <w:tc>
          <w:tcPr>
            <w:tcW w:w="709" w:type="dxa"/>
          </w:tcPr>
          <w:p w:rsidR="002C41D4" w:rsidRPr="00FA3954" w:rsidRDefault="002C41D4" w:rsidP="002C41D4">
            <w:pPr>
              <w:spacing w:line="240" w:lineRule="auto"/>
            </w:pPr>
            <w:r w:rsidRPr="00FA3954">
              <w:t>217,1</w:t>
            </w:r>
          </w:p>
        </w:tc>
        <w:tc>
          <w:tcPr>
            <w:tcW w:w="850" w:type="dxa"/>
          </w:tcPr>
          <w:p w:rsidR="002C41D4" w:rsidRPr="00FA3954" w:rsidRDefault="002C41D4" w:rsidP="002C41D4">
            <w:pPr>
              <w:spacing w:line="240" w:lineRule="auto"/>
            </w:pPr>
            <w:r w:rsidRPr="00FA3954">
              <w:t> 154,3</w:t>
            </w:r>
          </w:p>
        </w:tc>
      </w:tr>
      <w:tr w:rsidR="002C41D4" w:rsidRPr="00FA3954" w:rsidTr="002C41D4">
        <w:trPr>
          <w:trHeight w:val="71"/>
          <w:jc w:val="right"/>
        </w:trPr>
        <w:tc>
          <w:tcPr>
            <w:tcW w:w="562" w:type="dxa"/>
            <w:vMerge w:val="restart"/>
          </w:tcPr>
          <w:p w:rsidR="002C41D4" w:rsidRPr="00FA3954" w:rsidRDefault="002C41D4" w:rsidP="002C41D4">
            <w:pPr>
              <w:spacing w:line="240" w:lineRule="auto"/>
            </w:pPr>
            <w:r w:rsidRPr="00FA3954">
              <w:lastRenderedPageBreak/>
              <w:t>3.2</w:t>
            </w:r>
          </w:p>
        </w:tc>
        <w:tc>
          <w:tcPr>
            <w:tcW w:w="14884" w:type="dxa"/>
            <w:gridSpan w:val="19"/>
          </w:tcPr>
          <w:p w:rsidR="002C41D4" w:rsidRPr="00FA3954" w:rsidRDefault="002C41D4" w:rsidP="002C41D4">
            <w:pPr>
              <w:spacing w:line="240" w:lineRule="auto"/>
            </w:pPr>
            <w:r w:rsidRPr="00FA3954">
              <w:t>Доля предоставления социально-значимых государственных и муниципальных услуг в электронном виде</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консервативный сценарий</w:t>
            </w:r>
          </w:p>
        </w:tc>
        <w:tc>
          <w:tcPr>
            <w:tcW w:w="948" w:type="dxa"/>
            <w:vMerge w:val="restart"/>
          </w:tcPr>
          <w:p w:rsidR="002C41D4" w:rsidRPr="00FA3954" w:rsidRDefault="002C41D4" w:rsidP="002C41D4">
            <w:pPr>
              <w:spacing w:line="240" w:lineRule="auto"/>
            </w:pPr>
            <w:r w:rsidRPr="00FA3954">
              <w:t>%</w:t>
            </w:r>
          </w:p>
        </w:tc>
        <w:tc>
          <w:tcPr>
            <w:tcW w:w="763" w:type="dxa"/>
            <w:vMerge w:val="restart"/>
          </w:tcPr>
          <w:p w:rsidR="002C41D4" w:rsidRPr="00FA3954" w:rsidRDefault="002C41D4" w:rsidP="002C41D4">
            <w:pPr>
              <w:spacing w:line="240" w:lineRule="auto"/>
            </w:pPr>
            <w:r w:rsidRPr="00FA3954">
              <w:t>0</w:t>
            </w:r>
          </w:p>
        </w:tc>
        <w:tc>
          <w:tcPr>
            <w:tcW w:w="708" w:type="dxa"/>
            <w:vMerge w:val="restart"/>
          </w:tcPr>
          <w:p w:rsidR="002C41D4" w:rsidRPr="00FA3954" w:rsidRDefault="002C41D4" w:rsidP="002C41D4">
            <w:pPr>
              <w:spacing w:line="240" w:lineRule="auto"/>
            </w:pPr>
            <w:r w:rsidRPr="00FA3954">
              <w:t>0</w:t>
            </w:r>
          </w:p>
        </w:tc>
        <w:tc>
          <w:tcPr>
            <w:tcW w:w="709" w:type="dxa"/>
            <w:vMerge w:val="restart"/>
          </w:tcPr>
          <w:p w:rsidR="002C41D4" w:rsidRPr="00FA3954" w:rsidRDefault="002C41D4" w:rsidP="002C41D4">
            <w:pPr>
              <w:spacing w:line="240" w:lineRule="auto"/>
            </w:pPr>
            <w:r w:rsidRPr="00FA3954">
              <w:t>30</w:t>
            </w:r>
          </w:p>
        </w:tc>
        <w:tc>
          <w:tcPr>
            <w:tcW w:w="816" w:type="dxa"/>
            <w:vMerge w:val="restart"/>
          </w:tcPr>
          <w:p w:rsidR="002C41D4" w:rsidRPr="00FA3954" w:rsidRDefault="002C41D4" w:rsidP="002C41D4">
            <w:pPr>
              <w:spacing w:line="240" w:lineRule="auto"/>
            </w:pPr>
            <w:r w:rsidRPr="00FA3954">
              <w:t>40</w:t>
            </w:r>
          </w:p>
        </w:tc>
        <w:tc>
          <w:tcPr>
            <w:tcW w:w="709" w:type="dxa"/>
          </w:tcPr>
          <w:p w:rsidR="002C41D4" w:rsidRPr="00FA3954" w:rsidRDefault="002C41D4" w:rsidP="002C41D4">
            <w:pPr>
              <w:spacing w:line="240" w:lineRule="auto"/>
            </w:pPr>
            <w:r w:rsidRPr="00FA3954">
              <w:t>48</w:t>
            </w:r>
          </w:p>
        </w:tc>
        <w:tc>
          <w:tcPr>
            <w:tcW w:w="709" w:type="dxa"/>
          </w:tcPr>
          <w:p w:rsidR="002C41D4" w:rsidRPr="00FA3954" w:rsidRDefault="002C41D4" w:rsidP="002C41D4">
            <w:pPr>
              <w:spacing w:line="240" w:lineRule="auto"/>
            </w:pPr>
            <w:r w:rsidRPr="00FA3954">
              <w:t>48</w:t>
            </w:r>
          </w:p>
        </w:tc>
        <w:tc>
          <w:tcPr>
            <w:tcW w:w="708" w:type="dxa"/>
          </w:tcPr>
          <w:p w:rsidR="002C41D4" w:rsidRPr="00FA3954" w:rsidRDefault="002C41D4" w:rsidP="002C41D4">
            <w:pPr>
              <w:spacing w:line="240" w:lineRule="auto"/>
            </w:pPr>
            <w:r w:rsidRPr="00FA3954">
              <w:t>48</w:t>
            </w:r>
          </w:p>
        </w:tc>
        <w:tc>
          <w:tcPr>
            <w:tcW w:w="709" w:type="dxa"/>
          </w:tcPr>
          <w:p w:rsidR="002C41D4" w:rsidRPr="00FA3954" w:rsidRDefault="002C41D4" w:rsidP="002C41D4">
            <w:pPr>
              <w:spacing w:line="240" w:lineRule="auto"/>
            </w:pPr>
            <w:r w:rsidRPr="00FA3954">
              <w:t>48</w:t>
            </w:r>
          </w:p>
        </w:tc>
        <w:tc>
          <w:tcPr>
            <w:tcW w:w="709" w:type="dxa"/>
          </w:tcPr>
          <w:p w:rsidR="002C41D4" w:rsidRPr="00FA3954" w:rsidRDefault="002C41D4" w:rsidP="002C41D4">
            <w:pPr>
              <w:spacing w:line="240" w:lineRule="auto"/>
            </w:pPr>
            <w:r w:rsidRPr="00FA3954">
              <w:t>48</w:t>
            </w:r>
          </w:p>
        </w:tc>
        <w:tc>
          <w:tcPr>
            <w:tcW w:w="745" w:type="dxa"/>
          </w:tcPr>
          <w:p w:rsidR="002C41D4" w:rsidRPr="00FA3954" w:rsidRDefault="002C41D4" w:rsidP="002C41D4">
            <w:pPr>
              <w:spacing w:line="240" w:lineRule="auto"/>
            </w:pPr>
            <w:r w:rsidRPr="00FA3954">
              <w:t>50</w:t>
            </w:r>
          </w:p>
        </w:tc>
        <w:tc>
          <w:tcPr>
            <w:tcW w:w="707" w:type="dxa"/>
          </w:tcPr>
          <w:p w:rsidR="002C41D4" w:rsidRPr="00FA3954" w:rsidRDefault="002C41D4" w:rsidP="002C41D4">
            <w:pPr>
              <w:spacing w:line="240" w:lineRule="auto"/>
            </w:pPr>
            <w:r w:rsidRPr="00FA3954">
              <w:t>50</w:t>
            </w:r>
          </w:p>
        </w:tc>
        <w:tc>
          <w:tcPr>
            <w:tcW w:w="709" w:type="dxa"/>
          </w:tcPr>
          <w:p w:rsidR="002C41D4" w:rsidRPr="00FA3954" w:rsidRDefault="002C41D4" w:rsidP="002C41D4">
            <w:pPr>
              <w:spacing w:line="240" w:lineRule="auto"/>
            </w:pPr>
            <w:r w:rsidRPr="00FA3954">
              <w:t>50</w:t>
            </w:r>
          </w:p>
        </w:tc>
        <w:tc>
          <w:tcPr>
            <w:tcW w:w="708" w:type="dxa"/>
          </w:tcPr>
          <w:p w:rsidR="002C41D4" w:rsidRPr="00FA3954" w:rsidRDefault="002C41D4" w:rsidP="002C41D4">
            <w:pPr>
              <w:spacing w:line="240" w:lineRule="auto"/>
            </w:pPr>
            <w:r w:rsidRPr="00FA3954">
              <w:t>55</w:t>
            </w:r>
          </w:p>
        </w:tc>
        <w:tc>
          <w:tcPr>
            <w:tcW w:w="709" w:type="dxa"/>
          </w:tcPr>
          <w:p w:rsidR="002C41D4" w:rsidRPr="00FA3954" w:rsidRDefault="002C41D4" w:rsidP="002C41D4">
            <w:pPr>
              <w:spacing w:line="240" w:lineRule="auto"/>
            </w:pPr>
            <w:r w:rsidRPr="00FA3954">
              <w:t>55</w:t>
            </w:r>
          </w:p>
        </w:tc>
        <w:tc>
          <w:tcPr>
            <w:tcW w:w="709" w:type="dxa"/>
          </w:tcPr>
          <w:p w:rsidR="002C41D4" w:rsidRPr="00FA3954" w:rsidRDefault="002C41D4" w:rsidP="002C41D4">
            <w:pPr>
              <w:spacing w:line="240" w:lineRule="auto"/>
            </w:pPr>
            <w:r w:rsidRPr="00FA3954">
              <w:t>60</w:t>
            </w:r>
          </w:p>
        </w:tc>
        <w:tc>
          <w:tcPr>
            <w:tcW w:w="709" w:type="dxa"/>
          </w:tcPr>
          <w:p w:rsidR="002C41D4" w:rsidRPr="00FA3954" w:rsidRDefault="002C41D4" w:rsidP="002C41D4">
            <w:pPr>
              <w:spacing w:line="240" w:lineRule="auto"/>
            </w:pPr>
            <w:r w:rsidRPr="00FA3954">
              <w:t>60</w:t>
            </w:r>
          </w:p>
        </w:tc>
        <w:tc>
          <w:tcPr>
            <w:tcW w:w="850" w:type="dxa"/>
          </w:tcPr>
          <w:p w:rsidR="002C41D4" w:rsidRPr="00FA3954" w:rsidRDefault="002C41D4" w:rsidP="002C41D4">
            <w:pPr>
              <w:spacing w:line="240" w:lineRule="auto"/>
            </w:pPr>
            <w:r w:rsidRPr="00FA3954">
              <w:t>200,0</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базовый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50</w:t>
            </w:r>
          </w:p>
        </w:tc>
        <w:tc>
          <w:tcPr>
            <w:tcW w:w="709" w:type="dxa"/>
          </w:tcPr>
          <w:p w:rsidR="002C41D4" w:rsidRPr="00FA3954" w:rsidRDefault="002C41D4" w:rsidP="002C41D4">
            <w:pPr>
              <w:spacing w:line="240" w:lineRule="auto"/>
            </w:pPr>
            <w:r w:rsidRPr="00FA3954">
              <w:t>50</w:t>
            </w:r>
          </w:p>
        </w:tc>
        <w:tc>
          <w:tcPr>
            <w:tcW w:w="708" w:type="dxa"/>
          </w:tcPr>
          <w:p w:rsidR="002C41D4" w:rsidRPr="00FA3954" w:rsidRDefault="002C41D4" w:rsidP="002C41D4">
            <w:pPr>
              <w:spacing w:line="240" w:lineRule="auto"/>
            </w:pPr>
            <w:r w:rsidRPr="00FA3954">
              <w:t>50</w:t>
            </w:r>
          </w:p>
        </w:tc>
        <w:tc>
          <w:tcPr>
            <w:tcW w:w="709" w:type="dxa"/>
          </w:tcPr>
          <w:p w:rsidR="002C41D4" w:rsidRPr="00FA3954" w:rsidRDefault="002C41D4" w:rsidP="002C41D4">
            <w:pPr>
              <w:spacing w:line="240" w:lineRule="auto"/>
            </w:pPr>
            <w:r w:rsidRPr="00FA3954">
              <w:t>50</w:t>
            </w:r>
          </w:p>
        </w:tc>
        <w:tc>
          <w:tcPr>
            <w:tcW w:w="709" w:type="dxa"/>
          </w:tcPr>
          <w:p w:rsidR="002C41D4" w:rsidRPr="00FA3954" w:rsidRDefault="002C41D4" w:rsidP="002C41D4">
            <w:pPr>
              <w:spacing w:line="240" w:lineRule="auto"/>
            </w:pPr>
            <w:r w:rsidRPr="00FA3954">
              <w:t>50</w:t>
            </w:r>
          </w:p>
        </w:tc>
        <w:tc>
          <w:tcPr>
            <w:tcW w:w="745" w:type="dxa"/>
          </w:tcPr>
          <w:p w:rsidR="002C41D4" w:rsidRPr="00FA3954" w:rsidRDefault="002C41D4" w:rsidP="002C41D4">
            <w:pPr>
              <w:spacing w:line="240" w:lineRule="auto"/>
            </w:pPr>
            <w:r w:rsidRPr="00FA3954">
              <w:t>55</w:t>
            </w:r>
          </w:p>
        </w:tc>
        <w:tc>
          <w:tcPr>
            <w:tcW w:w="707" w:type="dxa"/>
          </w:tcPr>
          <w:p w:rsidR="002C41D4" w:rsidRPr="00FA3954" w:rsidRDefault="002C41D4" w:rsidP="002C41D4">
            <w:pPr>
              <w:spacing w:line="240" w:lineRule="auto"/>
            </w:pPr>
            <w:r w:rsidRPr="00FA3954">
              <w:t>55</w:t>
            </w:r>
          </w:p>
        </w:tc>
        <w:tc>
          <w:tcPr>
            <w:tcW w:w="709" w:type="dxa"/>
          </w:tcPr>
          <w:p w:rsidR="002C41D4" w:rsidRPr="00FA3954" w:rsidRDefault="002C41D4" w:rsidP="002C41D4">
            <w:pPr>
              <w:spacing w:line="240" w:lineRule="auto"/>
            </w:pPr>
            <w:r w:rsidRPr="00FA3954">
              <w:t>55</w:t>
            </w:r>
          </w:p>
        </w:tc>
        <w:tc>
          <w:tcPr>
            <w:tcW w:w="708" w:type="dxa"/>
          </w:tcPr>
          <w:p w:rsidR="002C41D4" w:rsidRPr="00FA3954" w:rsidRDefault="002C41D4" w:rsidP="002C41D4">
            <w:pPr>
              <w:spacing w:line="240" w:lineRule="auto"/>
            </w:pPr>
            <w:r w:rsidRPr="00FA3954">
              <w:t>60</w:t>
            </w:r>
          </w:p>
        </w:tc>
        <w:tc>
          <w:tcPr>
            <w:tcW w:w="709" w:type="dxa"/>
          </w:tcPr>
          <w:p w:rsidR="002C41D4" w:rsidRPr="00FA3954" w:rsidRDefault="002C41D4" w:rsidP="002C41D4">
            <w:pPr>
              <w:spacing w:line="240" w:lineRule="auto"/>
            </w:pPr>
            <w:r w:rsidRPr="00FA3954">
              <w:t>60</w:t>
            </w:r>
          </w:p>
        </w:tc>
        <w:tc>
          <w:tcPr>
            <w:tcW w:w="709" w:type="dxa"/>
          </w:tcPr>
          <w:p w:rsidR="002C41D4" w:rsidRPr="00FA3954" w:rsidRDefault="002C41D4" w:rsidP="002C41D4">
            <w:pPr>
              <w:spacing w:line="240" w:lineRule="auto"/>
            </w:pPr>
            <w:r w:rsidRPr="00FA3954">
              <w:t>65</w:t>
            </w:r>
          </w:p>
        </w:tc>
        <w:tc>
          <w:tcPr>
            <w:tcW w:w="709" w:type="dxa"/>
          </w:tcPr>
          <w:p w:rsidR="002C41D4" w:rsidRPr="00FA3954" w:rsidRDefault="002C41D4" w:rsidP="002C41D4">
            <w:pPr>
              <w:spacing w:line="240" w:lineRule="auto"/>
            </w:pPr>
            <w:r w:rsidRPr="00FA3954">
              <w:t>65</w:t>
            </w:r>
          </w:p>
        </w:tc>
        <w:tc>
          <w:tcPr>
            <w:tcW w:w="850" w:type="dxa"/>
          </w:tcPr>
          <w:p w:rsidR="002C41D4" w:rsidRPr="00FA3954" w:rsidRDefault="002C41D4" w:rsidP="002C41D4">
            <w:pPr>
              <w:spacing w:line="240" w:lineRule="auto"/>
            </w:pPr>
            <w:r w:rsidRPr="00FA3954">
              <w:t>216,7</w:t>
            </w:r>
          </w:p>
        </w:tc>
      </w:tr>
      <w:tr w:rsidR="002C41D4" w:rsidRPr="00FA3954" w:rsidTr="002C41D4">
        <w:trPr>
          <w:trHeight w:val="375"/>
          <w:jc w:val="right"/>
        </w:trPr>
        <w:tc>
          <w:tcPr>
            <w:tcW w:w="562" w:type="dxa"/>
            <w:vMerge/>
          </w:tcPr>
          <w:p w:rsidR="002C41D4" w:rsidRPr="00FA3954" w:rsidRDefault="002C41D4" w:rsidP="002C41D4">
            <w:pPr>
              <w:spacing w:line="240" w:lineRule="auto"/>
            </w:pPr>
          </w:p>
        </w:tc>
        <w:tc>
          <w:tcPr>
            <w:tcW w:w="1550" w:type="dxa"/>
          </w:tcPr>
          <w:p w:rsidR="002C41D4" w:rsidRPr="00FA3954" w:rsidRDefault="002C41D4" w:rsidP="002C41D4">
            <w:pPr>
              <w:spacing w:line="240" w:lineRule="auto"/>
            </w:pPr>
            <w:r w:rsidRPr="00FA3954">
              <w:t>целевой сценарий</w:t>
            </w:r>
          </w:p>
        </w:tc>
        <w:tc>
          <w:tcPr>
            <w:tcW w:w="948" w:type="dxa"/>
            <w:vMerge/>
          </w:tcPr>
          <w:p w:rsidR="002C41D4" w:rsidRPr="00FA3954" w:rsidRDefault="002C41D4" w:rsidP="002C41D4">
            <w:pPr>
              <w:spacing w:line="240" w:lineRule="auto"/>
            </w:pPr>
          </w:p>
        </w:tc>
        <w:tc>
          <w:tcPr>
            <w:tcW w:w="763" w:type="dxa"/>
            <w:vMerge/>
          </w:tcPr>
          <w:p w:rsidR="002C41D4" w:rsidRPr="00FA3954" w:rsidRDefault="002C41D4" w:rsidP="002C41D4">
            <w:pPr>
              <w:spacing w:line="240" w:lineRule="auto"/>
            </w:pPr>
          </w:p>
        </w:tc>
        <w:tc>
          <w:tcPr>
            <w:tcW w:w="708" w:type="dxa"/>
            <w:vMerge/>
          </w:tcPr>
          <w:p w:rsidR="002C41D4" w:rsidRPr="00FA3954" w:rsidRDefault="002C41D4" w:rsidP="002C41D4">
            <w:pPr>
              <w:spacing w:line="240" w:lineRule="auto"/>
            </w:pPr>
          </w:p>
        </w:tc>
        <w:tc>
          <w:tcPr>
            <w:tcW w:w="709" w:type="dxa"/>
            <w:vMerge/>
          </w:tcPr>
          <w:p w:rsidR="002C41D4" w:rsidRPr="00FA3954" w:rsidRDefault="002C41D4" w:rsidP="002C41D4">
            <w:pPr>
              <w:spacing w:line="240" w:lineRule="auto"/>
            </w:pPr>
          </w:p>
        </w:tc>
        <w:tc>
          <w:tcPr>
            <w:tcW w:w="816" w:type="dxa"/>
            <w:vMerge/>
          </w:tcPr>
          <w:p w:rsidR="002C41D4" w:rsidRPr="00FA3954" w:rsidRDefault="002C41D4" w:rsidP="002C41D4">
            <w:pPr>
              <w:spacing w:line="240" w:lineRule="auto"/>
            </w:pPr>
          </w:p>
        </w:tc>
        <w:tc>
          <w:tcPr>
            <w:tcW w:w="709" w:type="dxa"/>
          </w:tcPr>
          <w:p w:rsidR="002C41D4" w:rsidRPr="00FA3954" w:rsidRDefault="002C41D4" w:rsidP="002C41D4">
            <w:pPr>
              <w:spacing w:line="240" w:lineRule="auto"/>
            </w:pPr>
            <w:r w:rsidRPr="00FA3954">
              <w:t>55</w:t>
            </w:r>
          </w:p>
        </w:tc>
        <w:tc>
          <w:tcPr>
            <w:tcW w:w="709" w:type="dxa"/>
          </w:tcPr>
          <w:p w:rsidR="002C41D4" w:rsidRPr="00FA3954" w:rsidRDefault="002C41D4" w:rsidP="002C41D4">
            <w:pPr>
              <w:spacing w:line="240" w:lineRule="auto"/>
            </w:pPr>
            <w:r w:rsidRPr="00FA3954">
              <w:t>55</w:t>
            </w:r>
          </w:p>
        </w:tc>
        <w:tc>
          <w:tcPr>
            <w:tcW w:w="708" w:type="dxa"/>
          </w:tcPr>
          <w:p w:rsidR="002C41D4" w:rsidRPr="00FA3954" w:rsidRDefault="002C41D4" w:rsidP="002C41D4">
            <w:pPr>
              <w:spacing w:line="240" w:lineRule="auto"/>
            </w:pPr>
            <w:r w:rsidRPr="00FA3954">
              <w:t>55</w:t>
            </w:r>
          </w:p>
        </w:tc>
        <w:tc>
          <w:tcPr>
            <w:tcW w:w="709" w:type="dxa"/>
          </w:tcPr>
          <w:p w:rsidR="002C41D4" w:rsidRPr="00FA3954" w:rsidRDefault="002C41D4" w:rsidP="002C41D4">
            <w:pPr>
              <w:spacing w:line="240" w:lineRule="auto"/>
            </w:pPr>
            <w:r w:rsidRPr="00FA3954">
              <w:t>55</w:t>
            </w:r>
          </w:p>
        </w:tc>
        <w:tc>
          <w:tcPr>
            <w:tcW w:w="709" w:type="dxa"/>
          </w:tcPr>
          <w:p w:rsidR="002C41D4" w:rsidRPr="00FA3954" w:rsidRDefault="002C41D4" w:rsidP="002C41D4">
            <w:pPr>
              <w:spacing w:line="240" w:lineRule="auto"/>
            </w:pPr>
            <w:r w:rsidRPr="00FA3954">
              <w:t>55</w:t>
            </w:r>
          </w:p>
        </w:tc>
        <w:tc>
          <w:tcPr>
            <w:tcW w:w="745" w:type="dxa"/>
          </w:tcPr>
          <w:p w:rsidR="002C41D4" w:rsidRPr="00FA3954" w:rsidRDefault="002C41D4" w:rsidP="002C41D4">
            <w:pPr>
              <w:spacing w:line="240" w:lineRule="auto"/>
            </w:pPr>
            <w:r w:rsidRPr="00FA3954">
              <w:t>60</w:t>
            </w:r>
          </w:p>
        </w:tc>
        <w:tc>
          <w:tcPr>
            <w:tcW w:w="707" w:type="dxa"/>
          </w:tcPr>
          <w:p w:rsidR="002C41D4" w:rsidRPr="00FA3954" w:rsidRDefault="002C41D4" w:rsidP="002C41D4">
            <w:pPr>
              <w:spacing w:line="240" w:lineRule="auto"/>
            </w:pPr>
            <w:r w:rsidRPr="00FA3954">
              <w:t>60</w:t>
            </w:r>
          </w:p>
        </w:tc>
        <w:tc>
          <w:tcPr>
            <w:tcW w:w="709" w:type="dxa"/>
          </w:tcPr>
          <w:p w:rsidR="002C41D4" w:rsidRPr="00FA3954" w:rsidRDefault="002C41D4" w:rsidP="002C41D4">
            <w:pPr>
              <w:spacing w:line="240" w:lineRule="auto"/>
            </w:pPr>
            <w:r w:rsidRPr="00FA3954">
              <w:t>60</w:t>
            </w:r>
          </w:p>
        </w:tc>
        <w:tc>
          <w:tcPr>
            <w:tcW w:w="708" w:type="dxa"/>
          </w:tcPr>
          <w:p w:rsidR="002C41D4" w:rsidRPr="00FA3954" w:rsidRDefault="002C41D4" w:rsidP="002C41D4">
            <w:pPr>
              <w:spacing w:line="240" w:lineRule="auto"/>
            </w:pPr>
            <w:r w:rsidRPr="00FA3954">
              <w:t>65</w:t>
            </w:r>
          </w:p>
        </w:tc>
        <w:tc>
          <w:tcPr>
            <w:tcW w:w="709" w:type="dxa"/>
          </w:tcPr>
          <w:p w:rsidR="002C41D4" w:rsidRPr="00FA3954" w:rsidRDefault="002C41D4" w:rsidP="002C41D4">
            <w:pPr>
              <w:spacing w:line="240" w:lineRule="auto"/>
            </w:pPr>
            <w:r w:rsidRPr="00FA3954">
              <w:t>65</w:t>
            </w:r>
          </w:p>
        </w:tc>
        <w:tc>
          <w:tcPr>
            <w:tcW w:w="709" w:type="dxa"/>
          </w:tcPr>
          <w:p w:rsidR="002C41D4" w:rsidRPr="00FA3954" w:rsidRDefault="002C41D4" w:rsidP="002C41D4">
            <w:pPr>
              <w:spacing w:line="240" w:lineRule="auto"/>
            </w:pPr>
            <w:r w:rsidRPr="00FA3954">
              <w:t>70</w:t>
            </w:r>
          </w:p>
        </w:tc>
        <w:tc>
          <w:tcPr>
            <w:tcW w:w="709" w:type="dxa"/>
          </w:tcPr>
          <w:p w:rsidR="002C41D4" w:rsidRPr="00FA3954" w:rsidRDefault="002C41D4" w:rsidP="002C41D4">
            <w:pPr>
              <w:spacing w:line="240" w:lineRule="auto"/>
            </w:pPr>
            <w:r w:rsidRPr="00FA3954">
              <w:t>70</w:t>
            </w:r>
          </w:p>
        </w:tc>
        <w:tc>
          <w:tcPr>
            <w:tcW w:w="850" w:type="dxa"/>
          </w:tcPr>
          <w:p w:rsidR="002C41D4" w:rsidRPr="00FA3954" w:rsidRDefault="002C41D4" w:rsidP="002C41D4">
            <w:pPr>
              <w:spacing w:line="240" w:lineRule="auto"/>
            </w:pPr>
            <w:r w:rsidRPr="00FA3954">
              <w:t>233,3</w:t>
            </w:r>
          </w:p>
        </w:tc>
      </w:tr>
    </w:tbl>
    <w:p w:rsidR="000E4F97" w:rsidRDefault="000E4F97">
      <w:pPr>
        <w:pStyle w:val="ConsPlusNormal"/>
        <w:ind w:firstLine="540"/>
        <w:jc w:val="both"/>
        <w:rPr>
          <w:rFonts w:ascii="Times New Roman" w:hAnsi="Times New Roman"/>
          <w:b/>
          <w:bCs/>
          <w:sz w:val="24"/>
          <w:szCs w:val="24"/>
        </w:rPr>
      </w:pPr>
    </w:p>
    <w:p w:rsidR="009815C7" w:rsidRDefault="009815C7">
      <w:pPr>
        <w:pStyle w:val="ConsPlusNormal"/>
        <w:ind w:firstLine="540"/>
        <w:jc w:val="both"/>
        <w:rPr>
          <w:rFonts w:ascii="Times New Roman" w:hAnsi="Times New Roman"/>
          <w:b/>
          <w:bCs/>
          <w:sz w:val="24"/>
          <w:szCs w:val="24"/>
        </w:rPr>
      </w:pPr>
    </w:p>
    <w:p w:rsidR="009815C7" w:rsidRDefault="009815C7" w:rsidP="009815C7">
      <w:pPr>
        <w:pStyle w:val="ConsPlusNormal"/>
        <w:ind w:firstLine="540"/>
        <w:jc w:val="center"/>
        <w:rPr>
          <w:rFonts w:ascii="Times New Roman" w:hAnsi="Times New Roman"/>
          <w:b/>
          <w:bCs/>
          <w:sz w:val="24"/>
          <w:szCs w:val="24"/>
        </w:rPr>
      </w:pPr>
      <w:r>
        <w:rPr>
          <w:rFonts w:ascii="Times New Roman" w:hAnsi="Times New Roman"/>
          <w:b/>
          <w:bCs/>
          <w:sz w:val="24"/>
          <w:szCs w:val="24"/>
        </w:rPr>
        <w:t>______________</w:t>
      </w:r>
    </w:p>
    <w:p w:rsidR="009815C7" w:rsidRDefault="009815C7">
      <w:pPr>
        <w:spacing w:after="0" w:line="240" w:lineRule="auto"/>
        <w:rPr>
          <w:rFonts w:eastAsia="Times New Roman" w:cs="Arial"/>
          <w:b/>
          <w:bCs/>
          <w:lang w:eastAsia="ru-RU"/>
        </w:rPr>
      </w:pPr>
      <w:r>
        <w:rPr>
          <w:b/>
          <w:bCs/>
        </w:rPr>
        <w:br w:type="page"/>
      </w:r>
    </w:p>
    <w:p w:rsidR="00ED76B2" w:rsidRDefault="00ED76B2" w:rsidP="009815C7">
      <w:pPr>
        <w:pBdr>
          <w:top w:val="none" w:sz="4" w:space="0" w:color="000000"/>
          <w:left w:val="none" w:sz="4" w:space="0" w:color="000000"/>
          <w:bottom w:val="none" w:sz="4" w:space="0" w:color="000000"/>
          <w:right w:val="none" w:sz="4" w:space="0" w:color="000000"/>
        </w:pBdr>
        <w:spacing w:after="0"/>
        <w:ind w:firstLine="851"/>
        <w:jc w:val="right"/>
        <w:rPr>
          <w:rFonts w:eastAsia="Times New Roman"/>
          <w:color w:val="000000"/>
          <w:sz w:val="28"/>
        </w:rPr>
        <w:sectPr w:rsidR="00ED76B2">
          <w:pgSz w:w="16838" w:h="11906" w:orient="landscape"/>
          <w:pgMar w:top="1276" w:right="1134" w:bottom="850" w:left="1134" w:header="708" w:footer="708" w:gutter="0"/>
          <w:cols w:space="708"/>
          <w:docGrid w:linePitch="360"/>
        </w:sectPr>
      </w:pPr>
    </w:p>
    <w:p w:rsidR="009815C7" w:rsidRDefault="009815C7" w:rsidP="009815C7">
      <w:pPr>
        <w:pBdr>
          <w:top w:val="none" w:sz="4" w:space="0" w:color="000000"/>
          <w:left w:val="none" w:sz="4" w:space="0" w:color="000000"/>
          <w:bottom w:val="none" w:sz="4" w:space="0" w:color="000000"/>
          <w:right w:val="none" w:sz="4" w:space="0" w:color="000000"/>
        </w:pBdr>
        <w:spacing w:after="0"/>
        <w:ind w:firstLine="851"/>
        <w:jc w:val="right"/>
        <w:rPr>
          <w:rFonts w:eastAsia="Times New Roman"/>
          <w:color w:val="000000"/>
          <w:sz w:val="28"/>
        </w:rPr>
      </w:pPr>
      <w:r>
        <w:rPr>
          <w:rFonts w:eastAsia="Times New Roman"/>
          <w:color w:val="000000"/>
          <w:sz w:val="28"/>
        </w:rPr>
        <w:lastRenderedPageBreak/>
        <w:t>Приложение к Стратегии №2</w:t>
      </w:r>
    </w:p>
    <w:p w:rsidR="009815C7" w:rsidRDefault="009815C7" w:rsidP="009815C7">
      <w:pPr>
        <w:pBdr>
          <w:top w:val="none" w:sz="4" w:space="0" w:color="000000"/>
          <w:left w:val="none" w:sz="4" w:space="0" w:color="000000"/>
          <w:bottom w:val="none" w:sz="4" w:space="0" w:color="000000"/>
          <w:right w:val="none" w:sz="4" w:space="0" w:color="000000"/>
        </w:pBdr>
        <w:spacing w:after="0"/>
        <w:ind w:firstLine="851"/>
        <w:jc w:val="right"/>
      </w:pPr>
    </w:p>
    <w:p w:rsidR="009815C7" w:rsidRDefault="009815C7" w:rsidP="009815C7">
      <w:pPr>
        <w:pBdr>
          <w:top w:val="none" w:sz="4" w:space="0" w:color="000000"/>
          <w:left w:val="none" w:sz="4" w:space="0" w:color="000000"/>
          <w:bottom w:val="none" w:sz="4" w:space="0" w:color="000000"/>
          <w:right w:val="none" w:sz="4" w:space="0" w:color="000000"/>
        </w:pBdr>
        <w:spacing w:after="0" w:line="360" w:lineRule="auto"/>
        <w:ind w:firstLine="851"/>
        <w:jc w:val="center"/>
      </w:pPr>
      <w:r>
        <w:rPr>
          <w:rFonts w:eastAsia="Times New Roman"/>
          <w:b/>
          <w:color w:val="000000"/>
          <w:sz w:val="28"/>
        </w:rPr>
        <w:t>Муниципальные программы Афанасьевского муниципального округа Кировской области, обеспечивающие реализацию Стратегии социально-экономического развития Афанасьевского муниципального округа Кировской области на период до 2035 года</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образования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физической культуры и спорта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культуры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«Повышение эффективности реализации молодёжной политики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«Обеспечение безопасности жизнедеятельности населения Афанасьевского муниципального округа Кировской области»;</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«Энергоэффективность и развитие энергетики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коммунальной и жилищной инфраструктуры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транспортной системы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 xml:space="preserve"> «Охрана окружающей среды, воспроизводство и использование природных ресурсов»;</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«Поддержка и развитие малого и среднего предпринимательства на территории Афанасьевского муниципального округа»;</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агропромышленного комплекса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«Управление муниципальным имуществом муниципального образования Афанасьевский муниципальный округ Кировской области»;</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муниципального управления»;</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lastRenderedPageBreak/>
        <w:t>«Управление муниципальными финансами на территории Афанасьевского муниципального округа»;</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«Профилактика терроризма, а также минимизация и (или) ликвидация последствий его проявлений на территории Афанасьевского муниципального округа»;</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«Поддержка социально ориентированных некоммерческих организаций в Афанасьевском муниципальном округе»;</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строительства и архитектуры»;</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pPr>
      <w:r w:rsidRPr="009815C7">
        <w:rPr>
          <w:rFonts w:eastAsia="Times New Roman"/>
          <w:color w:val="000000"/>
          <w:sz w:val="28"/>
        </w:rPr>
        <w:t>«Развитие торговли на территории Афанасьевского муниципального округа Кировской области»;</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rPr>
          <w:bCs/>
        </w:rPr>
      </w:pPr>
      <w:r w:rsidRPr="009815C7">
        <w:rPr>
          <w:rFonts w:eastAsia="Times New Roman"/>
          <w:color w:val="000000"/>
          <w:sz w:val="28"/>
        </w:rPr>
        <w:t>«Профилактика безнадзорности и правонарушений несовершеннолетних»;</w:t>
      </w:r>
    </w:p>
    <w:p w:rsidR="009815C7" w:rsidRPr="009815C7" w:rsidRDefault="009815C7" w:rsidP="009815C7">
      <w:pPr>
        <w:numPr>
          <w:ilvl w:val="0"/>
          <w:numId w:val="22"/>
        </w:numPr>
        <w:pBdr>
          <w:top w:val="none" w:sz="4" w:space="0" w:color="000000"/>
          <w:left w:val="none" w:sz="4" w:space="0" w:color="000000"/>
          <w:bottom w:val="none" w:sz="4" w:space="0" w:color="000000"/>
          <w:right w:val="none" w:sz="4" w:space="0" w:color="000000"/>
        </w:pBdr>
        <w:spacing w:after="0" w:line="360" w:lineRule="auto"/>
        <w:ind w:left="0" w:firstLine="709"/>
        <w:jc w:val="both"/>
        <w:rPr>
          <w:bCs/>
        </w:rPr>
      </w:pPr>
      <w:r w:rsidRPr="009815C7">
        <w:rPr>
          <w:rFonts w:eastAsia="Times New Roman"/>
          <w:color w:val="000000"/>
          <w:sz w:val="28"/>
        </w:rPr>
        <w:t>«Формирование здорового образа жизни среди населения Афанасьевского муниципального округа.</w:t>
      </w:r>
    </w:p>
    <w:sectPr w:rsidR="009815C7" w:rsidRPr="009815C7" w:rsidSect="00ED76B2">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EE9" w:rsidRDefault="00FA1EE9">
      <w:pPr>
        <w:spacing w:after="0" w:line="240" w:lineRule="auto"/>
      </w:pPr>
      <w:r>
        <w:separator/>
      </w:r>
    </w:p>
  </w:endnote>
  <w:endnote w:type="continuationSeparator" w:id="0">
    <w:p w:rsidR="00FA1EE9" w:rsidRDefault="00FA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emy">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betan Machine Uni">
    <w:altName w:val="Courier New"/>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EB" w:rsidRPr="00056722" w:rsidRDefault="00A872EB" w:rsidP="00056722">
    <w:pPr>
      <w:tabs>
        <w:tab w:val="center" w:pos="4677"/>
        <w:tab w:val="right" w:pos="9355"/>
      </w:tabs>
      <w:spacing w:after="0" w:line="240" w:lineRule="auto"/>
      <w:rPr>
        <w:rFonts w:eastAsia="Times New Roman"/>
        <w:sz w:val="20"/>
        <w:szCs w:val="20"/>
        <w:lang w:eastAsia="ru-RU"/>
      </w:rPr>
    </w:pPr>
    <w:r w:rsidRPr="00056722">
      <w:rPr>
        <w:rFonts w:eastAsia="Times New Roman"/>
        <w:sz w:val="20"/>
        <w:szCs w:val="20"/>
        <w:lang w:eastAsia="ru-RU"/>
      </w:rPr>
      <w:t>21.12.2023\9:47:18D:\My Documents\Дума\Решения 2023 года\D2</w:t>
    </w:r>
    <w:r>
      <w:rPr>
        <w:rFonts w:eastAsia="Times New Roman"/>
        <w:sz w:val="20"/>
        <w:szCs w:val="20"/>
        <w:lang w:eastAsia="ru-RU"/>
      </w:rPr>
      <w:t>70</w:t>
    </w:r>
    <w:r w:rsidRPr="00056722">
      <w:rPr>
        <w:rFonts w:eastAsia="Times New Roman"/>
        <w:sz w:val="20"/>
        <w:szCs w:val="20"/>
        <w:lang w:eastAsia="ru-RU"/>
      </w:rPr>
      <w:t>.doc</w:t>
    </w:r>
  </w:p>
  <w:p w:rsidR="00A872EB" w:rsidRDefault="00A872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EE9" w:rsidRDefault="00FA1EE9">
      <w:pPr>
        <w:spacing w:after="0" w:line="240" w:lineRule="auto"/>
      </w:pPr>
      <w:r>
        <w:separator/>
      </w:r>
    </w:p>
  </w:footnote>
  <w:footnote w:type="continuationSeparator" w:id="0">
    <w:p w:rsidR="00FA1EE9" w:rsidRDefault="00FA1EE9">
      <w:pPr>
        <w:spacing w:after="0" w:line="240" w:lineRule="auto"/>
      </w:pPr>
      <w:r>
        <w:continuationSeparator/>
      </w:r>
    </w:p>
  </w:footnote>
  <w:footnote w:id="1">
    <w:p w:rsidR="00A872EB" w:rsidRDefault="00A872EB" w:rsidP="00CD37F8">
      <w:pPr>
        <w:pStyle w:val="aa"/>
        <w:jc w:val="both"/>
      </w:pPr>
      <w:r>
        <w:rPr>
          <w:rStyle w:val="ac"/>
        </w:rPr>
        <w:footnoteRef/>
      </w:r>
      <w:r>
        <w:t xml:space="preserve"> Информация указана согласно </w:t>
      </w:r>
      <w:r w:rsidRPr="00CD37F8">
        <w:t>Схем</w:t>
      </w:r>
      <w:r>
        <w:t>е</w:t>
      </w:r>
      <w:r w:rsidRPr="00CD37F8">
        <w:t xml:space="preserve"> территориального планирования муниципального образования Афанасьевский муниципальный район Кировской области</w:t>
      </w:r>
      <w:r>
        <w:t xml:space="preserve">, утверждённой </w:t>
      </w:r>
      <w:r w:rsidRPr="00CD37F8">
        <w:t xml:space="preserve">решением Афанасьевской районной Думы от 21.11.2012 № 18/4 </w:t>
      </w:r>
      <w:r>
        <w:t>«</w:t>
      </w:r>
      <w:r w:rsidRPr="00CD37F8">
        <w:t>Об утверждении Схемы территориального планирования муниципального образования Афанасьевский муниципальный район Кировской области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EB" w:rsidRDefault="00A872EB">
    <w:pPr>
      <w:pStyle w:val="a4"/>
      <w:jc w:val="center"/>
    </w:pPr>
  </w:p>
  <w:p w:rsidR="00A872EB" w:rsidRDefault="00A872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1353"/>
      <w:docPartObj>
        <w:docPartGallery w:val="Page Numbers (Top of Page)"/>
        <w:docPartUnique/>
      </w:docPartObj>
    </w:sdtPr>
    <w:sdtContent>
      <w:p w:rsidR="00A872EB" w:rsidRPr="00036CBA" w:rsidRDefault="00A872EB">
        <w:pPr>
          <w:pStyle w:val="a4"/>
          <w:jc w:val="center"/>
        </w:pPr>
        <w:r w:rsidRPr="00036CBA">
          <w:fldChar w:fldCharType="begin"/>
        </w:r>
        <w:r w:rsidRPr="00036CBA">
          <w:instrText>PAGE   \* MERGEFORMAT</w:instrText>
        </w:r>
        <w:r w:rsidRPr="00036CBA">
          <w:fldChar w:fldCharType="separate"/>
        </w:r>
        <w:r>
          <w:rPr>
            <w:noProof/>
          </w:rPr>
          <w:t>1</w:t>
        </w:r>
        <w:r w:rsidRPr="00036CBA">
          <w:fldChar w:fldCharType="end"/>
        </w:r>
      </w:p>
    </w:sdtContent>
  </w:sdt>
  <w:p w:rsidR="00A872EB" w:rsidRDefault="00A872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B89"/>
    <w:multiLevelType w:val="hybridMultilevel"/>
    <w:tmpl w:val="71F2D182"/>
    <w:styleLink w:val="11111115"/>
    <w:lvl w:ilvl="0" w:tplc="E20C6BFE">
      <w:start w:val="1"/>
      <w:numFmt w:val="decimal"/>
      <w:pStyle w:val="11111115"/>
      <w:lvlText w:val="%1."/>
      <w:lvlJc w:val="left"/>
      <w:pPr>
        <w:tabs>
          <w:tab w:val="num" w:pos="1500"/>
        </w:tabs>
        <w:ind w:left="1500" w:hanging="420"/>
      </w:pPr>
      <w:rPr>
        <w:rFonts w:hint="default"/>
        <w:color w:val="auto"/>
      </w:rPr>
    </w:lvl>
    <w:lvl w:ilvl="1" w:tplc="73BA0098">
      <w:start w:val="1"/>
      <w:numFmt w:val="lowerLetter"/>
      <w:lvlText w:val="%2."/>
      <w:lvlJc w:val="left"/>
      <w:pPr>
        <w:ind w:left="1440" w:hanging="360"/>
      </w:pPr>
    </w:lvl>
    <w:lvl w:ilvl="2" w:tplc="27568AA0">
      <w:start w:val="1"/>
      <w:numFmt w:val="lowerRoman"/>
      <w:lvlText w:val="%3."/>
      <w:lvlJc w:val="right"/>
      <w:pPr>
        <w:ind w:left="2160" w:hanging="180"/>
      </w:pPr>
    </w:lvl>
    <w:lvl w:ilvl="3" w:tplc="A8D68C94">
      <w:start w:val="1"/>
      <w:numFmt w:val="decimal"/>
      <w:lvlText w:val="%4."/>
      <w:lvlJc w:val="left"/>
      <w:pPr>
        <w:ind w:left="2880" w:hanging="360"/>
      </w:pPr>
    </w:lvl>
    <w:lvl w:ilvl="4" w:tplc="AACA8F90">
      <w:start w:val="1"/>
      <w:numFmt w:val="lowerLetter"/>
      <w:lvlText w:val="%5."/>
      <w:lvlJc w:val="left"/>
      <w:pPr>
        <w:ind w:left="3600" w:hanging="360"/>
      </w:pPr>
    </w:lvl>
    <w:lvl w:ilvl="5" w:tplc="1722E5E2">
      <w:start w:val="1"/>
      <w:numFmt w:val="lowerRoman"/>
      <w:lvlText w:val="%6."/>
      <w:lvlJc w:val="right"/>
      <w:pPr>
        <w:ind w:left="4320" w:hanging="180"/>
      </w:pPr>
    </w:lvl>
    <w:lvl w:ilvl="6" w:tplc="959C2954">
      <w:start w:val="1"/>
      <w:numFmt w:val="decimal"/>
      <w:lvlText w:val="%7."/>
      <w:lvlJc w:val="left"/>
      <w:pPr>
        <w:ind w:left="5040" w:hanging="360"/>
      </w:pPr>
    </w:lvl>
    <w:lvl w:ilvl="7" w:tplc="FD86ABB6">
      <w:start w:val="1"/>
      <w:numFmt w:val="lowerLetter"/>
      <w:lvlText w:val="%8."/>
      <w:lvlJc w:val="left"/>
      <w:pPr>
        <w:ind w:left="5760" w:hanging="360"/>
      </w:pPr>
    </w:lvl>
    <w:lvl w:ilvl="8" w:tplc="D63EA0EA">
      <w:start w:val="1"/>
      <w:numFmt w:val="lowerRoman"/>
      <w:lvlText w:val="%9."/>
      <w:lvlJc w:val="right"/>
      <w:pPr>
        <w:ind w:left="6480" w:hanging="180"/>
      </w:pPr>
    </w:lvl>
  </w:abstractNum>
  <w:abstractNum w:abstractNumId="1">
    <w:nsid w:val="03267D31"/>
    <w:multiLevelType w:val="hybridMultilevel"/>
    <w:tmpl w:val="04687618"/>
    <w:styleLink w:val="111111122"/>
    <w:lvl w:ilvl="0" w:tplc="1914706A">
      <w:start w:val="1"/>
      <w:numFmt w:val="decimal"/>
      <w:pStyle w:val="21"/>
      <w:lvlText w:val="%1."/>
      <w:lvlJc w:val="left"/>
      <w:pPr>
        <w:ind w:left="1233" w:hanging="525"/>
      </w:pPr>
      <w:rPr>
        <w:rFonts w:hint="default"/>
      </w:rPr>
    </w:lvl>
    <w:lvl w:ilvl="1" w:tplc="30885846">
      <w:start w:val="1"/>
      <w:numFmt w:val="lowerLetter"/>
      <w:lvlText w:val="%2."/>
      <w:lvlJc w:val="left"/>
      <w:pPr>
        <w:ind w:left="1788" w:hanging="360"/>
      </w:pPr>
    </w:lvl>
    <w:lvl w:ilvl="2" w:tplc="0066A4AC">
      <w:start w:val="1"/>
      <w:numFmt w:val="lowerRoman"/>
      <w:lvlText w:val="%3."/>
      <w:lvlJc w:val="right"/>
      <w:pPr>
        <w:ind w:left="2508" w:hanging="180"/>
      </w:pPr>
    </w:lvl>
    <w:lvl w:ilvl="3" w:tplc="06182BFE">
      <w:start w:val="1"/>
      <w:numFmt w:val="decimal"/>
      <w:lvlText w:val="%4."/>
      <w:lvlJc w:val="left"/>
      <w:pPr>
        <w:ind w:left="3228" w:hanging="360"/>
      </w:pPr>
    </w:lvl>
    <w:lvl w:ilvl="4" w:tplc="2B5CF332">
      <w:start w:val="1"/>
      <w:numFmt w:val="lowerLetter"/>
      <w:lvlText w:val="%5."/>
      <w:lvlJc w:val="left"/>
      <w:pPr>
        <w:ind w:left="3948" w:hanging="360"/>
      </w:pPr>
    </w:lvl>
    <w:lvl w:ilvl="5" w:tplc="4E44DC22">
      <w:start w:val="1"/>
      <w:numFmt w:val="lowerRoman"/>
      <w:lvlText w:val="%6."/>
      <w:lvlJc w:val="right"/>
      <w:pPr>
        <w:ind w:left="4668" w:hanging="180"/>
      </w:pPr>
    </w:lvl>
    <w:lvl w:ilvl="6" w:tplc="B21439F0">
      <w:start w:val="1"/>
      <w:numFmt w:val="decimal"/>
      <w:lvlText w:val="%7."/>
      <w:lvlJc w:val="left"/>
      <w:pPr>
        <w:ind w:left="5388" w:hanging="360"/>
      </w:pPr>
    </w:lvl>
    <w:lvl w:ilvl="7" w:tplc="F648E09E">
      <w:start w:val="1"/>
      <w:numFmt w:val="lowerLetter"/>
      <w:lvlText w:val="%8."/>
      <w:lvlJc w:val="left"/>
      <w:pPr>
        <w:ind w:left="6108" w:hanging="360"/>
      </w:pPr>
    </w:lvl>
    <w:lvl w:ilvl="8" w:tplc="B54A4ED8">
      <w:start w:val="1"/>
      <w:numFmt w:val="lowerRoman"/>
      <w:lvlText w:val="%9."/>
      <w:lvlJc w:val="right"/>
      <w:pPr>
        <w:ind w:left="6828" w:hanging="180"/>
      </w:pPr>
    </w:lvl>
  </w:abstractNum>
  <w:abstractNum w:abstractNumId="2">
    <w:nsid w:val="053D2F9F"/>
    <w:multiLevelType w:val="hybridMultilevel"/>
    <w:tmpl w:val="5CF6A5D0"/>
    <w:styleLink w:val="11111114"/>
    <w:lvl w:ilvl="0" w:tplc="8BB8BC7E">
      <w:start w:val="1"/>
      <w:numFmt w:val="decimal"/>
      <w:pStyle w:val="2"/>
      <w:lvlText w:val="%1."/>
      <w:lvlJc w:val="left"/>
      <w:pPr>
        <w:tabs>
          <w:tab w:val="num" w:pos="643"/>
        </w:tabs>
        <w:ind w:left="643" w:hanging="360"/>
      </w:pPr>
    </w:lvl>
    <w:lvl w:ilvl="1" w:tplc="DA907C82">
      <w:start w:val="1"/>
      <w:numFmt w:val="bullet"/>
      <w:lvlText w:val="o"/>
      <w:lvlJc w:val="left"/>
      <w:pPr>
        <w:ind w:left="1440" w:hanging="360"/>
      </w:pPr>
      <w:rPr>
        <w:rFonts w:ascii="Courier New" w:eastAsia="Courier New" w:hAnsi="Courier New" w:cs="Courier New" w:hint="default"/>
      </w:rPr>
    </w:lvl>
    <w:lvl w:ilvl="2" w:tplc="EFFC60A2">
      <w:start w:val="1"/>
      <w:numFmt w:val="bullet"/>
      <w:lvlText w:val="§"/>
      <w:lvlJc w:val="left"/>
      <w:pPr>
        <w:ind w:left="2160" w:hanging="360"/>
      </w:pPr>
      <w:rPr>
        <w:rFonts w:ascii="Wingdings" w:eastAsia="Wingdings" w:hAnsi="Wingdings" w:cs="Wingdings" w:hint="default"/>
      </w:rPr>
    </w:lvl>
    <w:lvl w:ilvl="3" w:tplc="A45006D4">
      <w:start w:val="1"/>
      <w:numFmt w:val="bullet"/>
      <w:lvlText w:val="·"/>
      <w:lvlJc w:val="left"/>
      <w:pPr>
        <w:ind w:left="2880" w:hanging="360"/>
      </w:pPr>
      <w:rPr>
        <w:rFonts w:ascii="Symbol" w:eastAsia="Symbol" w:hAnsi="Symbol" w:cs="Symbol" w:hint="default"/>
      </w:rPr>
    </w:lvl>
    <w:lvl w:ilvl="4" w:tplc="4AD41DD6">
      <w:start w:val="1"/>
      <w:numFmt w:val="bullet"/>
      <w:lvlText w:val="o"/>
      <w:lvlJc w:val="left"/>
      <w:pPr>
        <w:ind w:left="3600" w:hanging="360"/>
      </w:pPr>
      <w:rPr>
        <w:rFonts w:ascii="Courier New" w:eastAsia="Courier New" w:hAnsi="Courier New" w:cs="Courier New" w:hint="default"/>
      </w:rPr>
    </w:lvl>
    <w:lvl w:ilvl="5" w:tplc="0966C98E">
      <w:start w:val="1"/>
      <w:numFmt w:val="bullet"/>
      <w:lvlText w:val="§"/>
      <w:lvlJc w:val="left"/>
      <w:pPr>
        <w:ind w:left="4320" w:hanging="360"/>
      </w:pPr>
      <w:rPr>
        <w:rFonts w:ascii="Wingdings" w:eastAsia="Wingdings" w:hAnsi="Wingdings" w:cs="Wingdings" w:hint="default"/>
      </w:rPr>
    </w:lvl>
    <w:lvl w:ilvl="6" w:tplc="D0443678">
      <w:start w:val="1"/>
      <w:numFmt w:val="bullet"/>
      <w:lvlText w:val="·"/>
      <w:lvlJc w:val="left"/>
      <w:pPr>
        <w:ind w:left="5040" w:hanging="360"/>
      </w:pPr>
      <w:rPr>
        <w:rFonts w:ascii="Symbol" w:eastAsia="Symbol" w:hAnsi="Symbol" w:cs="Symbol" w:hint="default"/>
      </w:rPr>
    </w:lvl>
    <w:lvl w:ilvl="7" w:tplc="0CDA61D4">
      <w:start w:val="1"/>
      <w:numFmt w:val="bullet"/>
      <w:lvlText w:val="o"/>
      <w:lvlJc w:val="left"/>
      <w:pPr>
        <w:ind w:left="5760" w:hanging="360"/>
      </w:pPr>
      <w:rPr>
        <w:rFonts w:ascii="Courier New" w:eastAsia="Courier New" w:hAnsi="Courier New" w:cs="Courier New" w:hint="default"/>
      </w:rPr>
    </w:lvl>
    <w:lvl w:ilvl="8" w:tplc="9426F1FA">
      <w:start w:val="1"/>
      <w:numFmt w:val="bullet"/>
      <w:lvlText w:val="§"/>
      <w:lvlJc w:val="left"/>
      <w:pPr>
        <w:ind w:left="6480" w:hanging="360"/>
      </w:pPr>
      <w:rPr>
        <w:rFonts w:ascii="Wingdings" w:eastAsia="Wingdings" w:hAnsi="Wingdings" w:cs="Wingdings" w:hint="default"/>
      </w:rPr>
    </w:lvl>
  </w:abstractNum>
  <w:abstractNum w:abstractNumId="3">
    <w:nsid w:val="0AE5364C"/>
    <w:multiLevelType w:val="hybridMultilevel"/>
    <w:tmpl w:val="729E8E2A"/>
    <w:lvl w:ilvl="0" w:tplc="4DB6BE3E">
      <w:start w:val="1"/>
      <w:numFmt w:val="bullet"/>
      <w:pStyle w:val="3"/>
      <w:lvlText w:val=""/>
      <w:lvlJc w:val="left"/>
      <w:pPr>
        <w:ind w:left="1996" w:hanging="360"/>
      </w:pPr>
      <w:rPr>
        <w:rFonts w:ascii="Symbol" w:hAnsi="Symbol" w:hint="default"/>
      </w:rPr>
    </w:lvl>
    <w:lvl w:ilvl="1" w:tplc="D116DD24">
      <w:start w:val="1"/>
      <w:numFmt w:val="bullet"/>
      <w:lvlText w:val="o"/>
      <w:lvlJc w:val="left"/>
      <w:pPr>
        <w:ind w:left="2716" w:hanging="360"/>
      </w:pPr>
      <w:rPr>
        <w:rFonts w:ascii="Courier New" w:hAnsi="Courier New" w:cs="Courier New" w:hint="default"/>
      </w:rPr>
    </w:lvl>
    <w:lvl w:ilvl="2" w:tplc="3E64D264">
      <w:start w:val="1"/>
      <w:numFmt w:val="bullet"/>
      <w:lvlText w:val=""/>
      <w:lvlJc w:val="left"/>
      <w:pPr>
        <w:ind w:left="3436" w:hanging="360"/>
      </w:pPr>
      <w:rPr>
        <w:rFonts w:ascii="Wingdings" w:hAnsi="Wingdings" w:hint="default"/>
      </w:rPr>
    </w:lvl>
    <w:lvl w:ilvl="3" w:tplc="D95677B0">
      <w:start w:val="1"/>
      <w:numFmt w:val="bullet"/>
      <w:lvlText w:val=""/>
      <w:lvlJc w:val="left"/>
      <w:pPr>
        <w:ind w:left="4156" w:hanging="360"/>
      </w:pPr>
      <w:rPr>
        <w:rFonts w:ascii="Symbol" w:hAnsi="Symbol" w:hint="default"/>
      </w:rPr>
    </w:lvl>
    <w:lvl w:ilvl="4" w:tplc="3984EDC0">
      <w:start w:val="1"/>
      <w:numFmt w:val="bullet"/>
      <w:lvlText w:val="o"/>
      <w:lvlJc w:val="left"/>
      <w:pPr>
        <w:ind w:left="4876" w:hanging="360"/>
      </w:pPr>
      <w:rPr>
        <w:rFonts w:ascii="Courier New" w:hAnsi="Courier New" w:cs="Courier New" w:hint="default"/>
      </w:rPr>
    </w:lvl>
    <w:lvl w:ilvl="5" w:tplc="8C4CCDC6">
      <w:start w:val="1"/>
      <w:numFmt w:val="bullet"/>
      <w:lvlText w:val=""/>
      <w:lvlJc w:val="left"/>
      <w:pPr>
        <w:ind w:left="5596" w:hanging="360"/>
      </w:pPr>
      <w:rPr>
        <w:rFonts w:ascii="Wingdings" w:hAnsi="Wingdings" w:hint="default"/>
      </w:rPr>
    </w:lvl>
    <w:lvl w:ilvl="6" w:tplc="D8D0557C">
      <w:start w:val="1"/>
      <w:numFmt w:val="bullet"/>
      <w:lvlText w:val=""/>
      <w:lvlJc w:val="left"/>
      <w:pPr>
        <w:ind w:left="6316" w:hanging="360"/>
      </w:pPr>
      <w:rPr>
        <w:rFonts w:ascii="Symbol" w:hAnsi="Symbol" w:hint="default"/>
      </w:rPr>
    </w:lvl>
    <w:lvl w:ilvl="7" w:tplc="0682F4DA">
      <w:start w:val="1"/>
      <w:numFmt w:val="bullet"/>
      <w:lvlText w:val="o"/>
      <w:lvlJc w:val="left"/>
      <w:pPr>
        <w:ind w:left="7036" w:hanging="360"/>
      </w:pPr>
      <w:rPr>
        <w:rFonts w:ascii="Courier New" w:hAnsi="Courier New" w:cs="Courier New" w:hint="default"/>
      </w:rPr>
    </w:lvl>
    <w:lvl w:ilvl="8" w:tplc="0CD6CFB2">
      <w:start w:val="1"/>
      <w:numFmt w:val="bullet"/>
      <w:lvlText w:val=""/>
      <w:lvlJc w:val="left"/>
      <w:pPr>
        <w:ind w:left="7756" w:hanging="360"/>
      </w:pPr>
      <w:rPr>
        <w:rFonts w:ascii="Wingdings" w:hAnsi="Wingdings" w:hint="default"/>
      </w:rPr>
    </w:lvl>
  </w:abstractNum>
  <w:abstractNum w:abstractNumId="4">
    <w:nsid w:val="0E877289"/>
    <w:multiLevelType w:val="hybridMultilevel"/>
    <w:tmpl w:val="75FE0A0C"/>
    <w:styleLink w:val="111111131"/>
    <w:lvl w:ilvl="0" w:tplc="B77A6FA4">
      <w:start w:val="1"/>
      <w:numFmt w:val="decimal"/>
      <w:pStyle w:val="5"/>
      <w:lvlText w:val="%1."/>
      <w:lvlJc w:val="left"/>
      <w:pPr>
        <w:tabs>
          <w:tab w:val="num" w:pos="1492"/>
        </w:tabs>
        <w:ind w:left="1492" w:hanging="360"/>
      </w:pPr>
    </w:lvl>
    <w:lvl w:ilvl="1" w:tplc="437C5A0E">
      <w:start w:val="1"/>
      <w:numFmt w:val="bullet"/>
      <w:lvlText w:val="o"/>
      <w:lvlJc w:val="left"/>
      <w:pPr>
        <w:ind w:left="1440" w:hanging="360"/>
      </w:pPr>
      <w:rPr>
        <w:rFonts w:ascii="Courier New" w:eastAsia="Courier New" w:hAnsi="Courier New" w:cs="Courier New" w:hint="default"/>
      </w:rPr>
    </w:lvl>
    <w:lvl w:ilvl="2" w:tplc="37C4C322">
      <w:start w:val="1"/>
      <w:numFmt w:val="bullet"/>
      <w:lvlText w:val="§"/>
      <w:lvlJc w:val="left"/>
      <w:pPr>
        <w:ind w:left="2160" w:hanging="360"/>
      </w:pPr>
      <w:rPr>
        <w:rFonts w:ascii="Wingdings" w:eastAsia="Wingdings" w:hAnsi="Wingdings" w:cs="Wingdings" w:hint="default"/>
      </w:rPr>
    </w:lvl>
    <w:lvl w:ilvl="3" w:tplc="62248F18">
      <w:start w:val="1"/>
      <w:numFmt w:val="bullet"/>
      <w:lvlText w:val="·"/>
      <w:lvlJc w:val="left"/>
      <w:pPr>
        <w:ind w:left="2880" w:hanging="360"/>
      </w:pPr>
      <w:rPr>
        <w:rFonts w:ascii="Symbol" w:eastAsia="Symbol" w:hAnsi="Symbol" w:cs="Symbol" w:hint="default"/>
      </w:rPr>
    </w:lvl>
    <w:lvl w:ilvl="4" w:tplc="09706BCE">
      <w:start w:val="1"/>
      <w:numFmt w:val="bullet"/>
      <w:lvlText w:val="o"/>
      <w:lvlJc w:val="left"/>
      <w:pPr>
        <w:ind w:left="3600" w:hanging="360"/>
      </w:pPr>
      <w:rPr>
        <w:rFonts w:ascii="Courier New" w:eastAsia="Courier New" w:hAnsi="Courier New" w:cs="Courier New" w:hint="default"/>
      </w:rPr>
    </w:lvl>
    <w:lvl w:ilvl="5" w:tplc="4B488076">
      <w:start w:val="1"/>
      <w:numFmt w:val="bullet"/>
      <w:lvlText w:val="§"/>
      <w:lvlJc w:val="left"/>
      <w:pPr>
        <w:ind w:left="4320" w:hanging="360"/>
      </w:pPr>
      <w:rPr>
        <w:rFonts w:ascii="Wingdings" w:eastAsia="Wingdings" w:hAnsi="Wingdings" w:cs="Wingdings" w:hint="default"/>
      </w:rPr>
    </w:lvl>
    <w:lvl w:ilvl="6" w:tplc="A9803618">
      <w:start w:val="1"/>
      <w:numFmt w:val="bullet"/>
      <w:lvlText w:val="·"/>
      <w:lvlJc w:val="left"/>
      <w:pPr>
        <w:ind w:left="5040" w:hanging="360"/>
      </w:pPr>
      <w:rPr>
        <w:rFonts w:ascii="Symbol" w:eastAsia="Symbol" w:hAnsi="Symbol" w:cs="Symbol" w:hint="default"/>
      </w:rPr>
    </w:lvl>
    <w:lvl w:ilvl="7" w:tplc="AF46B75E">
      <w:start w:val="1"/>
      <w:numFmt w:val="bullet"/>
      <w:lvlText w:val="o"/>
      <w:lvlJc w:val="left"/>
      <w:pPr>
        <w:ind w:left="5760" w:hanging="360"/>
      </w:pPr>
      <w:rPr>
        <w:rFonts w:ascii="Courier New" w:eastAsia="Courier New" w:hAnsi="Courier New" w:cs="Courier New" w:hint="default"/>
      </w:rPr>
    </w:lvl>
    <w:lvl w:ilvl="8" w:tplc="448C4462">
      <w:start w:val="1"/>
      <w:numFmt w:val="bullet"/>
      <w:lvlText w:val="§"/>
      <w:lvlJc w:val="left"/>
      <w:pPr>
        <w:ind w:left="6480" w:hanging="360"/>
      </w:pPr>
      <w:rPr>
        <w:rFonts w:ascii="Wingdings" w:eastAsia="Wingdings" w:hAnsi="Wingdings" w:cs="Wingdings" w:hint="default"/>
      </w:rPr>
    </w:lvl>
  </w:abstractNum>
  <w:abstractNum w:abstractNumId="5">
    <w:nsid w:val="22752A9E"/>
    <w:multiLevelType w:val="hybridMultilevel"/>
    <w:tmpl w:val="5A3E6058"/>
    <w:styleLink w:val="11111123"/>
    <w:lvl w:ilvl="0" w:tplc="64C08B28">
      <w:start w:val="4"/>
      <w:numFmt w:val="decimal"/>
      <w:pStyle w:val="11111123"/>
      <w:lvlText w:val="%1."/>
      <w:lvlJc w:val="left"/>
      <w:pPr>
        <w:ind w:left="2049" w:hanging="915"/>
      </w:pPr>
      <w:rPr>
        <w:rFonts w:hint="default"/>
      </w:rPr>
    </w:lvl>
    <w:lvl w:ilvl="1" w:tplc="F0A0C6A8">
      <w:start w:val="1"/>
      <w:numFmt w:val="lowerLetter"/>
      <w:lvlText w:val="%2."/>
      <w:lvlJc w:val="left"/>
      <w:pPr>
        <w:ind w:left="1440" w:hanging="360"/>
      </w:pPr>
    </w:lvl>
    <w:lvl w:ilvl="2" w:tplc="D48ECEEC">
      <w:start w:val="1"/>
      <w:numFmt w:val="lowerRoman"/>
      <w:lvlText w:val="%3."/>
      <w:lvlJc w:val="right"/>
      <w:pPr>
        <w:ind w:left="2160" w:hanging="180"/>
      </w:pPr>
    </w:lvl>
    <w:lvl w:ilvl="3" w:tplc="C486CC1C">
      <w:start w:val="1"/>
      <w:numFmt w:val="decimal"/>
      <w:lvlText w:val="%4."/>
      <w:lvlJc w:val="left"/>
      <w:pPr>
        <w:ind w:left="2880" w:hanging="360"/>
      </w:pPr>
    </w:lvl>
    <w:lvl w:ilvl="4" w:tplc="E5AA7242">
      <w:start w:val="1"/>
      <w:numFmt w:val="lowerLetter"/>
      <w:lvlText w:val="%5."/>
      <w:lvlJc w:val="left"/>
      <w:pPr>
        <w:ind w:left="3600" w:hanging="360"/>
      </w:pPr>
    </w:lvl>
    <w:lvl w:ilvl="5" w:tplc="B0E848D4">
      <w:start w:val="1"/>
      <w:numFmt w:val="lowerRoman"/>
      <w:lvlText w:val="%6."/>
      <w:lvlJc w:val="right"/>
      <w:pPr>
        <w:ind w:left="4320" w:hanging="180"/>
      </w:pPr>
    </w:lvl>
    <w:lvl w:ilvl="6" w:tplc="5AE6804E">
      <w:start w:val="1"/>
      <w:numFmt w:val="decimal"/>
      <w:lvlText w:val="%7."/>
      <w:lvlJc w:val="left"/>
      <w:pPr>
        <w:ind w:left="5040" w:hanging="360"/>
      </w:pPr>
    </w:lvl>
    <w:lvl w:ilvl="7" w:tplc="B4D2755C">
      <w:start w:val="1"/>
      <w:numFmt w:val="lowerLetter"/>
      <w:lvlText w:val="%8."/>
      <w:lvlJc w:val="left"/>
      <w:pPr>
        <w:ind w:left="5760" w:hanging="360"/>
      </w:pPr>
    </w:lvl>
    <w:lvl w:ilvl="8" w:tplc="CB5AC9B2">
      <w:start w:val="1"/>
      <w:numFmt w:val="lowerRoman"/>
      <w:lvlText w:val="%9."/>
      <w:lvlJc w:val="right"/>
      <w:pPr>
        <w:ind w:left="6480" w:hanging="180"/>
      </w:pPr>
    </w:lvl>
  </w:abstractNum>
  <w:abstractNum w:abstractNumId="6">
    <w:nsid w:val="26954A77"/>
    <w:multiLevelType w:val="hybridMultilevel"/>
    <w:tmpl w:val="0BCAAEB2"/>
    <w:styleLink w:val="1111116"/>
    <w:lvl w:ilvl="0" w:tplc="647ED21A">
      <w:start w:val="1"/>
      <w:numFmt w:val="decimal"/>
      <w:pStyle w:val="1111116"/>
      <w:lvlText w:val="%1."/>
      <w:lvlJc w:val="left"/>
      <w:pPr>
        <w:tabs>
          <w:tab w:val="num" w:pos="1500"/>
        </w:tabs>
        <w:ind w:left="1500" w:hanging="420"/>
      </w:pPr>
      <w:rPr>
        <w:rFonts w:hint="default"/>
        <w:color w:val="auto"/>
      </w:rPr>
    </w:lvl>
    <w:lvl w:ilvl="1" w:tplc="BB20406E">
      <w:start w:val="1"/>
      <w:numFmt w:val="lowerLetter"/>
      <w:lvlText w:val="%2."/>
      <w:lvlJc w:val="left"/>
      <w:pPr>
        <w:ind w:left="1440" w:hanging="360"/>
      </w:pPr>
    </w:lvl>
    <w:lvl w:ilvl="2" w:tplc="3682601E">
      <w:start w:val="1"/>
      <w:numFmt w:val="lowerRoman"/>
      <w:lvlText w:val="%3."/>
      <w:lvlJc w:val="right"/>
      <w:pPr>
        <w:ind w:left="2160" w:hanging="180"/>
      </w:pPr>
    </w:lvl>
    <w:lvl w:ilvl="3" w:tplc="EE62A3AC">
      <w:start w:val="1"/>
      <w:numFmt w:val="decimal"/>
      <w:lvlText w:val="%4."/>
      <w:lvlJc w:val="left"/>
      <w:pPr>
        <w:ind w:left="2880" w:hanging="360"/>
      </w:pPr>
    </w:lvl>
    <w:lvl w:ilvl="4" w:tplc="80CA5BF4">
      <w:start w:val="1"/>
      <w:numFmt w:val="lowerLetter"/>
      <w:lvlText w:val="%5."/>
      <w:lvlJc w:val="left"/>
      <w:pPr>
        <w:ind w:left="3600" w:hanging="360"/>
      </w:pPr>
    </w:lvl>
    <w:lvl w:ilvl="5" w:tplc="1B528EC0">
      <w:start w:val="1"/>
      <w:numFmt w:val="lowerRoman"/>
      <w:lvlText w:val="%6."/>
      <w:lvlJc w:val="right"/>
      <w:pPr>
        <w:ind w:left="4320" w:hanging="180"/>
      </w:pPr>
    </w:lvl>
    <w:lvl w:ilvl="6" w:tplc="DBA4E228">
      <w:start w:val="1"/>
      <w:numFmt w:val="decimal"/>
      <w:lvlText w:val="%7."/>
      <w:lvlJc w:val="left"/>
      <w:pPr>
        <w:ind w:left="5040" w:hanging="360"/>
      </w:pPr>
    </w:lvl>
    <w:lvl w:ilvl="7" w:tplc="D474F388">
      <w:start w:val="1"/>
      <w:numFmt w:val="lowerLetter"/>
      <w:lvlText w:val="%8."/>
      <w:lvlJc w:val="left"/>
      <w:pPr>
        <w:ind w:left="5760" w:hanging="360"/>
      </w:pPr>
    </w:lvl>
    <w:lvl w:ilvl="8" w:tplc="31086C88">
      <w:start w:val="1"/>
      <w:numFmt w:val="lowerRoman"/>
      <w:lvlText w:val="%9."/>
      <w:lvlJc w:val="right"/>
      <w:pPr>
        <w:ind w:left="6480" w:hanging="180"/>
      </w:pPr>
    </w:lvl>
  </w:abstractNum>
  <w:abstractNum w:abstractNumId="7">
    <w:nsid w:val="2A900946"/>
    <w:multiLevelType w:val="hybridMultilevel"/>
    <w:tmpl w:val="C472027A"/>
    <w:styleLink w:val="1111115"/>
    <w:lvl w:ilvl="0" w:tplc="634490C8">
      <w:start w:val="1"/>
      <w:numFmt w:val="decimal"/>
      <w:pStyle w:val="30"/>
      <w:lvlText w:val="%1."/>
      <w:lvlJc w:val="left"/>
      <w:pPr>
        <w:tabs>
          <w:tab w:val="num" w:pos="926"/>
        </w:tabs>
        <w:ind w:left="926" w:hanging="360"/>
      </w:pPr>
    </w:lvl>
    <w:lvl w:ilvl="1" w:tplc="D3BC696C">
      <w:start w:val="1"/>
      <w:numFmt w:val="bullet"/>
      <w:lvlText w:val="o"/>
      <w:lvlJc w:val="left"/>
      <w:pPr>
        <w:ind w:left="1440" w:hanging="360"/>
      </w:pPr>
      <w:rPr>
        <w:rFonts w:ascii="Courier New" w:eastAsia="Courier New" w:hAnsi="Courier New" w:cs="Courier New" w:hint="default"/>
      </w:rPr>
    </w:lvl>
    <w:lvl w:ilvl="2" w:tplc="CCA2221E">
      <w:start w:val="1"/>
      <w:numFmt w:val="bullet"/>
      <w:lvlText w:val="§"/>
      <w:lvlJc w:val="left"/>
      <w:pPr>
        <w:ind w:left="2160" w:hanging="360"/>
      </w:pPr>
      <w:rPr>
        <w:rFonts w:ascii="Wingdings" w:eastAsia="Wingdings" w:hAnsi="Wingdings" w:cs="Wingdings" w:hint="default"/>
      </w:rPr>
    </w:lvl>
    <w:lvl w:ilvl="3" w:tplc="47143444">
      <w:start w:val="1"/>
      <w:numFmt w:val="bullet"/>
      <w:lvlText w:val="·"/>
      <w:lvlJc w:val="left"/>
      <w:pPr>
        <w:ind w:left="2880" w:hanging="360"/>
      </w:pPr>
      <w:rPr>
        <w:rFonts w:ascii="Symbol" w:eastAsia="Symbol" w:hAnsi="Symbol" w:cs="Symbol" w:hint="default"/>
      </w:rPr>
    </w:lvl>
    <w:lvl w:ilvl="4" w:tplc="9796FCA4">
      <w:start w:val="1"/>
      <w:numFmt w:val="bullet"/>
      <w:lvlText w:val="o"/>
      <w:lvlJc w:val="left"/>
      <w:pPr>
        <w:ind w:left="3600" w:hanging="360"/>
      </w:pPr>
      <w:rPr>
        <w:rFonts w:ascii="Courier New" w:eastAsia="Courier New" w:hAnsi="Courier New" w:cs="Courier New" w:hint="default"/>
      </w:rPr>
    </w:lvl>
    <w:lvl w:ilvl="5" w:tplc="C7D0FAC4">
      <w:start w:val="1"/>
      <w:numFmt w:val="bullet"/>
      <w:lvlText w:val="§"/>
      <w:lvlJc w:val="left"/>
      <w:pPr>
        <w:ind w:left="4320" w:hanging="360"/>
      </w:pPr>
      <w:rPr>
        <w:rFonts w:ascii="Wingdings" w:eastAsia="Wingdings" w:hAnsi="Wingdings" w:cs="Wingdings" w:hint="default"/>
      </w:rPr>
    </w:lvl>
    <w:lvl w:ilvl="6" w:tplc="B7220634">
      <w:start w:val="1"/>
      <w:numFmt w:val="bullet"/>
      <w:lvlText w:val="·"/>
      <w:lvlJc w:val="left"/>
      <w:pPr>
        <w:ind w:left="5040" w:hanging="360"/>
      </w:pPr>
      <w:rPr>
        <w:rFonts w:ascii="Symbol" w:eastAsia="Symbol" w:hAnsi="Symbol" w:cs="Symbol" w:hint="default"/>
      </w:rPr>
    </w:lvl>
    <w:lvl w:ilvl="7" w:tplc="4DC29484">
      <w:start w:val="1"/>
      <w:numFmt w:val="bullet"/>
      <w:lvlText w:val="o"/>
      <w:lvlJc w:val="left"/>
      <w:pPr>
        <w:ind w:left="5760" w:hanging="360"/>
      </w:pPr>
      <w:rPr>
        <w:rFonts w:ascii="Courier New" w:eastAsia="Courier New" w:hAnsi="Courier New" w:cs="Courier New" w:hint="default"/>
      </w:rPr>
    </w:lvl>
    <w:lvl w:ilvl="8" w:tplc="074C3644">
      <w:start w:val="1"/>
      <w:numFmt w:val="bullet"/>
      <w:lvlText w:val="§"/>
      <w:lvlJc w:val="left"/>
      <w:pPr>
        <w:ind w:left="6480" w:hanging="360"/>
      </w:pPr>
      <w:rPr>
        <w:rFonts w:ascii="Wingdings" w:eastAsia="Wingdings" w:hAnsi="Wingdings" w:cs="Wingdings" w:hint="default"/>
      </w:rPr>
    </w:lvl>
  </w:abstractNum>
  <w:abstractNum w:abstractNumId="8">
    <w:nsid w:val="2C056937"/>
    <w:multiLevelType w:val="multilevel"/>
    <w:tmpl w:val="A434D660"/>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7EF1090"/>
    <w:multiLevelType w:val="hybridMultilevel"/>
    <w:tmpl w:val="44DE8BCC"/>
    <w:styleLink w:val="11111111"/>
    <w:lvl w:ilvl="0" w:tplc="A01A75C4">
      <w:start w:val="1"/>
      <w:numFmt w:val="bullet"/>
      <w:pStyle w:val="11111111"/>
      <w:lvlText w:val=""/>
      <w:lvlJc w:val="left"/>
      <w:pPr>
        <w:tabs>
          <w:tab w:val="num" w:pos="360"/>
        </w:tabs>
        <w:ind w:left="360" w:hanging="360"/>
      </w:pPr>
      <w:rPr>
        <w:rFonts w:ascii="Symbol" w:hAnsi="Symbol" w:hint="default"/>
      </w:rPr>
    </w:lvl>
    <w:lvl w:ilvl="1" w:tplc="7A4C24F8">
      <w:start w:val="1"/>
      <w:numFmt w:val="bullet"/>
      <w:lvlText w:val="o"/>
      <w:lvlJc w:val="left"/>
      <w:pPr>
        <w:tabs>
          <w:tab w:val="num" w:pos="1440"/>
        </w:tabs>
        <w:ind w:left="1440" w:hanging="360"/>
      </w:pPr>
      <w:rPr>
        <w:rFonts w:ascii="Courier New" w:hAnsi="Courier New" w:cs="Courier New" w:hint="default"/>
      </w:rPr>
    </w:lvl>
    <w:lvl w:ilvl="2" w:tplc="959E6790">
      <w:start w:val="1"/>
      <w:numFmt w:val="bullet"/>
      <w:lvlText w:val=""/>
      <w:lvlJc w:val="left"/>
      <w:pPr>
        <w:tabs>
          <w:tab w:val="num" w:pos="2160"/>
        </w:tabs>
        <w:ind w:left="2160" w:hanging="360"/>
      </w:pPr>
      <w:rPr>
        <w:rFonts w:ascii="Wingdings" w:hAnsi="Wingdings" w:hint="default"/>
      </w:rPr>
    </w:lvl>
    <w:lvl w:ilvl="3" w:tplc="580A0AD0">
      <w:start w:val="1"/>
      <w:numFmt w:val="bullet"/>
      <w:lvlText w:val=""/>
      <w:lvlJc w:val="left"/>
      <w:pPr>
        <w:tabs>
          <w:tab w:val="num" w:pos="2880"/>
        </w:tabs>
        <w:ind w:left="2880" w:hanging="360"/>
      </w:pPr>
      <w:rPr>
        <w:rFonts w:ascii="Symbol" w:hAnsi="Symbol" w:hint="default"/>
      </w:rPr>
    </w:lvl>
    <w:lvl w:ilvl="4" w:tplc="2C88DB40">
      <w:start w:val="1"/>
      <w:numFmt w:val="bullet"/>
      <w:lvlText w:val="o"/>
      <w:lvlJc w:val="left"/>
      <w:pPr>
        <w:tabs>
          <w:tab w:val="num" w:pos="3600"/>
        </w:tabs>
        <w:ind w:left="3600" w:hanging="360"/>
      </w:pPr>
      <w:rPr>
        <w:rFonts w:ascii="Courier New" w:hAnsi="Courier New" w:cs="Courier New" w:hint="default"/>
      </w:rPr>
    </w:lvl>
    <w:lvl w:ilvl="5" w:tplc="DE2E2A78">
      <w:start w:val="1"/>
      <w:numFmt w:val="bullet"/>
      <w:lvlText w:val=""/>
      <w:lvlJc w:val="left"/>
      <w:pPr>
        <w:tabs>
          <w:tab w:val="num" w:pos="4320"/>
        </w:tabs>
        <w:ind w:left="4320" w:hanging="360"/>
      </w:pPr>
      <w:rPr>
        <w:rFonts w:ascii="Wingdings" w:hAnsi="Wingdings" w:hint="default"/>
      </w:rPr>
    </w:lvl>
    <w:lvl w:ilvl="6" w:tplc="AEE04424">
      <w:start w:val="1"/>
      <w:numFmt w:val="bullet"/>
      <w:lvlText w:val=""/>
      <w:lvlJc w:val="left"/>
      <w:pPr>
        <w:tabs>
          <w:tab w:val="num" w:pos="5040"/>
        </w:tabs>
        <w:ind w:left="5040" w:hanging="360"/>
      </w:pPr>
      <w:rPr>
        <w:rFonts w:ascii="Symbol" w:hAnsi="Symbol" w:hint="default"/>
      </w:rPr>
    </w:lvl>
    <w:lvl w:ilvl="7" w:tplc="A43AD6FE">
      <w:start w:val="1"/>
      <w:numFmt w:val="bullet"/>
      <w:lvlText w:val="o"/>
      <w:lvlJc w:val="left"/>
      <w:pPr>
        <w:tabs>
          <w:tab w:val="num" w:pos="5760"/>
        </w:tabs>
        <w:ind w:left="5760" w:hanging="360"/>
      </w:pPr>
      <w:rPr>
        <w:rFonts w:ascii="Courier New" w:hAnsi="Courier New" w:cs="Courier New" w:hint="default"/>
      </w:rPr>
    </w:lvl>
    <w:lvl w:ilvl="8" w:tplc="800E223E">
      <w:start w:val="1"/>
      <w:numFmt w:val="bullet"/>
      <w:lvlText w:val=""/>
      <w:lvlJc w:val="left"/>
      <w:pPr>
        <w:tabs>
          <w:tab w:val="num" w:pos="6480"/>
        </w:tabs>
        <w:ind w:left="6480" w:hanging="360"/>
      </w:pPr>
      <w:rPr>
        <w:rFonts w:ascii="Wingdings" w:hAnsi="Wingdings" w:hint="default"/>
      </w:rPr>
    </w:lvl>
  </w:abstractNum>
  <w:abstractNum w:abstractNumId="10">
    <w:nsid w:val="3C9429F7"/>
    <w:multiLevelType w:val="hybridMultilevel"/>
    <w:tmpl w:val="5E123ED4"/>
    <w:lvl w:ilvl="0" w:tplc="B7667CC4">
      <w:start w:val="1"/>
      <w:numFmt w:val="bullet"/>
      <w:lvlText w:val="–"/>
      <w:lvlJc w:val="left"/>
      <w:pPr>
        <w:ind w:left="1560" w:hanging="360"/>
      </w:pPr>
      <w:rPr>
        <w:rFonts w:ascii="Arial" w:eastAsia="Arial" w:hAnsi="Arial" w:cs="Arial" w:hint="default"/>
      </w:rPr>
    </w:lvl>
    <w:lvl w:ilvl="1" w:tplc="07AA441A">
      <w:start w:val="1"/>
      <w:numFmt w:val="bullet"/>
      <w:lvlText w:val="o"/>
      <w:lvlJc w:val="left"/>
      <w:pPr>
        <w:ind w:left="2280" w:hanging="360"/>
      </w:pPr>
      <w:rPr>
        <w:rFonts w:ascii="Courier New" w:eastAsia="Courier New" w:hAnsi="Courier New" w:cs="Courier New" w:hint="default"/>
      </w:rPr>
    </w:lvl>
    <w:lvl w:ilvl="2" w:tplc="1F462D86">
      <w:start w:val="1"/>
      <w:numFmt w:val="bullet"/>
      <w:lvlText w:val="§"/>
      <w:lvlJc w:val="left"/>
      <w:pPr>
        <w:ind w:left="3000" w:hanging="360"/>
      </w:pPr>
      <w:rPr>
        <w:rFonts w:ascii="Wingdings" w:eastAsia="Wingdings" w:hAnsi="Wingdings" w:cs="Wingdings" w:hint="default"/>
      </w:rPr>
    </w:lvl>
    <w:lvl w:ilvl="3" w:tplc="EE140464">
      <w:start w:val="1"/>
      <w:numFmt w:val="bullet"/>
      <w:lvlText w:val="·"/>
      <w:lvlJc w:val="left"/>
      <w:pPr>
        <w:ind w:left="3720" w:hanging="360"/>
      </w:pPr>
      <w:rPr>
        <w:rFonts w:ascii="Symbol" w:eastAsia="Symbol" w:hAnsi="Symbol" w:cs="Symbol" w:hint="default"/>
      </w:rPr>
    </w:lvl>
    <w:lvl w:ilvl="4" w:tplc="CE4CCF92">
      <w:start w:val="1"/>
      <w:numFmt w:val="bullet"/>
      <w:lvlText w:val="o"/>
      <w:lvlJc w:val="left"/>
      <w:pPr>
        <w:ind w:left="4440" w:hanging="360"/>
      </w:pPr>
      <w:rPr>
        <w:rFonts w:ascii="Courier New" w:eastAsia="Courier New" w:hAnsi="Courier New" w:cs="Courier New" w:hint="default"/>
      </w:rPr>
    </w:lvl>
    <w:lvl w:ilvl="5" w:tplc="B98CE164">
      <w:start w:val="1"/>
      <w:numFmt w:val="bullet"/>
      <w:lvlText w:val="§"/>
      <w:lvlJc w:val="left"/>
      <w:pPr>
        <w:ind w:left="5160" w:hanging="360"/>
      </w:pPr>
      <w:rPr>
        <w:rFonts w:ascii="Wingdings" w:eastAsia="Wingdings" w:hAnsi="Wingdings" w:cs="Wingdings" w:hint="default"/>
      </w:rPr>
    </w:lvl>
    <w:lvl w:ilvl="6" w:tplc="50B4733E">
      <w:start w:val="1"/>
      <w:numFmt w:val="bullet"/>
      <w:lvlText w:val="·"/>
      <w:lvlJc w:val="left"/>
      <w:pPr>
        <w:ind w:left="5880" w:hanging="360"/>
      </w:pPr>
      <w:rPr>
        <w:rFonts w:ascii="Symbol" w:eastAsia="Symbol" w:hAnsi="Symbol" w:cs="Symbol" w:hint="default"/>
      </w:rPr>
    </w:lvl>
    <w:lvl w:ilvl="7" w:tplc="90F6ADE2">
      <w:start w:val="1"/>
      <w:numFmt w:val="bullet"/>
      <w:lvlText w:val="o"/>
      <w:lvlJc w:val="left"/>
      <w:pPr>
        <w:ind w:left="6600" w:hanging="360"/>
      </w:pPr>
      <w:rPr>
        <w:rFonts w:ascii="Courier New" w:eastAsia="Courier New" w:hAnsi="Courier New" w:cs="Courier New" w:hint="default"/>
      </w:rPr>
    </w:lvl>
    <w:lvl w:ilvl="8" w:tplc="6B74E3F8">
      <w:start w:val="1"/>
      <w:numFmt w:val="bullet"/>
      <w:lvlText w:val="§"/>
      <w:lvlJc w:val="left"/>
      <w:pPr>
        <w:ind w:left="7320" w:hanging="360"/>
      </w:pPr>
      <w:rPr>
        <w:rFonts w:ascii="Wingdings" w:eastAsia="Wingdings" w:hAnsi="Wingdings" w:cs="Wingdings" w:hint="default"/>
      </w:rPr>
    </w:lvl>
  </w:abstractNum>
  <w:abstractNum w:abstractNumId="11">
    <w:nsid w:val="3DD56517"/>
    <w:multiLevelType w:val="hybridMultilevel"/>
    <w:tmpl w:val="F050D788"/>
    <w:lvl w:ilvl="0" w:tplc="FFA040C8">
      <w:start w:val="1"/>
      <w:numFmt w:val="bullet"/>
      <w:pStyle w:val="enko"/>
      <w:lvlText w:val=""/>
      <w:lvlJc w:val="left"/>
      <w:pPr>
        <w:ind w:left="1400" w:hanging="360"/>
      </w:pPr>
      <w:rPr>
        <w:rFonts w:ascii="Symbol" w:hAnsi="Symbol" w:hint="default"/>
      </w:rPr>
    </w:lvl>
    <w:lvl w:ilvl="1" w:tplc="9CB2EA9E">
      <w:start w:val="1"/>
      <w:numFmt w:val="bullet"/>
      <w:lvlText w:val="o"/>
      <w:lvlJc w:val="left"/>
      <w:pPr>
        <w:ind w:left="2120" w:hanging="360"/>
      </w:pPr>
      <w:rPr>
        <w:rFonts w:ascii="Courier New" w:hAnsi="Courier New" w:hint="default"/>
      </w:rPr>
    </w:lvl>
    <w:lvl w:ilvl="2" w:tplc="5448CE94">
      <w:start w:val="1"/>
      <w:numFmt w:val="bullet"/>
      <w:lvlText w:val=""/>
      <w:lvlJc w:val="left"/>
      <w:pPr>
        <w:ind w:left="2840" w:hanging="360"/>
      </w:pPr>
      <w:rPr>
        <w:rFonts w:ascii="Wingdings" w:hAnsi="Wingdings" w:hint="default"/>
      </w:rPr>
    </w:lvl>
    <w:lvl w:ilvl="3" w:tplc="795C3136">
      <w:start w:val="1"/>
      <w:numFmt w:val="bullet"/>
      <w:lvlText w:val=""/>
      <w:lvlJc w:val="left"/>
      <w:pPr>
        <w:ind w:left="3560" w:hanging="360"/>
      </w:pPr>
      <w:rPr>
        <w:rFonts w:ascii="Symbol" w:hAnsi="Symbol" w:hint="default"/>
      </w:rPr>
    </w:lvl>
    <w:lvl w:ilvl="4" w:tplc="51161DC0">
      <w:start w:val="1"/>
      <w:numFmt w:val="bullet"/>
      <w:lvlText w:val="o"/>
      <w:lvlJc w:val="left"/>
      <w:pPr>
        <w:ind w:left="4280" w:hanging="360"/>
      </w:pPr>
      <w:rPr>
        <w:rFonts w:ascii="Courier New" w:hAnsi="Courier New" w:hint="default"/>
      </w:rPr>
    </w:lvl>
    <w:lvl w:ilvl="5" w:tplc="BD609DD2">
      <w:start w:val="1"/>
      <w:numFmt w:val="bullet"/>
      <w:lvlText w:val=""/>
      <w:lvlJc w:val="left"/>
      <w:pPr>
        <w:ind w:left="5000" w:hanging="360"/>
      </w:pPr>
      <w:rPr>
        <w:rFonts w:ascii="Wingdings" w:hAnsi="Wingdings" w:hint="default"/>
      </w:rPr>
    </w:lvl>
    <w:lvl w:ilvl="6" w:tplc="0B7257A2">
      <w:start w:val="1"/>
      <w:numFmt w:val="bullet"/>
      <w:lvlText w:val=""/>
      <w:lvlJc w:val="left"/>
      <w:pPr>
        <w:ind w:left="5720" w:hanging="360"/>
      </w:pPr>
      <w:rPr>
        <w:rFonts w:ascii="Symbol" w:hAnsi="Symbol" w:hint="default"/>
      </w:rPr>
    </w:lvl>
    <w:lvl w:ilvl="7" w:tplc="74B6CCB6">
      <w:start w:val="1"/>
      <w:numFmt w:val="bullet"/>
      <w:lvlText w:val="o"/>
      <w:lvlJc w:val="left"/>
      <w:pPr>
        <w:ind w:left="6440" w:hanging="360"/>
      </w:pPr>
      <w:rPr>
        <w:rFonts w:ascii="Courier New" w:hAnsi="Courier New" w:hint="default"/>
      </w:rPr>
    </w:lvl>
    <w:lvl w:ilvl="8" w:tplc="0AE07BE8">
      <w:start w:val="1"/>
      <w:numFmt w:val="bullet"/>
      <w:lvlText w:val=""/>
      <w:lvlJc w:val="left"/>
      <w:pPr>
        <w:ind w:left="7160" w:hanging="360"/>
      </w:pPr>
      <w:rPr>
        <w:rFonts w:ascii="Wingdings" w:hAnsi="Wingdings" w:hint="default"/>
      </w:rPr>
    </w:lvl>
  </w:abstractNum>
  <w:abstractNum w:abstractNumId="12">
    <w:nsid w:val="3F4E52C5"/>
    <w:multiLevelType w:val="multilevel"/>
    <w:tmpl w:val="DFD4589A"/>
    <w:lvl w:ilvl="0">
      <w:start w:val="1"/>
      <w:numFmt w:val="decimal"/>
      <w:lvlText w:val="%1."/>
      <w:lvlJc w:val="left"/>
      <w:pPr>
        <w:ind w:left="1560" w:hanging="360"/>
      </w:pPr>
    </w:lvl>
    <w:lvl w:ilvl="1">
      <w:start w:val="1"/>
      <w:numFmt w:val="decimal"/>
      <w:lvlText w:val="%1.%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3">
    <w:nsid w:val="4B4F5817"/>
    <w:multiLevelType w:val="hybridMultilevel"/>
    <w:tmpl w:val="58008E32"/>
    <w:styleLink w:val="11111113"/>
    <w:lvl w:ilvl="0" w:tplc="79A092EE">
      <w:start w:val="1"/>
      <w:numFmt w:val="decimal"/>
      <w:pStyle w:val="4"/>
      <w:lvlText w:val="%1."/>
      <w:lvlJc w:val="left"/>
      <w:pPr>
        <w:tabs>
          <w:tab w:val="num" w:pos="1209"/>
        </w:tabs>
        <w:ind w:left="1209" w:hanging="360"/>
      </w:pPr>
    </w:lvl>
    <w:lvl w:ilvl="1" w:tplc="307A3A48">
      <w:start w:val="1"/>
      <w:numFmt w:val="bullet"/>
      <w:lvlText w:val="o"/>
      <w:lvlJc w:val="left"/>
      <w:pPr>
        <w:ind w:left="1440" w:hanging="360"/>
      </w:pPr>
      <w:rPr>
        <w:rFonts w:ascii="Courier New" w:eastAsia="Courier New" w:hAnsi="Courier New" w:cs="Courier New" w:hint="default"/>
      </w:rPr>
    </w:lvl>
    <w:lvl w:ilvl="2" w:tplc="36A48E68">
      <w:start w:val="1"/>
      <w:numFmt w:val="bullet"/>
      <w:lvlText w:val="§"/>
      <w:lvlJc w:val="left"/>
      <w:pPr>
        <w:ind w:left="2160" w:hanging="360"/>
      </w:pPr>
      <w:rPr>
        <w:rFonts w:ascii="Wingdings" w:eastAsia="Wingdings" w:hAnsi="Wingdings" w:cs="Wingdings" w:hint="default"/>
      </w:rPr>
    </w:lvl>
    <w:lvl w:ilvl="3" w:tplc="B10218A2">
      <w:start w:val="1"/>
      <w:numFmt w:val="bullet"/>
      <w:lvlText w:val="·"/>
      <w:lvlJc w:val="left"/>
      <w:pPr>
        <w:ind w:left="2880" w:hanging="360"/>
      </w:pPr>
      <w:rPr>
        <w:rFonts w:ascii="Symbol" w:eastAsia="Symbol" w:hAnsi="Symbol" w:cs="Symbol" w:hint="default"/>
      </w:rPr>
    </w:lvl>
    <w:lvl w:ilvl="4" w:tplc="88EAEC60">
      <w:start w:val="1"/>
      <w:numFmt w:val="bullet"/>
      <w:lvlText w:val="o"/>
      <w:lvlJc w:val="left"/>
      <w:pPr>
        <w:ind w:left="3600" w:hanging="360"/>
      </w:pPr>
      <w:rPr>
        <w:rFonts w:ascii="Courier New" w:eastAsia="Courier New" w:hAnsi="Courier New" w:cs="Courier New" w:hint="default"/>
      </w:rPr>
    </w:lvl>
    <w:lvl w:ilvl="5" w:tplc="D8609944">
      <w:start w:val="1"/>
      <w:numFmt w:val="bullet"/>
      <w:lvlText w:val="§"/>
      <w:lvlJc w:val="left"/>
      <w:pPr>
        <w:ind w:left="4320" w:hanging="360"/>
      </w:pPr>
      <w:rPr>
        <w:rFonts w:ascii="Wingdings" w:eastAsia="Wingdings" w:hAnsi="Wingdings" w:cs="Wingdings" w:hint="default"/>
      </w:rPr>
    </w:lvl>
    <w:lvl w:ilvl="6" w:tplc="715424E2">
      <w:start w:val="1"/>
      <w:numFmt w:val="bullet"/>
      <w:lvlText w:val="·"/>
      <w:lvlJc w:val="left"/>
      <w:pPr>
        <w:ind w:left="5040" w:hanging="360"/>
      </w:pPr>
      <w:rPr>
        <w:rFonts w:ascii="Symbol" w:eastAsia="Symbol" w:hAnsi="Symbol" w:cs="Symbol" w:hint="default"/>
      </w:rPr>
    </w:lvl>
    <w:lvl w:ilvl="7" w:tplc="3D14AD54">
      <w:start w:val="1"/>
      <w:numFmt w:val="bullet"/>
      <w:lvlText w:val="o"/>
      <w:lvlJc w:val="left"/>
      <w:pPr>
        <w:ind w:left="5760" w:hanging="360"/>
      </w:pPr>
      <w:rPr>
        <w:rFonts w:ascii="Courier New" w:eastAsia="Courier New" w:hAnsi="Courier New" w:cs="Courier New" w:hint="default"/>
      </w:rPr>
    </w:lvl>
    <w:lvl w:ilvl="8" w:tplc="03C04B48">
      <w:start w:val="1"/>
      <w:numFmt w:val="bullet"/>
      <w:lvlText w:val="§"/>
      <w:lvlJc w:val="left"/>
      <w:pPr>
        <w:ind w:left="6480" w:hanging="360"/>
      </w:pPr>
      <w:rPr>
        <w:rFonts w:ascii="Wingdings" w:eastAsia="Wingdings" w:hAnsi="Wingdings" w:cs="Wingdings" w:hint="default"/>
      </w:rPr>
    </w:lvl>
  </w:abstractNum>
  <w:abstractNum w:abstractNumId="14">
    <w:nsid w:val="56F23E59"/>
    <w:multiLevelType w:val="hybridMultilevel"/>
    <w:tmpl w:val="1BDC0FA0"/>
    <w:lvl w:ilvl="0" w:tplc="BFF23316">
      <w:start w:val="1"/>
      <w:numFmt w:val="bullet"/>
      <w:pStyle w:val="50"/>
      <w:lvlText w:val=""/>
      <w:lvlJc w:val="left"/>
      <w:pPr>
        <w:tabs>
          <w:tab w:val="num" w:pos="1492"/>
        </w:tabs>
        <w:ind w:left="1492" w:hanging="360"/>
      </w:pPr>
      <w:rPr>
        <w:rFonts w:ascii="Symbol" w:hAnsi="Symbol" w:hint="default"/>
      </w:rPr>
    </w:lvl>
    <w:lvl w:ilvl="1" w:tplc="1F9025BC">
      <w:start w:val="1"/>
      <w:numFmt w:val="bullet"/>
      <w:lvlText w:val="o"/>
      <w:lvlJc w:val="left"/>
      <w:pPr>
        <w:ind w:left="1440" w:hanging="360"/>
      </w:pPr>
      <w:rPr>
        <w:rFonts w:ascii="Courier New" w:eastAsia="Courier New" w:hAnsi="Courier New" w:cs="Courier New" w:hint="default"/>
      </w:rPr>
    </w:lvl>
    <w:lvl w:ilvl="2" w:tplc="E4E6F08E">
      <w:start w:val="1"/>
      <w:numFmt w:val="bullet"/>
      <w:lvlText w:val="§"/>
      <w:lvlJc w:val="left"/>
      <w:pPr>
        <w:ind w:left="2160" w:hanging="360"/>
      </w:pPr>
      <w:rPr>
        <w:rFonts w:ascii="Wingdings" w:eastAsia="Wingdings" w:hAnsi="Wingdings" w:cs="Wingdings" w:hint="default"/>
      </w:rPr>
    </w:lvl>
    <w:lvl w:ilvl="3" w:tplc="34FAE2B6">
      <w:start w:val="1"/>
      <w:numFmt w:val="bullet"/>
      <w:lvlText w:val="·"/>
      <w:lvlJc w:val="left"/>
      <w:pPr>
        <w:ind w:left="2880" w:hanging="360"/>
      </w:pPr>
      <w:rPr>
        <w:rFonts w:ascii="Symbol" w:eastAsia="Symbol" w:hAnsi="Symbol" w:cs="Symbol" w:hint="default"/>
      </w:rPr>
    </w:lvl>
    <w:lvl w:ilvl="4" w:tplc="F33833F8">
      <w:start w:val="1"/>
      <w:numFmt w:val="bullet"/>
      <w:lvlText w:val="o"/>
      <w:lvlJc w:val="left"/>
      <w:pPr>
        <w:ind w:left="3600" w:hanging="360"/>
      </w:pPr>
      <w:rPr>
        <w:rFonts w:ascii="Courier New" w:eastAsia="Courier New" w:hAnsi="Courier New" w:cs="Courier New" w:hint="default"/>
      </w:rPr>
    </w:lvl>
    <w:lvl w:ilvl="5" w:tplc="3E2C77FC">
      <w:start w:val="1"/>
      <w:numFmt w:val="bullet"/>
      <w:lvlText w:val="§"/>
      <w:lvlJc w:val="left"/>
      <w:pPr>
        <w:ind w:left="4320" w:hanging="360"/>
      </w:pPr>
      <w:rPr>
        <w:rFonts w:ascii="Wingdings" w:eastAsia="Wingdings" w:hAnsi="Wingdings" w:cs="Wingdings" w:hint="default"/>
      </w:rPr>
    </w:lvl>
    <w:lvl w:ilvl="6" w:tplc="985454F0">
      <w:start w:val="1"/>
      <w:numFmt w:val="bullet"/>
      <w:lvlText w:val="·"/>
      <w:lvlJc w:val="left"/>
      <w:pPr>
        <w:ind w:left="5040" w:hanging="360"/>
      </w:pPr>
      <w:rPr>
        <w:rFonts w:ascii="Symbol" w:eastAsia="Symbol" w:hAnsi="Symbol" w:cs="Symbol" w:hint="default"/>
      </w:rPr>
    </w:lvl>
    <w:lvl w:ilvl="7" w:tplc="DDEADED2">
      <w:start w:val="1"/>
      <w:numFmt w:val="bullet"/>
      <w:lvlText w:val="o"/>
      <w:lvlJc w:val="left"/>
      <w:pPr>
        <w:ind w:left="5760" w:hanging="360"/>
      </w:pPr>
      <w:rPr>
        <w:rFonts w:ascii="Courier New" w:eastAsia="Courier New" w:hAnsi="Courier New" w:cs="Courier New" w:hint="default"/>
      </w:rPr>
    </w:lvl>
    <w:lvl w:ilvl="8" w:tplc="C428A7A4">
      <w:start w:val="1"/>
      <w:numFmt w:val="bullet"/>
      <w:lvlText w:val="§"/>
      <w:lvlJc w:val="left"/>
      <w:pPr>
        <w:ind w:left="6480" w:hanging="360"/>
      </w:pPr>
      <w:rPr>
        <w:rFonts w:ascii="Wingdings" w:eastAsia="Wingdings" w:hAnsi="Wingdings" w:cs="Wingdings" w:hint="default"/>
      </w:rPr>
    </w:lvl>
  </w:abstractNum>
  <w:abstractNum w:abstractNumId="15">
    <w:nsid w:val="5A0005D5"/>
    <w:multiLevelType w:val="hybridMultilevel"/>
    <w:tmpl w:val="CE6CB4EA"/>
    <w:lvl w:ilvl="0" w:tplc="099CDF72">
      <w:start w:val="1"/>
      <w:numFmt w:val="decimal"/>
      <w:lvlText w:val="%1."/>
      <w:lvlJc w:val="left"/>
      <w:pPr>
        <w:ind w:left="339" w:hanging="360"/>
      </w:pPr>
      <w:rPr>
        <w:sz w:val="28"/>
      </w:rPr>
    </w:lvl>
    <w:lvl w:ilvl="1" w:tplc="9C723BF0">
      <w:start w:val="1"/>
      <w:numFmt w:val="lowerLetter"/>
      <w:lvlText w:val="%2."/>
      <w:lvlJc w:val="left"/>
      <w:pPr>
        <w:ind w:left="1059" w:hanging="360"/>
      </w:pPr>
    </w:lvl>
    <w:lvl w:ilvl="2" w:tplc="F426F4F4">
      <w:start w:val="1"/>
      <w:numFmt w:val="lowerRoman"/>
      <w:lvlText w:val="%3."/>
      <w:lvlJc w:val="right"/>
      <w:pPr>
        <w:ind w:left="1779" w:hanging="180"/>
      </w:pPr>
    </w:lvl>
    <w:lvl w:ilvl="3" w:tplc="D0E0BDB2">
      <w:start w:val="1"/>
      <w:numFmt w:val="decimal"/>
      <w:lvlText w:val="%4."/>
      <w:lvlJc w:val="left"/>
      <w:pPr>
        <w:ind w:left="2499" w:hanging="360"/>
      </w:pPr>
    </w:lvl>
    <w:lvl w:ilvl="4" w:tplc="08922FAA">
      <w:start w:val="1"/>
      <w:numFmt w:val="lowerLetter"/>
      <w:lvlText w:val="%5."/>
      <w:lvlJc w:val="left"/>
      <w:pPr>
        <w:ind w:left="3219" w:hanging="360"/>
      </w:pPr>
    </w:lvl>
    <w:lvl w:ilvl="5" w:tplc="18DC3460">
      <w:start w:val="1"/>
      <w:numFmt w:val="lowerRoman"/>
      <w:lvlText w:val="%6."/>
      <w:lvlJc w:val="right"/>
      <w:pPr>
        <w:ind w:left="3939" w:hanging="180"/>
      </w:pPr>
    </w:lvl>
    <w:lvl w:ilvl="6" w:tplc="8DC2F2FA">
      <w:start w:val="1"/>
      <w:numFmt w:val="decimal"/>
      <w:lvlText w:val="%7."/>
      <w:lvlJc w:val="left"/>
      <w:pPr>
        <w:ind w:left="4659" w:hanging="360"/>
      </w:pPr>
    </w:lvl>
    <w:lvl w:ilvl="7" w:tplc="09EA9BC2">
      <w:start w:val="1"/>
      <w:numFmt w:val="lowerLetter"/>
      <w:lvlText w:val="%8."/>
      <w:lvlJc w:val="left"/>
      <w:pPr>
        <w:ind w:left="5379" w:hanging="360"/>
      </w:pPr>
    </w:lvl>
    <w:lvl w:ilvl="8" w:tplc="E1529F7E">
      <w:start w:val="1"/>
      <w:numFmt w:val="lowerRoman"/>
      <w:lvlText w:val="%9."/>
      <w:lvlJc w:val="right"/>
      <w:pPr>
        <w:ind w:left="6099" w:hanging="180"/>
      </w:pPr>
    </w:lvl>
  </w:abstractNum>
  <w:abstractNum w:abstractNumId="16">
    <w:nsid w:val="60001C27"/>
    <w:multiLevelType w:val="hybridMultilevel"/>
    <w:tmpl w:val="78B671A0"/>
    <w:lvl w:ilvl="0" w:tplc="8526720C">
      <w:start w:val="1"/>
      <w:numFmt w:val="bullet"/>
      <w:lvlText w:val="–"/>
      <w:lvlJc w:val="left"/>
      <w:pPr>
        <w:ind w:left="2115" w:hanging="360"/>
      </w:pPr>
      <w:rPr>
        <w:rFonts w:ascii="Arial" w:eastAsia="Arial" w:hAnsi="Arial" w:cs="Arial" w:hint="default"/>
      </w:rPr>
    </w:lvl>
    <w:lvl w:ilvl="1" w:tplc="C7B61DF0">
      <w:start w:val="1"/>
      <w:numFmt w:val="bullet"/>
      <w:lvlText w:val="o"/>
      <w:lvlJc w:val="left"/>
      <w:pPr>
        <w:ind w:left="2835" w:hanging="360"/>
      </w:pPr>
      <w:rPr>
        <w:rFonts w:ascii="Courier New" w:eastAsia="Courier New" w:hAnsi="Courier New" w:cs="Courier New" w:hint="default"/>
      </w:rPr>
    </w:lvl>
    <w:lvl w:ilvl="2" w:tplc="C2B2AC38">
      <w:start w:val="1"/>
      <w:numFmt w:val="bullet"/>
      <w:lvlText w:val="§"/>
      <w:lvlJc w:val="left"/>
      <w:pPr>
        <w:ind w:left="3555" w:hanging="360"/>
      </w:pPr>
      <w:rPr>
        <w:rFonts w:ascii="Wingdings" w:eastAsia="Wingdings" w:hAnsi="Wingdings" w:cs="Wingdings" w:hint="default"/>
      </w:rPr>
    </w:lvl>
    <w:lvl w:ilvl="3" w:tplc="55588666">
      <w:start w:val="1"/>
      <w:numFmt w:val="bullet"/>
      <w:lvlText w:val="·"/>
      <w:lvlJc w:val="left"/>
      <w:pPr>
        <w:ind w:left="4275" w:hanging="360"/>
      </w:pPr>
      <w:rPr>
        <w:rFonts w:ascii="Symbol" w:eastAsia="Symbol" w:hAnsi="Symbol" w:cs="Symbol" w:hint="default"/>
      </w:rPr>
    </w:lvl>
    <w:lvl w:ilvl="4" w:tplc="6C708922">
      <w:start w:val="1"/>
      <w:numFmt w:val="bullet"/>
      <w:lvlText w:val="o"/>
      <w:lvlJc w:val="left"/>
      <w:pPr>
        <w:ind w:left="4995" w:hanging="360"/>
      </w:pPr>
      <w:rPr>
        <w:rFonts w:ascii="Courier New" w:eastAsia="Courier New" w:hAnsi="Courier New" w:cs="Courier New" w:hint="default"/>
      </w:rPr>
    </w:lvl>
    <w:lvl w:ilvl="5" w:tplc="465808C6">
      <w:start w:val="1"/>
      <w:numFmt w:val="bullet"/>
      <w:lvlText w:val="§"/>
      <w:lvlJc w:val="left"/>
      <w:pPr>
        <w:ind w:left="5715" w:hanging="360"/>
      </w:pPr>
      <w:rPr>
        <w:rFonts w:ascii="Wingdings" w:eastAsia="Wingdings" w:hAnsi="Wingdings" w:cs="Wingdings" w:hint="default"/>
      </w:rPr>
    </w:lvl>
    <w:lvl w:ilvl="6" w:tplc="EA2662CC">
      <w:start w:val="1"/>
      <w:numFmt w:val="bullet"/>
      <w:lvlText w:val="·"/>
      <w:lvlJc w:val="left"/>
      <w:pPr>
        <w:ind w:left="6435" w:hanging="360"/>
      </w:pPr>
      <w:rPr>
        <w:rFonts w:ascii="Symbol" w:eastAsia="Symbol" w:hAnsi="Symbol" w:cs="Symbol" w:hint="default"/>
      </w:rPr>
    </w:lvl>
    <w:lvl w:ilvl="7" w:tplc="BE625DDC">
      <w:start w:val="1"/>
      <w:numFmt w:val="bullet"/>
      <w:lvlText w:val="o"/>
      <w:lvlJc w:val="left"/>
      <w:pPr>
        <w:ind w:left="7155" w:hanging="360"/>
      </w:pPr>
      <w:rPr>
        <w:rFonts w:ascii="Courier New" w:eastAsia="Courier New" w:hAnsi="Courier New" w:cs="Courier New" w:hint="default"/>
      </w:rPr>
    </w:lvl>
    <w:lvl w:ilvl="8" w:tplc="5712E9F2">
      <w:start w:val="1"/>
      <w:numFmt w:val="bullet"/>
      <w:lvlText w:val="§"/>
      <w:lvlJc w:val="left"/>
      <w:pPr>
        <w:ind w:left="7875" w:hanging="360"/>
      </w:pPr>
      <w:rPr>
        <w:rFonts w:ascii="Wingdings" w:eastAsia="Wingdings" w:hAnsi="Wingdings" w:cs="Wingdings" w:hint="default"/>
      </w:rPr>
    </w:lvl>
  </w:abstractNum>
  <w:abstractNum w:abstractNumId="17">
    <w:nsid w:val="630913E7"/>
    <w:multiLevelType w:val="hybridMultilevel"/>
    <w:tmpl w:val="51F0B490"/>
    <w:styleLink w:val="1111111"/>
    <w:lvl w:ilvl="0" w:tplc="9DECDCAC">
      <w:start w:val="1"/>
      <w:numFmt w:val="decimal"/>
      <w:pStyle w:val="1111111"/>
      <w:lvlText w:val="%1."/>
      <w:lvlJc w:val="left"/>
      <w:pPr>
        <w:ind w:left="822" w:hanging="360"/>
      </w:pPr>
    </w:lvl>
    <w:lvl w:ilvl="1" w:tplc="2F36A704">
      <w:start w:val="1"/>
      <w:numFmt w:val="lowerLetter"/>
      <w:lvlText w:val="%2."/>
      <w:lvlJc w:val="left"/>
      <w:pPr>
        <w:ind w:left="1542" w:hanging="360"/>
      </w:pPr>
    </w:lvl>
    <w:lvl w:ilvl="2" w:tplc="AD229828">
      <w:start w:val="1"/>
      <w:numFmt w:val="lowerRoman"/>
      <w:lvlText w:val="%3."/>
      <w:lvlJc w:val="right"/>
      <w:pPr>
        <w:ind w:left="2262" w:hanging="180"/>
      </w:pPr>
    </w:lvl>
    <w:lvl w:ilvl="3" w:tplc="C1B0389A">
      <w:start w:val="1"/>
      <w:numFmt w:val="decimal"/>
      <w:lvlText w:val="%4."/>
      <w:lvlJc w:val="left"/>
      <w:pPr>
        <w:ind w:left="2982" w:hanging="360"/>
      </w:pPr>
    </w:lvl>
    <w:lvl w:ilvl="4" w:tplc="CDF24072">
      <w:start w:val="1"/>
      <w:numFmt w:val="lowerLetter"/>
      <w:lvlText w:val="%5."/>
      <w:lvlJc w:val="left"/>
      <w:pPr>
        <w:ind w:left="3702" w:hanging="360"/>
      </w:pPr>
    </w:lvl>
    <w:lvl w:ilvl="5" w:tplc="E2125532">
      <w:start w:val="1"/>
      <w:numFmt w:val="lowerRoman"/>
      <w:lvlText w:val="%6."/>
      <w:lvlJc w:val="right"/>
      <w:pPr>
        <w:ind w:left="4422" w:hanging="180"/>
      </w:pPr>
    </w:lvl>
    <w:lvl w:ilvl="6" w:tplc="D4D452CA">
      <w:start w:val="1"/>
      <w:numFmt w:val="decimal"/>
      <w:lvlText w:val="%7."/>
      <w:lvlJc w:val="left"/>
      <w:pPr>
        <w:ind w:left="5142" w:hanging="360"/>
      </w:pPr>
    </w:lvl>
    <w:lvl w:ilvl="7" w:tplc="94B443BA">
      <w:start w:val="1"/>
      <w:numFmt w:val="lowerLetter"/>
      <w:lvlText w:val="%8."/>
      <w:lvlJc w:val="left"/>
      <w:pPr>
        <w:ind w:left="5862" w:hanging="360"/>
      </w:pPr>
    </w:lvl>
    <w:lvl w:ilvl="8" w:tplc="B6BA9B3C">
      <w:start w:val="1"/>
      <w:numFmt w:val="lowerRoman"/>
      <w:lvlText w:val="%9."/>
      <w:lvlJc w:val="right"/>
      <w:pPr>
        <w:ind w:left="6582" w:hanging="180"/>
      </w:pPr>
    </w:lvl>
  </w:abstractNum>
  <w:abstractNum w:abstractNumId="18">
    <w:nsid w:val="641B2EA5"/>
    <w:multiLevelType w:val="hybridMultilevel"/>
    <w:tmpl w:val="7C564ECE"/>
    <w:lvl w:ilvl="0" w:tplc="A7945342">
      <w:start w:val="1"/>
      <w:numFmt w:val="bullet"/>
      <w:lvlText w:val=""/>
      <w:lvlJc w:val="left"/>
      <w:pPr>
        <w:ind w:left="1440" w:hanging="360"/>
      </w:pPr>
      <w:rPr>
        <w:rFonts w:ascii="Symbol" w:eastAsia="Symbol" w:hAnsi="Symbol" w:cs="Symbol" w:hint="default"/>
      </w:rPr>
    </w:lvl>
    <w:lvl w:ilvl="1" w:tplc="8F9CC204">
      <w:start w:val="1"/>
      <w:numFmt w:val="bullet"/>
      <w:lvlText w:val="o"/>
      <w:lvlJc w:val="left"/>
      <w:pPr>
        <w:ind w:left="2160" w:hanging="360"/>
      </w:pPr>
      <w:rPr>
        <w:rFonts w:ascii="Courier New" w:eastAsia="Courier New" w:hAnsi="Courier New" w:cs="Courier New" w:hint="default"/>
      </w:rPr>
    </w:lvl>
    <w:lvl w:ilvl="2" w:tplc="BDFACD18">
      <w:start w:val="1"/>
      <w:numFmt w:val="bullet"/>
      <w:lvlText w:val=""/>
      <w:lvlJc w:val="left"/>
      <w:pPr>
        <w:ind w:left="2880" w:hanging="360"/>
      </w:pPr>
      <w:rPr>
        <w:rFonts w:ascii="Wingdings" w:eastAsia="Wingdings" w:hAnsi="Wingdings" w:cs="Wingdings" w:hint="default"/>
      </w:rPr>
    </w:lvl>
    <w:lvl w:ilvl="3" w:tplc="CFF8DD6A">
      <w:start w:val="1"/>
      <w:numFmt w:val="bullet"/>
      <w:lvlText w:val=""/>
      <w:lvlJc w:val="left"/>
      <w:pPr>
        <w:ind w:left="3600" w:hanging="360"/>
      </w:pPr>
      <w:rPr>
        <w:rFonts w:ascii="Symbol" w:eastAsia="Symbol" w:hAnsi="Symbol" w:cs="Symbol" w:hint="default"/>
      </w:rPr>
    </w:lvl>
    <w:lvl w:ilvl="4" w:tplc="CCD6E9B8">
      <w:start w:val="1"/>
      <w:numFmt w:val="bullet"/>
      <w:lvlText w:val="o"/>
      <w:lvlJc w:val="left"/>
      <w:pPr>
        <w:ind w:left="4320" w:hanging="360"/>
      </w:pPr>
      <w:rPr>
        <w:rFonts w:ascii="Courier New" w:eastAsia="Courier New" w:hAnsi="Courier New" w:cs="Courier New" w:hint="default"/>
      </w:rPr>
    </w:lvl>
    <w:lvl w:ilvl="5" w:tplc="DC7E74AA">
      <w:start w:val="1"/>
      <w:numFmt w:val="bullet"/>
      <w:lvlText w:val=""/>
      <w:lvlJc w:val="left"/>
      <w:pPr>
        <w:ind w:left="5040" w:hanging="360"/>
      </w:pPr>
      <w:rPr>
        <w:rFonts w:ascii="Wingdings" w:eastAsia="Wingdings" w:hAnsi="Wingdings" w:cs="Wingdings" w:hint="default"/>
      </w:rPr>
    </w:lvl>
    <w:lvl w:ilvl="6" w:tplc="1668EA3A">
      <w:start w:val="1"/>
      <w:numFmt w:val="bullet"/>
      <w:lvlText w:val=""/>
      <w:lvlJc w:val="left"/>
      <w:pPr>
        <w:ind w:left="5760" w:hanging="360"/>
      </w:pPr>
      <w:rPr>
        <w:rFonts w:ascii="Symbol" w:eastAsia="Symbol" w:hAnsi="Symbol" w:cs="Symbol" w:hint="default"/>
      </w:rPr>
    </w:lvl>
    <w:lvl w:ilvl="7" w:tplc="77A22450">
      <w:start w:val="1"/>
      <w:numFmt w:val="bullet"/>
      <w:lvlText w:val="o"/>
      <w:lvlJc w:val="left"/>
      <w:pPr>
        <w:ind w:left="6480" w:hanging="360"/>
      </w:pPr>
      <w:rPr>
        <w:rFonts w:ascii="Courier New" w:eastAsia="Courier New" w:hAnsi="Courier New" w:cs="Courier New" w:hint="default"/>
      </w:rPr>
    </w:lvl>
    <w:lvl w:ilvl="8" w:tplc="65EC7414">
      <w:start w:val="1"/>
      <w:numFmt w:val="bullet"/>
      <w:lvlText w:val=""/>
      <w:lvlJc w:val="left"/>
      <w:pPr>
        <w:ind w:left="7200" w:hanging="360"/>
      </w:pPr>
      <w:rPr>
        <w:rFonts w:ascii="Wingdings" w:eastAsia="Wingdings" w:hAnsi="Wingdings" w:cs="Wingdings" w:hint="default"/>
      </w:rPr>
    </w:lvl>
  </w:abstractNum>
  <w:abstractNum w:abstractNumId="19">
    <w:nsid w:val="64CA5CBC"/>
    <w:multiLevelType w:val="hybridMultilevel"/>
    <w:tmpl w:val="DC565B7A"/>
    <w:styleLink w:val="11111121"/>
    <w:lvl w:ilvl="0" w:tplc="B4C0DCE4">
      <w:start w:val="1"/>
      <w:numFmt w:val="decimal"/>
      <w:pStyle w:val="11111121"/>
      <w:lvlText w:val="%1."/>
      <w:lvlJc w:val="left"/>
      <w:pPr>
        <w:tabs>
          <w:tab w:val="num" w:pos="1500"/>
        </w:tabs>
        <w:ind w:left="1500" w:hanging="420"/>
      </w:pPr>
      <w:rPr>
        <w:color w:val="auto"/>
      </w:rPr>
    </w:lvl>
    <w:lvl w:ilvl="1" w:tplc="CAB4F950">
      <w:start w:val="1"/>
      <w:numFmt w:val="lowerLetter"/>
      <w:lvlText w:val="%2."/>
      <w:lvlJc w:val="left"/>
      <w:pPr>
        <w:ind w:left="1440" w:hanging="360"/>
      </w:pPr>
    </w:lvl>
    <w:lvl w:ilvl="2" w:tplc="2CCE410E">
      <w:start w:val="1"/>
      <w:numFmt w:val="lowerRoman"/>
      <w:lvlText w:val="%3."/>
      <w:lvlJc w:val="right"/>
      <w:pPr>
        <w:ind w:left="2160" w:hanging="180"/>
      </w:pPr>
    </w:lvl>
    <w:lvl w:ilvl="3" w:tplc="35988F5A">
      <w:start w:val="1"/>
      <w:numFmt w:val="decimal"/>
      <w:lvlText w:val="%4."/>
      <w:lvlJc w:val="left"/>
      <w:pPr>
        <w:ind w:left="2880" w:hanging="360"/>
      </w:pPr>
    </w:lvl>
    <w:lvl w:ilvl="4" w:tplc="16087F24">
      <w:start w:val="1"/>
      <w:numFmt w:val="lowerLetter"/>
      <w:lvlText w:val="%5."/>
      <w:lvlJc w:val="left"/>
      <w:pPr>
        <w:ind w:left="3600" w:hanging="360"/>
      </w:pPr>
    </w:lvl>
    <w:lvl w:ilvl="5" w:tplc="219E1C10">
      <w:start w:val="1"/>
      <w:numFmt w:val="lowerRoman"/>
      <w:lvlText w:val="%6."/>
      <w:lvlJc w:val="right"/>
      <w:pPr>
        <w:ind w:left="4320" w:hanging="180"/>
      </w:pPr>
    </w:lvl>
    <w:lvl w:ilvl="6" w:tplc="E8DCF352">
      <w:start w:val="1"/>
      <w:numFmt w:val="decimal"/>
      <w:lvlText w:val="%7."/>
      <w:lvlJc w:val="left"/>
      <w:pPr>
        <w:ind w:left="5040" w:hanging="360"/>
      </w:pPr>
    </w:lvl>
    <w:lvl w:ilvl="7" w:tplc="453C7F0E">
      <w:start w:val="1"/>
      <w:numFmt w:val="lowerLetter"/>
      <w:lvlText w:val="%8."/>
      <w:lvlJc w:val="left"/>
      <w:pPr>
        <w:ind w:left="5760" w:hanging="360"/>
      </w:pPr>
    </w:lvl>
    <w:lvl w:ilvl="8" w:tplc="9934DD06">
      <w:start w:val="1"/>
      <w:numFmt w:val="lowerRoman"/>
      <w:lvlText w:val="%9."/>
      <w:lvlJc w:val="right"/>
      <w:pPr>
        <w:ind w:left="6480" w:hanging="180"/>
      </w:pPr>
    </w:lvl>
  </w:abstractNum>
  <w:abstractNum w:abstractNumId="20">
    <w:nsid w:val="67877E1B"/>
    <w:multiLevelType w:val="hybridMultilevel"/>
    <w:tmpl w:val="524223C8"/>
    <w:lvl w:ilvl="0" w:tplc="19647C04">
      <w:start w:val="1"/>
      <w:numFmt w:val="bullet"/>
      <w:lvlText w:val="–"/>
      <w:lvlJc w:val="left"/>
      <w:pPr>
        <w:ind w:left="1560" w:hanging="360"/>
      </w:pPr>
      <w:rPr>
        <w:rFonts w:ascii="Arial" w:eastAsia="Arial" w:hAnsi="Arial" w:cs="Arial" w:hint="default"/>
      </w:rPr>
    </w:lvl>
    <w:lvl w:ilvl="1" w:tplc="24927B5E">
      <w:start w:val="1"/>
      <w:numFmt w:val="bullet"/>
      <w:lvlText w:val="o"/>
      <w:lvlJc w:val="left"/>
      <w:pPr>
        <w:ind w:left="2280" w:hanging="360"/>
      </w:pPr>
      <w:rPr>
        <w:rFonts w:ascii="Courier New" w:eastAsia="Courier New" w:hAnsi="Courier New" w:cs="Courier New" w:hint="default"/>
      </w:rPr>
    </w:lvl>
    <w:lvl w:ilvl="2" w:tplc="4A540216">
      <w:start w:val="1"/>
      <w:numFmt w:val="bullet"/>
      <w:lvlText w:val="§"/>
      <w:lvlJc w:val="left"/>
      <w:pPr>
        <w:ind w:left="3000" w:hanging="360"/>
      </w:pPr>
      <w:rPr>
        <w:rFonts w:ascii="Wingdings" w:eastAsia="Wingdings" w:hAnsi="Wingdings" w:cs="Wingdings" w:hint="default"/>
      </w:rPr>
    </w:lvl>
    <w:lvl w:ilvl="3" w:tplc="55D6625C">
      <w:start w:val="1"/>
      <w:numFmt w:val="bullet"/>
      <w:lvlText w:val="·"/>
      <w:lvlJc w:val="left"/>
      <w:pPr>
        <w:ind w:left="3720" w:hanging="360"/>
      </w:pPr>
      <w:rPr>
        <w:rFonts w:ascii="Symbol" w:eastAsia="Symbol" w:hAnsi="Symbol" w:cs="Symbol" w:hint="default"/>
      </w:rPr>
    </w:lvl>
    <w:lvl w:ilvl="4" w:tplc="E9421270">
      <w:start w:val="1"/>
      <w:numFmt w:val="bullet"/>
      <w:lvlText w:val="o"/>
      <w:lvlJc w:val="left"/>
      <w:pPr>
        <w:ind w:left="4440" w:hanging="360"/>
      </w:pPr>
      <w:rPr>
        <w:rFonts w:ascii="Courier New" w:eastAsia="Courier New" w:hAnsi="Courier New" w:cs="Courier New" w:hint="default"/>
      </w:rPr>
    </w:lvl>
    <w:lvl w:ilvl="5" w:tplc="95985936">
      <w:start w:val="1"/>
      <w:numFmt w:val="bullet"/>
      <w:lvlText w:val="§"/>
      <w:lvlJc w:val="left"/>
      <w:pPr>
        <w:ind w:left="5160" w:hanging="360"/>
      </w:pPr>
      <w:rPr>
        <w:rFonts w:ascii="Wingdings" w:eastAsia="Wingdings" w:hAnsi="Wingdings" w:cs="Wingdings" w:hint="default"/>
      </w:rPr>
    </w:lvl>
    <w:lvl w:ilvl="6" w:tplc="E65AC06C">
      <w:start w:val="1"/>
      <w:numFmt w:val="bullet"/>
      <w:lvlText w:val="·"/>
      <w:lvlJc w:val="left"/>
      <w:pPr>
        <w:ind w:left="5880" w:hanging="360"/>
      </w:pPr>
      <w:rPr>
        <w:rFonts w:ascii="Symbol" w:eastAsia="Symbol" w:hAnsi="Symbol" w:cs="Symbol" w:hint="default"/>
      </w:rPr>
    </w:lvl>
    <w:lvl w:ilvl="7" w:tplc="75EA06B0">
      <w:start w:val="1"/>
      <w:numFmt w:val="bullet"/>
      <w:lvlText w:val="o"/>
      <w:lvlJc w:val="left"/>
      <w:pPr>
        <w:ind w:left="6600" w:hanging="360"/>
      </w:pPr>
      <w:rPr>
        <w:rFonts w:ascii="Courier New" w:eastAsia="Courier New" w:hAnsi="Courier New" w:cs="Courier New" w:hint="default"/>
      </w:rPr>
    </w:lvl>
    <w:lvl w:ilvl="8" w:tplc="DA3CDA32">
      <w:start w:val="1"/>
      <w:numFmt w:val="bullet"/>
      <w:lvlText w:val="§"/>
      <w:lvlJc w:val="left"/>
      <w:pPr>
        <w:ind w:left="7320" w:hanging="360"/>
      </w:pPr>
      <w:rPr>
        <w:rFonts w:ascii="Wingdings" w:eastAsia="Wingdings" w:hAnsi="Wingdings" w:cs="Wingdings" w:hint="default"/>
      </w:rPr>
    </w:lvl>
  </w:abstractNum>
  <w:abstractNum w:abstractNumId="21">
    <w:nsid w:val="6AA04109"/>
    <w:multiLevelType w:val="hybridMultilevel"/>
    <w:tmpl w:val="83860B68"/>
    <w:lvl w:ilvl="0" w:tplc="F99092A0">
      <w:start w:val="1"/>
      <w:numFmt w:val="decimal"/>
      <w:lvlText w:val="%1."/>
      <w:lvlJc w:val="left"/>
      <w:pPr>
        <w:ind w:left="1128" w:hanging="420"/>
      </w:pPr>
      <w:rPr>
        <w:rFonts w:hint="default"/>
      </w:rPr>
    </w:lvl>
    <w:lvl w:ilvl="1" w:tplc="6D8ADDB0">
      <w:start w:val="1"/>
      <w:numFmt w:val="lowerLetter"/>
      <w:pStyle w:val="S2"/>
      <w:lvlText w:val="%2."/>
      <w:lvlJc w:val="left"/>
      <w:pPr>
        <w:ind w:left="1788" w:hanging="360"/>
      </w:pPr>
    </w:lvl>
    <w:lvl w:ilvl="2" w:tplc="5A3AD8BA">
      <w:start w:val="1"/>
      <w:numFmt w:val="lowerRoman"/>
      <w:pStyle w:val="S3"/>
      <w:lvlText w:val="%3."/>
      <w:lvlJc w:val="right"/>
      <w:pPr>
        <w:ind w:left="2508" w:hanging="180"/>
      </w:pPr>
    </w:lvl>
    <w:lvl w:ilvl="3" w:tplc="D5B8B1BE">
      <w:start w:val="1"/>
      <w:numFmt w:val="decimal"/>
      <w:pStyle w:val="S4"/>
      <w:lvlText w:val="%4."/>
      <w:lvlJc w:val="left"/>
      <w:pPr>
        <w:ind w:left="3228" w:hanging="360"/>
      </w:pPr>
    </w:lvl>
    <w:lvl w:ilvl="4" w:tplc="39D287CE">
      <w:start w:val="1"/>
      <w:numFmt w:val="lowerLetter"/>
      <w:pStyle w:val="S5"/>
      <w:lvlText w:val="%5."/>
      <w:lvlJc w:val="left"/>
      <w:pPr>
        <w:ind w:left="3948" w:hanging="360"/>
      </w:pPr>
    </w:lvl>
    <w:lvl w:ilvl="5" w:tplc="4EA2EBBE">
      <w:start w:val="1"/>
      <w:numFmt w:val="lowerRoman"/>
      <w:lvlText w:val="%6."/>
      <w:lvlJc w:val="right"/>
      <w:pPr>
        <w:ind w:left="4668" w:hanging="180"/>
      </w:pPr>
    </w:lvl>
    <w:lvl w:ilvl="6" w:tplc="83968212">
      <w:start w:val="1"/>
      <w:numFmt w:val="decimal"/>
      <w:lvlText w:val="%7."/>
      <w:lvlJc w:val="left"/>
      <w:pPr>
        <w:ind w:left="5388" w:hanging="360"/>
      </w:pPr>
    </w:lvl>
    <w:lvl w:ilvl="7" w:tplc="927E7040">
      <w:start w:val="1"/>
      <w:numFmt w:val="lowerLetter"/>
      <w:lvlText w:val="%8."/>
      <w:lvlJc w:val="left"/>
      <w:pPr>
        <w:ind w:left="6108" w:hanging="360"/>
      </w:pPr>
    </w:lvl>
    <w:lvl w:ilvl="8" w:tplc="E8BAE4DC">
      <w:start w:val="1"/>
      <w:numFmt w:val="lowerRoman"/>
      <w:lvlText w:val="%9."/>
      <w:lvlJc w:val="right"/>
      <w:pPr>
        <w:ind w:left="6828" w:hanging="180"/>
      </w:pPr>
    </w:lvl>
  </w:abstractNum>
  <w:abstractNum w:abstractNumId="22">
    <w:nsid w:val="6CEA2146"/>
    <w:multiLevelType w:val="hybridMultilevel"/>
    <w:tmpl w:val="5282CD6A"/>
    <w:styleLink w:val="11111122"/>
    <w:lvl w:ilvl="0" w:tplc="F3A483BA">
      <w:start w:val="1"/>
      <w:numFmt w:val="decimal"/>
      <w:pStyle w:val="11111122"/>
      <w:lvlText w:val="%1."/>
      <w:lvlJc w:val="left"/>
      <w:pPr>
        <w:ind w:left="1080" w:hanging="360"/>
      </w:pPr>
      <w:rPr>
        <w:rFonts w:hint="default"/>
      </w:rPr>
    </w:lvl>
    <w:lvl w:ilvl="1" w:tplc="1EA2A950">
      <w:start w:val="1"/>
      <w:numFmt w:val="lowerLetter"/>
      <w:lvlText w:val="%2."/>
      <w:lvlJc w:val="left"/>
      <w:pPr>
        <w:ind w:left="1800" w:hanging="360"/>
      </w:pPr>
    </w:lvl>
    <w:lvl w:ilvl="2" w:tplc="DFFEADBA">
      <w:start w:val="1"/>
      <w:numFmt w:val="lowerRoman"/>
      <w:lvlText w:val="%3."/>
      <w:lvlJc w:val="right"/>
      <w:pPr>
        <w:ind w:left="2520" w:hanging="180"/>
      </w:pPr>
    </w:lvl>
    <w:lvl w:ilvl="3" w:tplc="52BE9232">
      <w:start w:val="1"/>
      <w:numFmt w:val="decimal"/>
      <w:lvlText w:val="%4."/>
      <w:lvlJc w:val="left"/>
      <w:pPr>
        <w:ind w:left="3240" w:hanging="360"/>
      </w:pPr>
    </w:lvl>
    <w:lvl w:ilvl="4" w:tplc="20107ABA">
      <w:start w:val="1"/>
      <w:numFmt w:val="lowerLetter"/>
      <w:lvlText w:val="%5."/>
      <w:lvlJc w:val="left"/>
      <w:pPr>
        <w:ind w:left="3960" w:hanging="360"/>
      </w:pPr>
    </w:lvl>
    <w:lvl w:ilvl="5" w:tplc="D62CD8C6">
      <w:start w:val="1"/>
      <w:numFmt w:val="lowerRoman"/>
      <w:lvlText w:val="%6."/>
      <w:lvlJc w:val="right"/>
      <w:pPr>
        <w:ind w:left="4680" w:hanging="180"/>
      </w:pPr>
    </w:lvl>
    <w:lvl w:ilvl="6" w:tplc="C630C3A6">
      <w:start w:val="1"/>
      <w:numFmt w:val="decimal"/>
      <w:lvlText w:val="%7."/>
      <w:lvlJc w:val="left"/>
      <w:pPr>
        <w:ind w:left="5400" w:hanging="360"/>
      </w:pPr>
    </w:lvl>
    <w:lvl w:ilvl="7" w:tplc="36D2887C">
      <w:start w:val="1"/>
      <w:numFmt w:val="lowerLetter"/>
      <w:lvlText w:val="%8."/>
      <w:lvlJc w:val="left"/>
      <w:pPr>
        <w:ind w:left="6120" w:hanging="360"/>
      </w:pPr>
    </w:lvl>
    <w:lvl w:ilvl="8" w:tplc="69764632">
      <w:start w:val="1"/>
      <w:numFmt w:val="lowerRoman"/>
      <w:lvlText w:val="%9."/>
      <w:lvlJc w:val="right"/>
      <w:pPr>
        <w:ind w:left="6840" w:hanging="180"/>
      </w:pPr>
    </w:lvl>
  </w:abstractNum>
  <w:abstractNum w:abstractNumId="23">
    <w:nsid w:val="6F63029C"/>
    <w:multiLevelType w:val="hybridMultilevel"/>
    <w:tmpl w:val="87F40B24"/>
    <w:styleLink w:val="1111112"/>
    <w:lvl w:ilvl="0" w:tplc="A6D00858">
      <w:start w:val="1"/>
      <w:numFmt w:val="decimal"/>
      <w:pStyle w:val="1111112"/>
      <w:lvlText w:val="%1."/>
      <w:lvlJc w:val="left"/>
      <w:pPr>
        <w:tabs>
          <w:tab w:val="num" w:pos="1500"/>
        </w:tabs>
        <w:ind w:left="1500" w:hanging="420"/>
      </w:pPr>
      <w:rPr>
        <w:color w:val="auto"/>
      </w:rPr>
    </w:lvl>
    <w:lvl w:ilvl="1" w:tplc="528EA6BE">
      <w:start w:val="1"/>
      <w:numFmt w:val="lowerLetter"/>
      <w:lvlText w:val="%2."/>
      <w:lvlJc w:val="left"/>
      <w:pPr>
        <w:ind w:left="1440" w:hanging="360"/>
      </w:pPr>
    </w:lvl>
    <w:lvl w:ilvl="2" w:tplc="407EB10A">
      <w:start w:val="1"/>
      <w:numFmt w:val="lowerRoman"/>
      <w:lvlText w:val="%3."/>
      <w:lvlJc w:val="right"/>
      <w:pPr>
        <w:ind w:left="2160" w:hanging="180"/>
      </w:pPr>
    </w:lvl>
    <w:lvl w:ilvl="3" w:tplc="60AAC6BA">
      <w:start w:val="1"/>
      <w:numFmt w:val="decimal"/>
      <w:lvlText w:val="%4."/>
      <w:lvlJc w:val="left"/>
      <w:pPr>
        <w:ind w:left="2880" w:hanging="360"/>
      </w:pPr>
    </w:lvl>
    <w:lvl w:ilvl="4" w:tplc="6C243E90">
      <w:start w:val="1"/>
      <w:numFmt w:val="lowerLetter"/>
      <w:lvlText w:val="%5."/>
      <w:lvlJc w:val="left"/>
      <w:pPr>
        <w:ind w:left="3600" w:hanging="360"/>
      </w:pPr>
    </w:lvl>
    <w:lvl w:ilvl="5" w:tplc="827E962A">
      <w:start w:val="1"/>
      <w:numFmt w:val="lowerRoman"/>
      <w:lvlText w:val="%6."/>
      <w:lvlJc w:val="right"/>
      <w:pPr>
        <w:ind w:left="4320" w:hanging="180"/>
      </w:pPr>
    </w:lvl>
    <w:lvl w:ilvl="6" w:tplc="77EC2CDC">
      <w:start w:val="1"/>
      <w:numFmt w:val="decimal"/>
      <w:lvlText w:val="%7."/>
      <w:lvlJc w:val="left"/>
      <w:pPr>
        <w:ind w:left="5040" w:hanging="360"/>
      </w:pPr>
    </w:lvl>
    <w:lvl w:ilvl="7" w:tplc="68643C1C">
      <w:start w:val="1"/>
      <w:numFmt w:val="lowerLetter"/>
      <w:lvlText w:val="%8."/>
      <w:lvlJc w:val="left"/>
      <w:pPr>
        <w:ind w:left="5760" w:hanging="360"/>
      </w:pPr>
    </w:lvl>
    <w:lvl w:ilvl="8" w:tplc="8BB4F7A0">
      <w:start w:val="1"/>
      <w:numFmt w:val="lowerRoman"/>
      <w:lvlText w:val="%9."/>
      <w:lvlJc w:val="right"/>
      <w:pPr>
        <w:ind w:left="6480" w:hanging="180"/>
      </w:pPr>
    </w:lvl>
  </w:abstractNum>
  <w:abstractNum w:abstractNumId="24">
    <w:nsid w:val="7D310523"/>
    <w:multiLevelType w:val="hybridMultilevel"/>
    <w:tmpl w:val="5FA4A9F4"/>
    <w:styleLink w:val="111111113"/>
    <w:lvl w:ilvl="0" w:tplc="7E5616B6">
      <w:start w:val="1"/>
      <w:numFmt w:val="bullet"/>
      <w:pStyle w:val="31"/>
      <w:lvlText w:val=""/>
      <w:lvlJc w:val="left"/>
      <w:pPr>
        <w:tabs>
          <w:tab w:val="num" w:pos="720"/>
        </w:tabs>
        <w:ind w:left="720" w:hanging="360"/>
      </w:pPr>
      <w:rPr>
        <w:rFonts w:ascii="Symbol" w:hAnsi="Symbol" w:hint="default"/>
        <w:sz w:val="20"/>
      </w:rPr>
    </w:lvl>
    <w:lvl w:ilvl="1" w:tplc="BEDC98E4">
      <w:start w:val="1"/>
      <w:numFmt w:val="bullet"/>
      <w:lvlText w:val="o"/>
      <w:lvlJc w:val="left"/>
      <w:pPr>
        <w:tabs>
          <w:tab w:val="num" w:pos="1440"/>
        </w:tabs>
        <w:ind w:left="1440" w:hanging="360"/>
      </w:pPr>
      <w:rPr>
        <w:rFonts w:ascii="Courier New" w:hAnsi="Courier New" w:hint="default"/>
        <w:sz w:val="20"/>
      </w:rPr>
    </w:lvl>
    <w:lvl w:ilvl="2" w:tplc="F8BCDAD4">
      <w:start w:val="1"/>
      <w:numFmt w:val="bullet"/>
      <w:lvlText w:val=""/>
      <w:lvlJc w:val="left"/>
      <w:pPr>
        <w:tabs>
          <w:tab w:val="num" w:pos="2160"/>
        </w:tabs>
        <w:ind w:left="2160" w:hanging="360"/>
      </w:pPr>
      <w:rPr>
        <w:rFonts w:ascii="Wingdings" w:hAnsi="Wingdings" w:hint="default"/>
        <w:sz w:val="20"/>
      </w:rPr>
    </w:lvl>
    <w:lvl w:ilvl="3" w:tplc="B832F796">
      <w:start w:val="1"/>
      <w:numFmt w:val="bullet"/>
      <w:lvlText w:val=""/>
      <w:lvlJc w:val="left"/>
      <w:pPr>
        <w:tabs>
          <w:tab w:val="num" w:pos="2880"/>
        </w:tabs>
        <w:ind w:left="2880" w:hanging="360"/>
      </w:pPr>
      <w:rPr>
        <w:rFonts w:ascii="Wingdings" w:hAnsi="Wingdings" w:hint="default"/>
        <w:sz w:val="20"/>
      </w:rPr>
    </w:lvl>
    <w:lvl w:ilvl="4" w:tplc="BAA028D2">
      <w:start w:val="1"/>
      <w:numFmt w:val="bullet"/>
      <w:lvlText w:val=""/>
      <w:lvlJc w:val="left"/>
      <w:pPr>
        <w:tabs>
          <w:tab w:val="num" w:pos="3600"/>
        </w:tabs>
        <w:ind w:left="3600" w:hanging="360"/>
      </w:pPr>
      <w:rPr>
        <w:rFonts w:ascii="Wingdings" w:hAnsi="Wingdings" w:hint="default"/>
        <w:sz w:val="20"/>
      </w:rPr>
    </w:lvl>
    <w:lvl w:ilvl="5" w:tplc="4A7CCB16">
      <w:start w:val="1"/>
      <w:numFmt w:val="bullet"/>
      <w:lvlText w:val=""/>
      <w:lvlJc w:val="left"/>
      <w:pPr>
        <w:tabs>
          <w:tab w:val="num" w:pos="4320"/>
        </w:tabs>
        <w:ind w:left="4320" w:hanging="360"/>
      </w:pPr>
      <w:rPr>
        <w:rFonts w:ascii="Wingdings" w:hAnsi="Wingdings" w:hint="default"/>
        <w:sz w:val="20"/>
      </w:rPr>
    </w:lvl>
    <w:lvl w:ilvl="6" w:tplc="A52879DA">
      <w:start w:val="1"/>
      <w:numFmt w:val="bullet"/>
      <w:lvlText w:val=""/>
      <w:lvlJc w:val="left"/>
      <w:pPr>
        <w:tabs>
          <w:tab w:val="num" w:pos="5040"/>
        </w:tabs>
        <w:ind w:left="5040" w:hanging="360"/>
      </w:pPr>
      <w:rPr>
        <w:rFonts w:ascii="Wingdings" w:hAnsi="Wingdings" w:hint="default"/>
        <w:sz w:val="20"/>
      </w:rPr>
    </w:lvl>
    <w:lvl w:ilvl="7" w:tplc="00204A04">
      <w:start w:val="1"/>
      <w:numFmt w:val="bullet"/>
      <w:lvlText w:val=""/>
      <w:lvlJc w:val="left"/>
      <w:pPr>
        <w:tabs>
          <w:tab w:val="num" w:pos="5760"/>
        </w:tabs>
        <w:ind w:left="5760" w:hanging="360"/>
      </w:pPr>
      <w:rPr>
        <w:rFonts w:ascii="Wingdings" w:hAnsi="Wingdings" w:hint="default"/>
        <w:sz w:val="20"/>
      </w:rPr>
    </w:lvl>
    <w:lvl w:ilvl="8" w:tplc="08749536">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
  </w:num>
  <w:num w:numId="4">
    <w:abstractNumId w:val="21"/>
  </w:num>
  <w:num w:numId="5">
    <w:abstractNumId w:val="11"/>
  </w:num>
  <w:num w:numId="6">
    <w:abstractNumId w:val="14"/>
  </w:num>
  <w:num w:numId="7">
    <w:abstractNumId w:val="2"/>
  </w:num>
  <w:num w:numId="8">
    <w:abstractNumId w:val="7"/>
  </w:num>
  <w:num w:numId="9">
    <w:abstractNumId w:val="13"/>
  </w:num>
  <w:num w:numId="10">
    <w:abstractNumId w:val="4"/>
  </w:num>
  <w:num w:numId="11">
    <w:abstractNumId w:val="8"/>
  </w:num>
  <w:num w:numId="12">
    <w:abstractNumId w:val="17"/>
  </w:num>
  <w:num w:numId="13">
    <w:abstractNumId w:val="9"/>
  </w:num>
  <w:num w:numId="14">
    <w:abstractNumId w:val="22"/>
  </w:num>
  <w:num w:numId="15">
    <w:abstractNumId w:val="5"/>
  </w:num>
  <w:num w:numId="16">
    <w:abstractNumId w:val="6"/>
  </w:num>
  <w:num w:numId="17">
    <w:abstractNumId w:val="0"/>
  </w:num>
  <w:num w:numId="18">
    <w:abstractNumId w:val="23"/>
  </w:num>
  <w:num w:numId="19">
    <w:abstractNumId w:val="19"/>
  </w:num>
  <w:num w:numId="20">
    <w:abstractNumId w:val="12"/>
  </w:num>
  <w:num w:numId="21">
    <w:abstractNumId w:val="18"/>
  </w:num>
  <w:num w:numId="22">
    <w:abstractNumId w:val="15"/>
  </w:num>
  <w:num w:numId="23">
    <w:abstractNumId w:val="20"/>
  </w:num>
  <w:num w:numId="24">
    <w:abstractNumId w:val="16"/>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97"/>
    <w:rsid w:val="00002D24"/>
    <w:rsid w:val="00036CBA"/>
    <w:rsid w:val="00056722"/>
    <w:rsid w:val="00093B2F"/>
    <w:rsid w:val="000C013D"/>
    <w:rsid w:val="000D214E"/>
    <w:rsid w:val="000D3978"/>
    <w:rsid w:val="000E4F97"/>
    <w:rsid w:val="000F6036"/>
    <w:rsid w:val="001B0222"/>
    <w:rsid w:val="001B7E58"/>
    <w:rsid w:val="001C5EEB"/>
    <w:rsid w:val="001E4A60"/>
    <w:rsid w:val="00227C76"/>
    <w:rsid w:val="002375F9"/>
    <w:rsid w:val="00277857"/>
    <w:rsid w:val="0028315D"/>
    <w:rsid w:val="002A4BC1"/>
    <w:rsid w:val="002B2E09"/>
    <w:rsid w:val="002C4024"/>
    <w:rsid w:val="002C41D4"/>
    <w:rsid w:val="002C5981"/>
    <w:rsid w:val="002D6F93"/>
    <w:rsid w:val="002E01DF"/>
    <w:rsid w:val="00315722"/>
    <w:rsid w:val="00320CB2"/>
    <w:rsid w:val="00350E68"/>
    <w:rsid w:val="00385C69"/>
    <w:rsid w:val="003963EB"/>
    <w:rsid w:val="003C0460"/>
    <w:rsid w:val="003C397A"/>
    <w:rsid w:val="003D062A"/>
    <w:rsid w:val="00413C4F"/>
    <w:rsid w:val="00417CFA"/>
    <w:rsid w:val="00443780"/>
    <w:rsid w:val="00455DBF"/>
    <w:rsid w:val="00461EF2"/>
    <w:rsid w:val="00473F07"/>
    <w:rsid w:val="00474E6E"/>
    <w:rsid w:val="0049764A"/>
    <w:rsid w:val="004B03EE"/>
    <w:rsid w:val="005011B9"/>
    <w:rsid w:val="00501793"/>
    <w:rsid w:val="005106BB"/>
    <w:rsid w:val="00513310"/>
    <w:rsid w:val="00540726"/>
    <w:rsid w:val="00554D33"/>
    <w:rsid w:val="005752C3"/>
    <w:rsid w:val="00581FD2"/>
    <w:rsid w:val="00585F45"/>
    <w:rsid w:val="005A2542"/>
    <w:rsid w:val="005D0B12"/>
    <w:rsid w:val="005E384F"/>
    <w:rsid w:val="005F4338"/>
    <w:rsid w:val="00613D12"/>
    <w:rsid w:val="00622AC4"/>
    <w:rsid w:val="00630CF2"/>
    <w:rsid w:val="00653F02"/>
    <w:rsid w:val="00657F1D"/>
    <w:rsid w:val="006763DF"/>
    <w:rsid w:val="007124CE"/>
    <w:rsid w:val="00786CBC"/>
    <w:rsid w:val="00792AC0"/>
    <w:rsid w:val="00795208"/>
    <w:rsid w:val="007A33D4"/>
    <w:rsid w:val="007A7F4B"/>
    <w:rsid w:val="007D1128"/>
    <w:rsid w:val="007E0C6C"/>
    <w:rsid w:val="007E3BEA"/>
    <w:rsid w:val="007E6394"/>
    <w:rsid w:val="00805284"/>
    <w:rsid w:val="008175CA"/>
    <w:rsid w:val="008711AC"/>
    <w:rsid w:val="008768F2"/>
    <w:rsid w:val="0089207C"/>
    <w:rsid w:val="00896516"/>
    <w:rsid w:val="008A21F9"/>
    <w:rsid w:val="008A5579"/>
    <w:rsid w:val="008C1C75"/>
    <w:rsid w:val="008C621E"/>
    <w:rsid w:val="008C7699"/>
    <w:rsid w:val="008D2AB4"/>
    <w:rsid w:val="00925C81"/>
    <w:rsid w:val="00926C54"/>
    <w:rsid w:val="00974A53"/>
    <w:rsid w:val="00976A46"/>
    <w:rsid w:val="009815C7"/>
    <w:rsid w:val="00985829"/>
    <w:rsid w:val="00994A29"/>
    <w:rsid w:val="009B0AF5"/>
    <w:rsid w:val="009B6DEA"/>
    <w:rsid w:val="00A04092"/>
    <w:rsid w:val="00A1791C"/>
    <w:rsid w:val="00A2731A"/>
    <w:rsid w:val="00A45DF4"/>
    <w:rsid w:val="00A57B2F"/>
    <w:rsid w:val="00A57CC4"/>
    <w:rsid w:val="00A66022"/>
    <w:rsid w:val="00A872EB"/>
    <w:rsid w:val="00A947B4"/>
    <w:rsid w:val="00AC11E1"/>
    <w:rsid w:val="00AC79F2"/>
    <w:rsid w:val="00AE5171"/>
    <w:rsid w:val="00B2155D"/>
    <w:rsid w:val="00B41178"/>
    <w:rsid w:val="00B57AB1"/>
    <w:rsid w:val="00B824C8"/>
    <w:rsid w:val="00BA18F9"/>
    <w:rsid w:val="00BF2E19"/>
    <w:rsid w:val="00C133E7"/>
    <w:rsid w:val="00C15614"/>
    <w:rsid w:val="00C3435D"/>
    <w:rsid w:val="00C40503"/>
    <w:rsid w:val="00C65527"/>
    <w:rsid w:val="00C921F7"/>
    <w:rsid w:val="00CB6B2B"/>
    <w:rsid w:val="00CC1A1F"/>
    <w:rsid w:val="00CD2ED2"/>
    <w:rsid w:val="00CD37F8"/>
    <w:rsid w:val="00CD5368"/>
    <w:rsid w:val="00CD60DB"/>
    <w:rsid w:val="00CE1C91"/>
    <w:rsid w:val="00D26F4B"/>
    <w:rsid w:val="00D41153"/>
    <w:rsid w:val="00D73C0D"/>
    <w:rsid w:val="00D86058"/>
    <w:rsid w:val="00DA3246"/>
    <w:rsid w:val="00DB41A5"/>
    <w:rsid w:val="00DE67F9"/>
    <w:rsid w:val="00DF5D28"/>
    <w:rsid w:val="00E11E42"/>
    <w:rsid w:val="00E40F07"/>
    <w:rsid w:val="00E55952"/>
    <w:rsid w:val="00E55C41"/>
    <w:rsid w:val="00E63770"/>
    <w:rsid w:val="00E774A4"/>
    <w:rsid w:val="00E814A3"/>
    <w:rsid w:val="00E94690"/>
    <w:rsid w:val="00EB32C3"/>
    <w:rsid w:val="00EC3C9C"/>
    <w:rsid w:val="00ED76B2"/>
    <w:rsid w:val="00EE0CA1"/>
    <w:rsid w:val="00EF1A6D"/>
    <w:rsid w:val="00F10B5E"/>
    <w:rsid w:val="00F1153E"/>
    <w:rsid w:val="00F25066"/>
    <w:rsid w:val="00F34B1E"/>
    <w:rsid w:val="00F3666A"/>
    <w:rsid w:val="00F877D0"/>
    <w:rsid w:val="00FA1EE9"/>
    <w:rsid w:val="00FA3954"/>
    <w:rsid w:val="00FE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4191A-28FC-4ABF-84FD-9270510E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4"/>
      <w:szCs w:val="24"/>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lang w:val="en-US" w:bidi="en-US"/>
    </w:rPr>
  </w:style>
  <w:style w:type="paragraph" w:styleId="20">
    <w:name w:val="heading 2"/>
    <w:basedOn w:val="a"/>
    <w:next w:val="a"/>
    <w:link w:val="22"/>
    <w:uiPriority w:val="99"/>
    <w:qFormat/>
    <w:pPr>
      <w:keepNext/>
      <w:keepLines/>
      <w:spacing w:before="200" w:after="0"/>
      <w:outlineLvl w:val="1"/>
    </w:pPr>
    <w:rPr>
      <w:rFonts w:ascii="Cambria" w:eastAsia="Times New Roman" w:hAnsi="Cambria"/>
      <w:b/>
      <w:bCs/>
      <w:color w:val="4F81BD"/>
      <w:sz w:val="26"/>
      <w:szCs w:val="26"/>
      <w:lang w:val="en-US" w:bidi="en-US"/>
    </w:rPr>
  </w:style>
  <w:style w:type="paragraph" w:styleId="32">
    <w:name w:val="heading 3"/>
    <w:basedOn w:val="a"/>
    <w:next w:val="a"/>
    <w:link w:val="33"/>
    <w:uiPriority w:val="99"/>
    <w:qFormat/>
    <w:pPr>
      <w:keepNext/>
      <w:spacing w:before="240" w:after="60"/>
      <w:outlineLvl w:val="2"/>
    </w:pPr>
    <w:rPr>
      <w:rFonts w:ascii="Cambria" w:eastAsia="Times New Roman" w:hAnsi="Cambria"/>
      <w:b/>
      <w:bCs/>
      <w:sz w:val="26"/>
      <w:szCs w:val="26"/>
    </w:rPr>
  </w:style>
  <w:style w:type="paragraph" w:styleId="40">
    <w:name w:val="heading 4"/>
    <w:basedOn w:val="a"/>
    <w:next w:val="a"/>
    <w:link w:val="41"/>
    <w:uiPriority w:val="99"/>
    <w:qFormat/>
    <w:pPr>
      <w:keepNext/>
      <w:keepLines/>
      <w:spacing w:before="200" w:after="0"/>
      <w:outlineLvl w:val="3"/>
    </w:pPr>
    <w:rPr>
      <w:rFonts w:ascii="Cambria" w:eastAsia="Times New Roman" w:hAnsi="Cambria"/>
      <w:b/>
      <w:bCs/>
      <w:i/>
      <w:iCs/>
      <w:color w:val="4F81BD"/>
      <w:sz w:val="22"/>
      <w:szCs w:val="22"/>
      <w:lang w:val="en-US" w:bidi="en-US"/>
    </w:rPr>
  </w:style>
  <w:style w:type="paragraph" w:styleId="51">
    <w:name w:val="heading 5"/>
    <w:basedOn w:val="a"/>
    <w:next w:val="a"/>
    <w:link w:val="52"/>
    <w:uiPriority w:val="99"/>
    <w:qFormat/>
    <w:pPr>
      <w:keepNext/>
      <w:keepLines/>
      <w:spacing w:before="200" w:after="0"/>
      <w:outlineLvl w:val="4"/>
    </w:pPr>
    <w:rPr>
      <w:rFonts w:ascii="Cambria" w:eastAsia="Times New Roman" w:hAnsi="Cambria"/>
      <w:color w:val="243F60"/>
      <w:sz w:val="22"/>
      <w:szCs w:val="22"/>
      <w:lang w:val="en-US" w:bidi="en-US"/>
    </w:rPr>
  </w:style>
  <w:style w:type="paragraph" w:styleId="6">
    <w:name w:val="heading 6"/>
    <w:basedOn w:val="a"/>
    <w:next w:val="a"/>
    <w:link w:val="60"/>
    <w:uiPriority w:val="99"/>
    <w:qFormat/>
    <w:pPr>
      <w:keepNext/>
      <w:keepLines/>
      <w:spacing w:before="200" w:after="0"/>
      <w:outlineLvl w:val="5"/>
    </w:pPr>
    <w:rPr>
      <w:rFonts w:ascii="Cambria" w:eastAsia="Times New Roman" w:hAnsi="Cambria"/>
      <w:i/>
      <w:iCs/>
      <w:color w:val="243F60"/>
      <w:sz w:val="22"/>
      <w:szCs w:val="22"/>
      <w:lang w:val="en-US" w:bidi="en-US"/>
    </w:rPr>
  </w:style>
  <w:style w:type="paragraph" w:styleId="7">
    <w:name w:val="heading 7"/>
    <w:basedOn w:val="a"/>
    <w:next w:val="a"/>
    <w:link w:val="70"/>
    <w:uiPriority w:val="99"/>
    <w:qFormat/>
    <w:pPr>
      <w:keepNext/>
      <w:keepLines/>
      <w:spacing w:before="200" w:after="0"/>
      <w:outlineLvl w:val="6"/>
    </w:pPr>
    <w:rPr>
      <w:rFonts w:ascii="Cambria" w:eastAsia="Times New Roman" w:hAnsi="Cambria"/>
      <w:i/>
      <w:iCs/>
      <w:color w:val="404040"/>
      <w:sz w:val="22"/>
      <w:szCs w:val="22"/>
      <w:lang w:val="en-US" w:bidi="en-US"/>
    </w:rPr>
  </w:style>
  <w:style w:type="paragraph" w:styleId="8">
    <w:name w:val="heading 8"/>
    <w:basedOn w:val="a"/>
    <w:next w:val="a"/>
    <w:link w:val="80"/>
    <w:uiPriority w:val="99"/>
    <w:qFormat/>
    <w:pPr>
      <w:keepNext/>
      <w:keepLines/>
      <w:spacing w:before="200" w:after="0"/>
      <w:outlineLvl w:val="7"/>
    </w:pPr>
    <w:rPr>
      <w:rFonts w:ascii="Cambria" w:eastAsia="Times New Roman" w:hAnsi="Cambria"/>
      <w:color w:val="4F81BD"/>
      <w:sz w:val="20"/>
      <w:szCs w:val="20"/>
      <w:lang w:val="en-US" w:bidi="en-US"/>
    </w:rPr>
  </w:style>
  <w:style w:type="paragraph" w:styleId="9">
    <w:name w:val="heading 9"/>
    <w:basedOn w:val="a"/>
    <w:next w:val="a"/>
    <w:link w:val="90"/>
    <w:uiPriority w:val="99"/>
    <w:qFormat/>
    <w:pPr>
      <w:keepNext/>
      <w:keepLines/>
      <w:spacing w:before="200" w:after="0"/>
      <w:outlineLvl w:val="8"/>
    </w:pPr>
    <w:rPr>
      <w:rFonts w:ascii="Cambria" w:eastAsia="Times New Roman" w:hAnsi="Cambria"/>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table of figures"/>
    <w:basedOn w:val="a"/>
    <w:next w:val="a"/>
    <w:uiPriority w:val="99"/>
    <w:unhideWhenUsed/>
    <w:pPr>
      <w:spacing w:after="0"/>
    </w:pPr>
  </w:style>
  <w:style w:type="character" w:customStyle="1" w:styleId="10">
    <w:name w:val="Заголовок 1 Знак"/>
    <w:link w:val="1"/>
    <w:uiPriority w:val="99"/>
    <w:rPr>
      <w:rFonts w:ascii="Cambria" w:eastAsia="Times New Roman" w:hAnsi="Cambria"/>
      <w:b/>
      <w:bCs/>
      <w:color w:val="365F91"/>
      <w:sz w:val="28"/>
      <w:szCs w:val="28"/>
      <w:lang w:val="en-US" w:eastAsia="en-US" w:bidi="en-US"/>
    </w:rPr>
  </w:style>
  <w:style w:type="character" w:customStyle="1" w:styleId="22">
    <w:name w:val="Заголовок 2 Знак"/>
    <w:link w:val="20"/>
    <w:uiPriority w:val="99"/>
    <w:rPr>
      <w:rFonts w:ascii="Cambria" w:eastAsia="Times New Roman" w:hAnsi="Cambria"/>
      <w:b/>
      <w:bCs/>
      <w:color w:val="4F81BD"/>
      <w:sz w:val="26"/>
      <w:szCs w:val="26"/>
      <w:lang w:val="en-US" w:eastAsia="en-US" w:bidi="en-US"/>
    </w:rPr>
  </w:style>
  <w:style w:type="character" w:customStyle="1" w:styleId="33">
    <w:name w:val="Заголовок 3 Знак"/>
    <w:link w:val="32"/>
    <w:uiPriority w:val="99"/>
    <w:rPr>
      <w:rFonts w:ascii="Cambria" w:eastAsia="Times New Roman" w:hAnsi="Cambria"/>
      <w:b/>
      <w:bCs/>
      <w:sz w:val="26"/>
      <w:szCs w:val="26"/>
      <w:lang w:eastAsia="en-US"/>
    </w:rPr>
  </w:style>
  <w:style w:type="character" w:customStyle="1" w:styleId="41">
    <w:name w:val="Заголовок 4 Знак"/>
    <w:link w:val="40"/>
    <w:uiPriority w:val="99"/>
    <w:rPr>
      <w:rFonts w:ascii="Cambria" w:eastAsia="Times New Roman" w:hAnsi="Cambria"/>
      <w:b/>
      <w:bCs/>
      <w:i/>
      <w:iCs/>
      <w:color w:val="4F81BD"/>
      <w:sz w:val="22"/>
      <w:szCs w:val="22"/>
      <w:lang w:val="en-US" w:eastAsia="en-US" w:bidi="en-US"/>
    </w:rPr>
  </w:style>
  <w:style w:type="character" w:customStyle="1" w:styleId="52">
    <w:name w:val="Заголовок 5 Знак"/>
    <w:link w:val="51"/>
    <w:uiPriority w:val="99"/>
    <w:rPr>
      <w:rFonts w:ascii="Cambria" w:eastAsia="Times New Roman" w:hAnsi="Cambria"/>
      <w:color w:val="243F60"/>
      <w:sz w:val="22"/>
      <w:szCs w:val="22"/>
      <w:lang w:val="en-US" w:eastAsia="en-US" w:bidi="en-US"/>
    </w:rPr>
  </w:style>
  <w:style w:type="character" w:customStyle="1" w:styleId="60">
    <w:name w:val="Заголовок 6 Знак"/>
    <w:link w:val="6"/>
    <w:uiPriority w:val="99"/>
    <w:rPr>
      <w:rFonts w:ascii="Cambria" w:eastAsia="Times New Roman" w:hAnsi="Cambria"/>
      <w:i/>
      <w:iCs/>
      <w:color w:val="243F60"/>
      <w:sz w:val="22"/>
      <w:szCs w:val="22"/>
      <w:lang w:val="en-US" w:eastAsia="en-US" w:bidi="en-US"/>
    </w:rPr>
  </w:style>
  <w:style w:type="character" w:customStyle="1" w:styleId="70">
    <w:name w:val="Заголовок 7 Знак"/>
    <w:link w:val="7"/>
    <w:uiPriority w:val="99"/>
    <w:rPr>
      <w:rFonts w:ascii="Cambria" w:eastAsia="Times New Roman" w:hAnsi="Cambria"/>
      <w:i/>
      <w:iCs/>
      <w:color w:val="404040"/>
      <w:sz w:val="22"/>
      <w:szCs w:val="22"/>
      <w:lang w:val="en-US" w:eastAsia="en-US" w:bidi="en-US"/>
    </w:rPr>
  </w:style>
  <w:style w:type="character" w:customStyle="1" w:styleId="80">
    <w:name w:val="Заголовок 8 Знак"/>
    <w:link w:val="8"/>
    <w:uiPriority w:val="99"/>
    <w:rPr>
      <w:rFonts w:ascii="Cambria" w:eastAsia="Times New Roman" w:hAnsi="Cambria"/>
      <w:color w:val="4F81BD"/>
      <w:lang w:val="en-US" w:eastAsia="en-US" w:bidi="en-US"/>
    </w:rPr>
  </w:style>
  <w:style w:type="character" w:customStyle="1" w:styleId="90">
    <w:name w:val="Заголовок 9 Знак"/>
    <w:link w:val="9"/>
    <w:uiPriority w:val="99"/>
    <w:rPr>
      <w:rFonts w:ascii="Cambria" w:eastAsia="Times New Roman" w:hAnsi="Cambria"/>
      <w:i/>
      <w:iCs/>
      <w:color w:val="404040"/>
      <w:lang w:val="en-US" w:eastAsia="en-US" w:bidi="en-US"/>
    </w:rPr>
  </w:style>
  <w:style w:type="paragraph" w:styleId="a4">
    <w:name w:val="header"/>
    <w:basedOn w:val="a"/>
    <w:link w:val="a5"/>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styleId="a8">
    <w:name w:val="List Paragraph"/>
    <w:basedOn w:val="a"/>
    <w:uiPriority w:val="34"/>
    <w:qFormat/>
    <w:pPr>
      <w:ind w:left="720"/>
      <w:contextualSpacing/>
    </w:pPr>
    <w:rPr>
      <w:rFonts w:ascii="Calibri" w:hAnsi="Calibri"/>
      <w:sz w:val="22"/>
    </w:rPr>
  </w:style>
  <w:style w:type="paragraph" w:customStyle="1" w:styleId="western">
    <w:name w:val="western"/>
    <w:basedOn w:val="a"/>
    <w:uiPriority w:val="99"/>
    <w:pPr>
      <w:spacing w:before="100" w:beforeAutospacing="1" w:after="100" w:afterAutospacing="1" w:line="240" w:lineRule="auto"/>
    </w:pPr>
    <w:rPr>
      <w:rFonts w:eastAsia="Times New Roman"/>
      <w:lang w:eastAsia="ru-RU"/>
    </w:rPr>
  </w:style>
  <w:style w:type="paragraph" w:styleId="12">
    <w:name w:val="toc 1"/>
    <w:basedOn w:val="a"/>
    <w:next w:val="a"/>
    <w:uiPriority w:val="99"/>
    <w:qFormat/>
    <w:pPr>
      <w:tabs>
        <w:tab w:val="right" w:leader="dot" w:pos="9356"/>
      </w:tabs>
      <w:spacing w:after="0" w:line="240" w:lineRule="auto"/>
      <w:ind w:right="-1"/>
      <w:jc w:val="center"/>
    </w:pPr>
    <w:rPr>
      <w:rFonts w:eastAsia="Times New Roman"/>
      <w:b/>
      <w:bCs/>
      <w:caps/>
      <w:lang w:eastAsia="ru-RU"/>
    </w:rPr>
  </w:style>
  <w:style w:type="character" w:styleId="a9">
    <w:name w:val="Hyperlink"/>
    <w:uiPriority w:val="99"/>
    <w:unhideWhenUsed/>
    <w:rPr>
      <w:color w:val="0000FF"/>
      <w:u w:val="single"/>
    </w:rPr>
  </w:style>
  <w:style w:type="character" w:customStyle="1" w:styleId="apple-converted-space">
    <w:name w:val="apple-converted-space"/>
    <w:basedOn w:val="a0"/>
    <w:uiPriority w:val="99"/>
  </w:style>
  <w:style w:type="paragraph" w:customStyle="1" w:styleId="13">
    <w:name w:val="Обычный1"/>
    <w:uiPriority w:val="99"/>
    <w:qFormat/>
    <w:rPr>
      <w:rFonts w:eastAsia="Times New Roman"/>
      <w:sz w:val="24"/>
    </w:rPr>
  </w:style>
  <w:style w:type="paragraph" w:styleId="aa">
    <w:name w:val="footnote text"/>
    <w:basedOn w:val="a"/>
    <w:link w:val="ab"/>
    <w:uiPriority w:val="99"/>
    <w:unhideWhenUsed/>
    <w:pPr>
      <w:spacing w:after="0" w:line="240" w:lineRule="auto"/>
    </w:pPr>
    <w:rPr>
      <w:sz w:val="20"/>
      <w:szCs w:val="20"/>
    </w:rPr>
  </w:style>
  <w:style w:type="character" w:customStyle="1" w:styleId="ab">
    <w:name w:val="Текст сноски Знак"/>
    <w:link w:val="aa"/>
    <w:uiPriority w:val="99"/>
    <w:rPr>
      <w:rFonts w:eastAsia="Calibri"/>
      <w:sz w:val="20"/>
      <w:szCs w:val="20"/>
    </w:rPr>
  </w:style>
  <w:style w:type="character" w:styleId="ac">
    <w:name w:val="footnote reference"/>
    <w:uiPriority w:val="99"/>
    <w:unhideWhenUsed/>
    <w:rPr>
      <w:vertAlign w:val="superscript"/>
    </w:rPr>
  </w:style>
  <w:style w:type="character" w:styleId="ad">
    <w:name w:val="Strong"/>
    <w:uiPriority w:val="99"/>
    <w:qFormat/>
    <w:rPr>
      <w:b/>
      <w:bCs/>
    </w:rPr>
  </w:style>
  <w:style w:type="paragraph" w:styleId="ae">
    <w:name w:val="Body Text"/>
    <w:basedOn w:val="a"/>
    <w:link w:val="14"/>
    <w:uiPriority w:val="99"/>
    <w:qFormat/>
    <w:pPr>
      <w:spacing w:after="0" w:line="360" w:lineRule="exact"/>
      <w:ind w:firstLine="720"/>
      <w:jc w:val="both"/>
    </w:pPr>
    <w:rPr>
      <w:rFonts w:eastAsia="Times New Roman"/>
      <w:sz w:val="28"/>
      <w:szCs w:val="20"/>
      <w:lang w:eastAsia="ru-RU"/>
    </w:rPr>
  </w:style>
  <w:style w:type="character" w:customStyle="1" w:styleId="14">
    <w:name w:val="Основной текст Знак1"/>
    <w:link w:val="ae"/>
    <w:uiPriority w:val="99"/>
    <w:rPr>
      <w:rFonts w:eastAsia="Times New Roman"/>
      <w:sz w:val="28"/>
      <w:szCs w:val="20"/>
      <w:lang w:eastAsia="ru-RU"/>
    </w:rPr>
  </w:style>
  <w:style w:type="character" w:customStyle="1" w:styleId="af">
    <w:name w:val="Основной текст Знак"/>
    <w:basedOn w:val="a0"/>
    <w:uiPriority w:val="99"/>
  </w:style>
  <w:style w:type="paragraph" w:customStyle="1" w:styleId="af0">
    <w:name w:val="Заголовок к тексту"/>
    <w:basedOn w:val="a"/>
    <w:next w:val="ae"/>
    <w:uiPriority w:val="99"/>
    <w:qFormat/>
    <w:pPr>
      <w:spacing w:after="480" w:line="240" w:lineRule="exact"/>
    </w:pPr>
    <w:rPr>
      <w:rFonts w:eastAsia="Times New Roman"/>
      <w:b/>
      <w:sz w:val="28"/>
      <w:szCs w:val="20"/>
      <w:lang w:eastAsia="ru-RU"/>
    </w:rPr>
  </w:style>
  <w:style w:type="paragraph" w:customStyle="1" w:styleId="af1">
    <w:name w:val="Исполнитель"/>
    <w:basedOn w:val="ae"/>
    <w:uiPriority w:val="99"/>
    <w:qFormat/>
    <w:pPr>
      <w:spacing w:after="120" w:line="240" w:lineRule="exact"/>
      <w:ind w:firstLine="0"/>
      <w:jc w:val="left"/>
    </w:pPr>
    <w:rPr>
      <w:sz w:val="24"/>
    </w:rPr>
  </w:style>
  <w:style w:type="paragraph" w:customStyle="1" w:styleId="ConsPlusNormal">
    <w:name w:val="ConsPlusNormal"/>
    <w:link w:val="ConsPlusNormal0"/>
    <w:uiPriority w:val="99"/>
    <w:qFormat/>
    <w:pPr>
      <w:widowControl w:val="0"/>
      <w:ind w:firstLine="720"/>
    </w:pPr>
    <w:rPr>
      <w:rFonts w:ascii="Arial" w:eastAsia="Times New Roman" w:hAnsi="Arial" w:cs="Arial"/>
    </w:rPr>
  </w:style>
  <w:style w:type="character" w:styleId="af2">
    <w:name w:val="page number"/>
    <w:basedOn w:val="a0"/>
  </w:style>
  <w:style w:type="paragraph" w:styleId="af3">
    <w:name w:val="Normal (Web)"/>
    <w:basedOn w:val="a"/>
    <w:link w:val="af4"/>
    <w:uiPriority w:val="99"/>
    <w:unhideWhenUsed/>
    <w:qFormat/>
    <w:pPr>
      <w:spacing w:before="100" w:beforeAutospacing="1" w:after="100" w:afterAutospacing="1" w:line="240" w:lineRule="auto"/>
      <w:ind w:firstLine="709"/>
      <w:jc w:val="both"/>
    </w:pPr>
    <w:rPr>
      <w:rFonts w:eastAsia="Times New Roman"/>
      <w:lang w:val="en-US" w:eastAsia="ru-RU" w:bidi="en-US"/>
    </w:rPr>
  </w:style>
  <w:style w:type="table" w:styleId="af5">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unhideWhenUsed/>
    <w:pPr>
      <w:spacing w:after="0" w:line="240" w:lineRule="auto"/>
    </w:pPr>
    <w:rPr>
      <w:rFonts w:ascii="Tahoma" w:hAnsi="Tahoma" w:cs="Tahoma"/>
      <w:sz w:val="16"/>
      <w:szCs w:val="16"/>
    </w:rPr>
  </w:style>
  <w:style w:type="character" w:customStyle="1" w:styleId="af7">
    <w:name w:val="Текст выноски Знак"/>
    <w:link w:val="af6"/>
    <w:uiPriority w:val="99"/>
    <w:rPr>
      <w:rFonts w:ascii="Tahoma" w:hAnsi="Tahoma" w:cs="Tahoma"/>
      <w:sz w:val="16"/>
      <w:szCs w:val="16"/>
    </w:rPr>
  </w:style>
  <w:style w:type="character" w:customStyle="1" w:styleId="af8">
    <w:name w:val="Текст концевой сноски Знак"/>
    <w:link w:val="af9"/>
    <w:uiPriority w:val="99"/>
    <w:rPr>
      <w:rFonts w:ascii="Calibri" w:hAnsi="Calibri"/>
      <w:lang w:eastAsia="en-US"/>
    </w:rPr>
  </w:style>
  <w:style w:type="paragraph" w:styleId="af9">
    <w:name w:val="endnote text"/>
    <w:basedOn w:val="a"/>
    <w:link w:val="af8"/>
    <w:uiPriority w:val="99"/>
    <w:unhideWhenUsed/>
    <w:rPr>
      <w:rFonts w:ascii="Calibri" w:hAnsi="Calibri"/>
      <w:sz w:val="20"/>
      <w:szCs w:val="20"/>
    </w:rPr>
  </w:style>
  <w:style w:type="character" w:customStyle="1" w:styleId="35">
    <w:name w:val="Название Знак3"/>
    <w:link w:val="afa"/>
    <w:rPr>
      <w:rFonts w:ascii="Cambria" w:eastAsia="Times New Roman" w:hAnsi="Cambria"/>
      <w:color w:val="17365D"/>
      <w:spacing w:val="5"/>
      <w:sz w:val="52"/>
      <w:szCs w:val="52"/>
      <w:lang w:val="en-US" w:eastAsia="en-US" w:bidi="en-US"/>
    </w:rPr>
  </w:style>
  <w:style w:type="paragraph" w:styleId="afa">
    <w:name w:val="Title"/>
    <w:basedOn w:val="a"/>
    <w:next w:val="a"/>
    <w:link w:val="35"/>
    <w:uiPriority w:val="99"/>
    <w:qFormat/>
    <w:pPr>
      <w:pBdr>
        <w:bottom w:val="single" w:sz="8" w:space="4" w:color="4F81BD"/>
      </w:pBdr>
      <w:spacing w:after="300" w:line="240" w:lineRule="auto"/>
      <w:contextualSpacing/>
    </w:pPr>
    <w:rPr>
      <w:rFonts w:ascii="Cambria" w:eastAsia="Times New Roman" w:hAnsi="Cambria"/>
      <w:color w:val="17365D"/>
      <w:spacing w:val="5"/>
      <w:sz w:val="52"/>
      <w:szCs w:val="52"/>
      <w:lang w:val="en-US" w:bidi="en-US"/>
    </w:rPr>
  </w:style>
  <w:style w:type="paragraph" w:styleId="afb">
    <w:name w:val="Body Text Indent"/>
    <w:basedOn w:val="a"/>
    <w:link w:val="15"/>
    <w:uiPriority w:val="99"/>
    <w:unhideWhenUsed/>
    <w:pPr>
      <w:spacing w:after="120" w:line="240" w:lineRule="auto"/>
      <w:ind w:left="283"/>
    </w:pPr>
    <w:rPr>
      <w:rFonts w:eastAsia="Times New Roman"/>
      <w:sz w:val="20"/>
      <w:szCs w:val="20"/>
      <w:lang w:eastAsia="ru-RU"/>
    </w:rPr>
  </w:style>
  <w:style w:type="character" w:customStyle="1" w:styleId="15">
    <w:name w:val="Основной текст с отступом Знак1"/>
    <w:link w:val="afb"/>
    <w:uiPriority w:val="99"/>
    <w:rPr>
      <w:rFonts w:eastAsia="Times New Roman"/>
    </w:rPr>
  </w:style>
  <w:style w:type="character" w:customStyle="1" w:styleId="afc">
    <w:name w:val="Основной текст с отступом Знак"/>
    <w:uiPriority w:val="99"/>
    <w:rPr>
      <w:sz w:val="24"/>
      <w:szCs w:val="24"/>
      <w:lang w:eastAsia="en-US"/>
    </w:rPr>
  </w:style>
  <w:style w:type="paragraph" w:styleId="afd">
    <w:name w:val="Message Header"/>
    <w:basedOn w:val="a"/>
    <w:link w:val="16"/>
    <w:uiPriority w:val="99"/>
    <w:unhideWhenUsed/>
    <w:pPr>
      <w:spacing w:after="0" w:line="240" w:lineRule="auto"/>
      <w:jc w:val="center"/>
    </w:pPr>
    <w:rPr>
      <w:rFonts w:ascii="Arial" w:eastAsia="Times New Roman" w:hAnsi="Arial"/>
      <w:i/>
      <w:iCs/>
      <w:sz w:val="20"/>
      <w:szCs w:val="20"/>
      <w:lang w:eastAsia="ru-RU"/>
    </w:rPr>
  </w:style>
  <w:style w:type="character" w:customStyle="1" w:styleId="16">
    <w:name w:val="Шапка Знак1"/>
    <w:link w:val="afd"/>
    <w:uiPriority w:val="99"/>
    <w:rPr>
      <w:rFonts w:ascii="Arial" w:eastAsia="Times New Roman" w:hAnsi="Arial"/>
      <w:i/>
      <w:iCs/>
    </w:rPr>
  </w:style>
  <w:style w:type="character" w:customStyle="1" w:styleId="afe">
    <w:name w:val="Шапка Знак"/>
    <w:uiPriority w:val="99"/>
    <w:rPr>
      <w:rFonts w:ascii="Cambria" w:eastAsia="Times New Roman" w:hAnsi="Cambria" w:cs="Times New Roman"/>
      <w:sz w:val="24"/>
      <w:szCs w:val="24"/>
      <w:shd w:val="pct20" w:color="auto" w:fill="auto"/>
      <w:lang w:eastAsia="en-US"/>
    </w:rPr>
  </w:style>
  <w:style w:type="character" w:customStyle="1" w:styleId="aff">
    <w:name w:val="Подзаголовок Знак"/>
    <w:link w:val="aff0"/>
    <w:uiPriority w:val="99"/>
    <w:rPr>
      <w:rFonts w:ascii="Cambria" w:eastAsia="Times New Roman" w:hAnsi="Cambria"/>
      <w:i/>
      <w:iCs/>
      <w:color w:val="4F81BD"/>
      <w:spacing w:val="15"/>
      <w:lang w:val="en-US" w:eastAsia="en-US" w:bidi="en-US"/>
    </w:rPr>
  </w:style>
  <w:style w:type="paragraph" w:styleId="aff0">
    <w:name w:val="Subtitle"/>
    <w:basedOn w:val="a"/>
    <w:next w:val="a"/>
    <w:link w:val="aff"/>
    <w:uiPriority w:val="99"/>
    <w:qFormat/>
    <w:rPr>
      <w:rFonts w:ascii="Cambria" w:eastAsia="Times New Roman" w:hAnsi="Cambria"/>
      <w:i/>
      <w:iCs/>
      <w:color w:val="4F81BD"/>
      <w:spacing w:val="15"/>
      <w:sz w:val="20"/>
      <w:szCs w:val="20"/>
      <w:lang w:val="en-US" w:bidi="en-US"/>
    </w:rPr>
  </w:style>
  <w:style w:type="paragraph" w:styleId="aff1">
    <w:name w:val="Document Map"/>
    <w:basedOn w:val="a"/>
    <w:link w:val="17"/>
    <w:uiPriority w:val="99"/>
    <w:unhideWhenUsed/>
    <w:pPr>
      <w:spacing w:after="0" w:line="240" w:lineRule="auto"/>
    </w:pPr>
    <w:rPr>
      <w:rFonts w:ascii="Tahoma" w:eastAsia="Times New Roman" w:hAnsi="Tahoma" w:cs="Tahoma"/>
      <w:sz w:val="16"/>
      <w:szCs w:val="16"/>
      <w:lang w:val="en-US" w:eastAsia="ru-RU" w:bidi="en-US"/>
    </w:rPr>
  </w:style>
  <w:style w:type="character" w:customStyle="1" w:styleId="17">
    <w:name w:val="Схема документа Знак1"/>
    <w:link w:val="aff1"/>
    <w:uiPriority w:val="99"/>
    <w:semiHidden/>
    <w:rPr>
      <w:rFonts w:ascii="Tahoma" w:eastAsia="Times New Roman" w:hAnsi="Tahoma" w:cs="Tahoma"/>
      <w:sz w:val="16"/>
      <w:szCs w:val="16"/>
      <w:lang w:val="en-US" w:bidi="en-US"/>
    </w:rPr>
  </w:style>
  <w:style w:type="character" w:customStyle="1" w:styleId="aff2">
    <w:name w:val="Схема документа Знак"/>
    <w:uiPriority w:val="99"/>
    <w:rPr>
      <w:rFonts w:ascii="Tahoma" w:hAnsi="Tahoma" w:cs="Tahoma"/>
      <w:sz w:val="16"/>
      <w:szCs w:val="16"/>
      <w:lang w:eastAsia="en-US"/>
    </w:rPr>
  </w:style>
  <w:style w:type="character" w:customStyle="1" w:styleId="24">
    <w:name w:val="Цитата 2 Знак"/>
    <w:link w:val="25"/>
    <w:uiPriority w:val="99"/>
    <w:rPr>
      <w:rFonts w:ascii="Calibri" w:eastAsia="Times New Roman" w:hAnsi="Calibri"/>
      <w:i/>
      <w:iCs/>
      <w:color w:val="000000"/>
      <w:sz w:val="22"/>
      <w:szCs w:val="22"/>
      <w:lang w:val="en-US" w:eastAsia="en-US" w:bidi="en-US"/>
    </w:rPr>
  </w:style>
  <w:style w:type="paragraph" w:styleId="25">
    <w:name w:val="Quote"/>
    <w:basedOn w:val="a"/>
    <w:next w:val="a"/>
    <w:link w:val="24"/>
    <w:uiPriority w:val="99"/>
    <w:qFormat/>
    <w:rPr>
      <w:rFonts w:ascii="Calibri" w:eastAsia="Times New Roman" w:hAnsi="Calibri"/>
      <w:i/>
      <w:iCs/>
      <w:color w:val="000000"/>
      <w:sz w:val="22"/>
      <w:szCs w:val="22"/>
      <w:lang w:val="en-US" w:bidi="en-US"/>
    </w:rPr>
  </w:style>
  <w:style w:type="character" w:customStyle="1" w:styleId="aff3">
    <w:name w:val="Выделенная цитата Знак"/>
    <w:link w:val="aff4"/>
    <w:uiPriority w:val="99"/>
    <w:rPr>
      <w:rFonts w:ascii="Calibri" w:eastAsia="Times New Roman" w:hAnsi="Calibri"/>
      <w:b/>
      <w:bCs/>
      <w:i/>
      <w:iCs/>
      <w:color w:val="4F81BD"/>
      <w:sz w:val="22"/>
      <w:szCs w:val="22"/>
      <w:lang w:val="en-US" w:eastAsia="en-US" w:bidi="en-US"/>
    </w:rPr>
  </w:style>
  <w:style w:type="paragraph" w:styleId="aff4">
    <w:name w:val="Intense Quote"/>
    <w:basedOn w:val="a"/>
    <w:next w:val="a"/>
    <w:link w:val="aff3"/>
    <w:uiPriority w:val="99"/>
    <w:qFormat/>
    <w:pPr>
      <w:pBdr>
        <w:bottom w:val="single" w:sz="4" w:space="4" w:color="4F81BD"/>
      </w:pBdr>
      <w:spacing w:before="200" w:after="280"/>
      <w:ind w:left="936" w:right="936"/>
    </w:pPr>
    <w:rPr>
      <w:rFonts w:ascii="Calibri" w:eastAsia="Times New Roman" w:hAnsi="Calibri"/>
      <w:b/>
      <w:bCs/>
      <w:i/>
      <w:iCs/>
      <w:color w:val="4F81BD"/>
      <w:sz w:val="22"/>
      <w:szCs w:val="22"/>
      <w:lang w:val="en-US" w:bidi="en-US"/>
    </w:rPr>
  </w:style>
  <w:style w:type="character" w:customStyle="1" w:styleId="110">
    <w:name w:val="Табличный_боковик_11 Знак"/>
    <w:link w:val="111"/>
    <w:uiPriority w:val="99"/>
    <w:rPr>
      <w:rFonts w:eastAsia="Times New Roman"/>
      <w:sz w:val="22"/>
      <w:szCs w:val="22"/>
      <w:lang w:val="en-US" w:eastAsia="ru-RU" w:bidi="en-US"/>
    </w:rPr>
  </w:style>
  <w:style w:type="paragraph" w:customStyle="1" w:styleId="111">
    <w:name w:val="Табличный_боковик_11"/>
    <w:link w:val="110"/>
    <w:uiPriority w:val="99"/>
    <w:qFormat/>
    <w:rPr>
      <w:rFonts w:eastAsia="Times New Roman"/>
      <w:sz w:val="22"/>
      <w:szCs w:val="22"/>
      <w:lang w:val="en-US" w:bidi="en-US"/>
    </w:rPr>
  </w:style>
  <w:style w:type="character" w:customStyle="1" w:styleId="112">
    <w:name w:val="Табличный_таблица_11 Знак"/>
    <w:link w:val="113"/>
    <w:uiPriority w:val="99"/>
    <w:rPr>
      <w:rFonts w:eastAsia="Times New Roman"/>
      <w:sz w:val="22"/>
      <w:szCs w:val="22"/>
      <w:lang w:val="en-US" w:eastAsia="ru-RU" w:bidi="en-US"/>
    </w:rPr>
  </w:style>
  <w:style w:type="paragraph" w:customStyle="1" w:styleId="113">
    <w:name w:val="Табличный_таблица_11"/>
    <w:link w:val="112"/>
    <w:uiPriority w:val="99"/>
    <w:qFormat/>
    <w:pPr>
      <w:jc w:val="center"/>
    </w:pPr>
    <w:rPr>
      <w:rFonts w:eastAsia="Times New Roman"/>
      <w:sz w:val="22"/>
      <w:szCs w:val="22"/>
      <w:lang w:val="en-US" w:bidi="en-US"/>
    </w:rPr>
  </w:style>
  <w:style w:type="character" w:customStyle="1" w:styleId="4Exact">
    <w:name w:val="Заголовок №4 Exact"/>
    <w:link w:val="43"/>
    <w:rPr>
      <w:rFonts w:ascii="Segoe UI" w:hAnsi="Segoe UI" w:cs="Segoe UI"/>
      <w:sz w:val="22"/>
      <w:szCs w:val="22"/>
      <w:shd w:val="clear" w:color="auto" w:fill="FFFFFF"/>
    </w:rPr>
  </w:style>
  <w:style w:type="paragraph" w:customStyle="1" w:styleId="43">
    <w:name w:val="Заголовок №4"/>
    <w:basedOn w:val="a"/>
    <w:link w:val="4Exact"/>
    <w:pPr>
      <w:widowControl w:val="0"/>
      <w:shd w:val="clear" w:color="auto" w:fill="FFFFFF"/>
      <w:spacing w:after="0" w:line="307" w:lineRule="exact"/>
      <w:jc w:val="center"/>
      <w:outlineLvl w:val="3"/>
    </w:pPr>
    <w:rPr>
      <w:rFonts w:ascii="Segoe UI" w:hAnsi="Segoe UI"/>
      <w:sz w:val="22"/>
      <w:szCs w:val="22"/>
    </w:rPr>
  </w:style>
  <w:style w:type="paragraph" w:customStyle="1" w:styleId="msonormalbullet2gif">
    <w:name w:val="msonormalbullet2.gif"/>
    <w:basedOn w:val="a"/>
    <w:uiPriority w:val="99"/>
    <w:pPr>
      <w:spacing w:before="100" w:beforeAutospacing="1" w:after="100" w:afterAutospacing="1" w:line="240" w:lineRule="auto"/>
    </w:pPr>
    <w:rPr>
      <w:rFonts w:eastAsia="Times New Roman"/>
      <w:lang w:val="en-US" w:eastAsia="ru-RU" w:bidi="en-US"/>
    </w:rPr>
  </w:style>
  <w:style w:type="paragraph" w:customStyle="1" w:styleId="msonormalbullet1gif">
    <w:name w:val="msonormalbullet1.gif"/>
    <w:basedOn w:val="a"/>
    <w:uiPriority w:val="99"/>
    <w:pPr>
      <w:spacing w:before="100" w:beforeAutospacing="1" w:after="100" w:afterAutospacing="1" w:line="240" w:lineRule="auto"/>
    </w:pPr>
    <w:rPr>
      <w:rFonts w:eastAsia="Times New Roman"/>
      <w:lang w:val="en-US" w:eastAsia="ru-RU" w:bidi="en-US"/>
    </w:rPr>
  </w:style>
  <w:style w:type="paragraph" w:customStyle="1" w:styleId="msonormalbullet3gif">
    <w:name w:val="msonormalbullet3.gif"/>
    <w:basedOn w:val="a"/>
    <w:uiPriority w:val="99"/>
    <w:pPr>
      <w:spacing w:before="100" w:beforeAutospacing="1" w:after="100" w:afterAutospacing="1" w:line="240" w:lineRule="auto"/>
    </w:pPr>
    <w:rPr>
      <w:rFonts w:eastAsia="Times New Roman"/>
      <w:lang w:val="en-US" w:eastAsia="ru-RU" w:bidi="en-US"/>
    </w:rPr>
  </w:style>
  <w:style w:type="paragraph" w:customStyle="1" w:styleId="aff5">
    <w:name w:val="Заголовок ноль"/>
    <w:basedOn w:val="a"/>
    <w:uiPriority w:val="99"/>
    <w:pPr>
      <w:spacing w:after="0" w:line="100" w:lineRule="atLeast"/>
      <w:ind w:firstLine="709"/>
    </w:pPr>
    <w:rPr>
      <w:rFonts w:ascii="Courier New" w:eastAsia="Times New Roman" w:hAnsi="Courier New" w:cs="Courier New"/>
      <w:sz w:val="28"/>
      <w:szCs w:val="28"/>
      <w:lang w:eastAsia="ar-SA"/>
    </w:rPr>
  </w:style>
  <w:style w:type="character" w:customStyle="1" w:styleId="w">
    <w:name w:val="w"/>
    <w:uiPriority w:val="99"/>
  </w:style>
  <w:style w:type="character" w:styleId="aff6">
    <w:name w:val="Emphasis"/>
    <w:qFormat/>
    <w:rPr>
      <w:i/>
      <w:iCs/>
    </w:rPr>
  </w:style>
  <w:style w:type="paragraph" w:customStyle="1" w:styleId="b-articletextdocumentauthors">
    <w:name w:val="b-article__text document_authors"/>
    <w:basedOn w:val="a"/>
    <w:uiPriority w:val="99"/>
    <w:pPr>
      <w:spacing w:before="100" w:beforeAutospacing="1" w:after="100" w:afterAutospacing="1" w:line="240" w:lineRule="auto"/>
    </w:pPr>
    <w:rPr>
      <w:rFonts w:eastAsia="Times New Roman"/>
      <w:lang w:eastAsia="ru-RU"/>
    </w:rPr>
  </w:style>
  <w:style w:type="character" w:customStyle="1" w:styleId="font8">
    <w:name w:val="font_8"/>
    <w:basedOn w:val="a0"/>
  </w:style>
  <w:style w:type="character" w:styleId="aff7">
    <w:name w:val="FollowedHyperlink"/>
    <w:uiPriority w:val="99"/>
    <w:unhideWhenUsed/>
    <w:rPr>
      <w:color w:val="800080"/>
      <w:u w:val="single"/>
    </w:rPr>
  </w:style>
  <w:style w:type="paragraph" w:styleId="aff8">
    <w:name w:val="No Spacing"/>
    <w:link w:val="aff9"/>
    <w:uiPriority w:val="99"/>
    <w:qFormat/>
    <w:rPr>
      <w:rFonts w:ascii="Calibri" w:eastAsia="Times New Roman" w:hAnsi="Calibri"/>
      <w:sz w:val="22"/>
      <w:szCs w:val="22"/>
      <w:lang w:val="en-US" w:eastAsia="en-US" w:bidi="en-US"/>
    </w:rPr>
  </w:style>
  <w:style w:type="paragraph" w:customStyle="1" w:styleId="e9">
    <w:name w:val="Обычны$e9"/>
    <w:uiPriority w:val="99"/>
    <w:pPr>
      <w:widowControl w:val="0"/>
    </w:pPr>
    <w:rPr>
      <w:rFonts w:eastAsia="Times New Roman"/>
    </w:rPr>
  </w:style>
  <w:style w:type="paragraph" w:customStyle="1" w:styleId="xl132">
    <w:name w:val="xl132"/>
    <w:basedOn w:val="a"/>
    <w:pPr>
      <w:pBdr>
        <w:left w:val="single" w:sz="8" w:space="0" w:color="000000"/>
        <w:bottom w:val="single" w:sz="8" w:space="0" w:color="000000"/>
        <w:right w:val="single" w:sz="4" w:space="0" w:color="000000"/>
      </w:pBdr>
      <w:spacing w:before="100" w:beforeAutospacing="1" w:after="100" w:afterAutospacing="1" w:line="240" w:lineRule="auto"/>
    </w:pPr>
    <w:rPr>
      <w:rFonts w:eastAsia="Times New Roman"/>
      <w:sz w:val="20"/>
      <w:szCs w:val="20"/>
      <w:lang w:val="en-US" w:eastAsia="ru-RU"/>
    </w:rPr>
  </w:style>
  <w:style w:type="character" w:styleId="affa">
    <w:name w:val="endnote reference"/>
    <w:uiPriority w:val="99"/>
    <w:unhideWhenUsed/>
    <w:rPr>
      <w:vertAlign w:val="superscript"/>
    </w:rPr>
  </w:style>
  <w:style w:type="character" w:styleId="affb">
    <w:name w:val="Subtle Emphasis"/>
    <w:uiPriority w:val="99"/>
    <w:qFormat/>
    <w:rPr>
      <w:i/>
      <w:iCs/>
      <w:color w:val="808080"/>
    </w:rPr>
  </w:style>
  <w:style w:type="character" w:styleId="affc">
    <w:name w:val="Intense Emphasis"/>
    <w:uiPriority w:val="99"/>
    <w:qFormat/>
    <w:rPr>
      <w:b/>
      <w:bCs/>
      <w:i/>
      <w:iCs/>
      <w:color w:val="4F81BD"/>
    </w:rPr>
  </w:style>
  <w:style w:type="character" w:styleId="affd">
    <w:name w:val="Subtle Reference"/>
    <w:uiPriority w:val="99"/>
    <w:qFormat/>
    <w:rPr>
      <w:smallCaps/>
      <w:color w:val="C0504D"/>
      <w:u w:val="single"/>
    </w:rPr>
  </w:style>
  <w:style w:type="character" w:styleId="affe">
    <w:name w:val="Intense Reference"/>
    <w:uiPriority w:val="99"/>
    <w:qFormat/>
    <w:rPr>
      <w:b/>
      <w:bCs/>
      <w:smallCaps/>
      <w:color w:val="C0504D"/>
      <w:spacing w:val="5"/>
      <w:u w:val="single"/>
    </w:rPr>
  </w:style>
  <w:style w:type="character" w:styleId="afff">
    <w:name w:val="Book Title"/>
    <w:uiPriority w:val="99"/>
    <w:qFormat/>
    <w:rPr>
      <w:b/>
      <w:bCs/>
      <w:smallCaps/>
      <w:spacing w:val="5"/>
    </w:rPr>
  </w:style>
  <w:style w:type="character" w:customStyle="1" w:styleId="18">
    <w:name w:val="Знак сноски1"/>
    <w:uiPriority w:val="99"/>
    <w:rPr>
      <w:vertAlign w:val="superscript"/>
    </w:rPr>
  </w:style>
  <w:style w:type="character" w:customStyle="1" w:styleId="afff0">
    <w:name w:val="Символ сноски"/>
    <w:uiPriority w:val="99"/>
  </w:style>
  <w:style w:type="character" w:customStyle="1" w:styleId="b-articleintro4">
    <w:name w:val="b-article__intro4"/>
    <w:uiPriority w:val="99"/>
    <w:rPr>
      <w:rFonts w:ascii="Times New Roman" w:hAnsi="Times New Roman" w:cs="Times New Roman" w:hint="default"/>
    </w:rPr>
  </w:style>
  <w:style w:type="numbering" w:customStyle="1" w:styleId="19">
    <w:name w:val="Нет списка1"/>
    <w:next w:val="a2"/>
    <w:uiPriority w:val="99"/>
    <w:semiHidden/>
  </w:style>
  <w:style w:type="paragraph" w:customStyle="1" w:styleId="afff1">
    <w:name w:val="Адресат"/>
    <w:basedOn w:val="a"/>
    <w:qFormat/>
    <w:pPr>
      <w:spacing w:after="120" w:line="240" w:lineRule="exact"/>
    </w:pPr>
    <w:rPr>
      <w:rFonts w:eastAsia="Times New Roman"/>
      <w:sz w:val="28"/>
      <w:szCs w:val="20"/>
      <w:lang w:eastAsia="ru-RU"/>
    </w:rPr>
  </w:style>
  <w:style w:type="paragraph" w:customStyle="1" w:styleId="afff2">
    <w:name w:val="Приложение"/>
    <w:basedOn w:val="ae"/>
    <w:qFormat/>
    <w:pPr>
      <w:tabs>
        <w:tab w:val="left" w:pos="1673"/>
      </w:tabs>
      <w:spacing w:before="240" w:line="240" w:lineRule="exact"/>
      <w:ind w:left="1985" w:hanging="1985"/>
    </w:pPr>
  </w:style>
  <w:style w:type="paragraph" w:customStyle="1" w:styleId="afff3">
    <w:name w:val="Подпись на общем бланке"/>
    <w:basedOn w:val="a"/>
    <w:next w:val="ae"/>
    <w:uiPriority w:val="99"/>
    <w:qFormat/>
    <w:pPr>
      <w:tabs>
        <w:tab w:val="right" w:pos="9639"/>
      </w:tabs>
      <w:spacing w:before="480" w:after="0" w:line="240" w:lineRule="exact"/>
    </w:pPr>
    <w:rPr>
      <w:rFonts w:eastAsia="Times New Roman"/>
      <w:sz w:val="28"/>
      <w:szCs w:val="20"/>
      <w:lang w:eastAsia="ru-RU"/>
    </w:rPr>
  </w:style>
  <w:style w:type="paragraph" w:styleId="26">
    <w:name w:val="Body Text 2"/>
    <w:basedOn w:val="ae"/>
    <w:link w:val="210"/>
    <w:qFormat/>
    <w:pPr>
      <w:spacing w:before="80" w:line="240" w:lineRule="auto"/>
      <w:ind w:firstLine="397"/>
    </w:pPr>
    <w:rPr>
      <w:b/>
      <w:sz w:val="20"/>
    </w:rPr>
  </w:style>
  <w:style w:type="character" w:customStyle="1" w:styleId="27">
    <w:name w:val="Основной текст 2 Знак"/>
    <w:basedOn w:val="a0"/>
    <w:rPr>
      <w:sz w:val="24"/>
      <w:szCs w:val="24"/>
      <w:lang w:eastAsia="en-US"/>
    </w:rPr>
  </w:style>
  <w:style w:type="character" w:customStyle="1" w:styleId="210">
    <w:name w:val="Основной текст 2 Знак1"/>
    <w:link w:val="26"/>
    <w:rPr>
      <w:rFonts w:eastAsia="Times New Roman"/>
      <w:b/>
    </w:rPr>
  </w:style>
  <w:style w:type="paragraph" w:styleId="afff4">
    <w:name w:val="caption"/>
    <w:basedOn w:val="a"/>
    <w:next w:val="a"/>
    <w:qFormat/>
    <w:pPr>
      <w:spacing w:before="120" w:after="120" w:line="240" w:lineRule="auto"/>
    </w:pPr>
    <w:rPr>
      <w:rFonts w:eastAsia="Times New Roman"/>
      <w:b/>
      <w:bCs/>
      <w:sz w:val="20"/>
      <w:szCs w:val="20"/>
      <w:lang w:eastAsia="ru-RU"/>
    </w:rPr>
  </w:style>
  <w:style w:type="paragraph" w:customStyle="1" w:styleId="afff5">
    <w:name w:val="Единицы"/>
    <w:basedOn w:val="a"/>
    <w:link w:val="1a"/>
    <w:pPr>
      <w:spacing w:after="0"/>
      <w:ind w:firstLine="709"/>
      <w:jc w:val="center"/>
      <w:outlineLvl w:val="0"/>
    </w:pPr>
    <w:rPr>
      <w:rFonts w:eastAsia="Times New Roman"/>
      <w:b/>
      <w:lang w:eastAsia="ru-RU"/>
    </w:rPr>
  </w:style>
  <w:style w:type="character" w:customStyle="1" w:styleId="1a">
    <w:name w:val="Единицы Знак1"/>
    <w:link w:val="afff5"/>
    <w:rPr>
      <w:rFonts w:eastAsia="Times New Roman"/>
      <w:b/>
      <w:sz w:val="24"/>
      <w:szCs w:val="24"/>
    </w:rPr>
  </w:style>
  <w:style w:type="paragraph" w:customStyle="1" w:styleId="ConsNonformat">
    <w:name w:val="ConsNonformat"/>
    <w:uiPriority w:val="99"/>
    <w:qFormat/>
    <w:pPr>
      <w:widowControl w:val="0"/>
    </w:pPr>
    <w:rPr>
      <w:rFonts w:ascii="Courier New" w:eastAsia="Times New Roman" w:hAnsi="Courier New"/>
    </w:rPr>
  </w:style>
  <w:style w:type="paragraph" w:customStyle="1" w:styleId="AAA">
    <w:name w:val="! AAA !"/>
    <w:pPr>
      <w:spacing w:after="120"/>
      <w:jc w:val="both"/>
    </w:pPr>
    <w:rPr>
      <w:rFonts w:eastAsia="Times New Roman"/>
      <w:color w:val="0000FF"/>
      <w:sz w:val="24"/>
    </w:rPr>
  </w:style>
  <w:style w:type="paragraph" w:styleId="afff6">
    <w:name w:val="Bibliography"/>
    <w:basedOn w:val="a"/>
    <w:pPr>
      <w:keepLines/>
      <w:tabs>
        <w:tab w:val="num" w:pos="0"/>
        <w:tab w:val="left" w:pos="567"/>
      </w:tabs>
      <w:spacing w:before="40" w:after="40" w:line="264" w:lineRule="auto"/>
      <w:jc w:val="both"/>
    </w:pPr>
    <w:rPr>
      <w:rFonts w:eastAsia="Times New Roman"/>
      <w:sz w:val="20"/>
      <w:szCs w:val="20"/>
      <w:lang w:eastAsia="ru-RU"/>
    </w:rPr>
  </w:style>
  <w:style w:type="paragraph" w:customStyle="1" w:styleId="textn">
    <w:name w:val="textn"/>
    <w:basedOn w:val="a"/>
    <w:uiPriority w:val="99"/>
    <w:qFormat/>
    <w:pPr>
      <w:spacing w:before="100" w:beforeAutospacing="1" w:after="100" w:afterAutospacing="1" w:line="240" w:lineRule="auto"/>
    </w:pPr>
    <w:rPr>
      <w:rFonts w:ascii="Arial Unicode MS" w:eastAsia="Arial Unicode MS" w:hAnsi="Arial Unicode MS"/>
      <w:lang w:eastAsia="ru-RU"/>
    </w:rPr>
  </w:style>
  <w:style w:type="paragraph" w:customStyle="1" w:styleId="xl25">
    <w:name w:val="xl25"/>
    <w:basedOn w:val="a"/>
    <w:pPr>
      <w:pBdr>
        <w:left w:val="single" w:sz="4" w:space="0" w:color="000000"/>
        <w:right w:val="single" w:sz="4" w:space="0" w:color="000000"/>
      </w:pBdr>
      <w:spacing w:before="100" w:beforeAutospacing="1" w:after="100" w:afterAutospacing="1" w:line="240" w:lineRule="auto"/>
    </w:pPr>
    <w:rPr>
      <w:rFonts w:eastAsia="Times New Roman"/>
      <w:lang w:eastAsia="ru-RU"/>
    </w:rPr>
  </w:style>
  <w:style w:type="paragraph" w:styleId="afff7">
    <w:name w:val="Block Text"/>
    <w:basedOn w:val="a"/>
    <w:uiPriority w:val="99"/>
    <w:pPr>
      <w:spacing w:after="0" w:line="240" w:lineRule="auto"/>
      <w:ind w:left="113" w:right="113"/>
      <w:jc w:val="right"/>
    </w:pPr>
    <w:rPr>
      <w:rFonts w:eastAsia="Times New Roman"/>
      <w:b/>
      <w:bCs/>
      <w:lang w:eastAsia="ru-RU"/>
    </w:rPr>
  </w:style>
  <w:style w:type="paragraph" w:customStyle="1" w:styleId="xl24">
    <w:name w:val="xl24"/>
    <w:basedOn w:val="a"/>
    <w:pPr>
      <w:spacing w:before="100" w:beforeAutospacing="1" w:after="100" w:afterAutospacing="1" w:line="240" w:lineRule="auto"/>
      <w:jc w:val="center"/>
    </w:pPr>
    <w:rPr>
      <w:rFonts w:eastAsia="Times New Roman"/>
      <w:lang w:eastAsia="ru-RU"/>
    </w:rPr>
  </w:style>
  <w:style w:type="paragraph" w:customStyle="1" w:styleId="xl26">
    <w:name w:val="xl26"/>
    <w:basedOn w:val="a"/>
    <w:pPr>
      <w:spacing w:before="100" w:beforeAutospacing="1" w:after="100" w:afterAutospacing="1" w:line="240" w:lineRule="auto"/>
      <w:jc w:val="center"/>
    </w:pPr>
    <w:rPr>
      <w:rFonts w:eastAsia="Times New Roman"/>
      <w:lang w:eastAsia="ru-RU"/>
    </w:rPr>
  </w:style>
  <w:style w:type="paragraph" w:customStyle="1" w:styleId="xl27">
    <w:name w:val="xl2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28">
    <w:name w:val="xl28"/>
    <w:basedOn w:val="a"/>
    <w:pPr>
      <w:spacing w:before="100" w:beforeAutospacing="1" w:after="100" w:afterAutospacing="1" w:line="240" w:lineRule="auto"/>
      <w:jc w:val="center"/>
    </w:pPr>
    <w:rPr>
      <w:rFonts w:eastAsia="Times New Roman"/>
      <w:lang w:eastAsia="ru-RU"/>
    </w:rPr>
  </w:style>
  <w:style w:type="paragraph" w:customStyle="1" w:styleId="xl29">
    <w:name w:val="xl29"/>
    <w:basedOn w:val="a"/>
    <w:pPr>
      <w:spacing w:before="100" w:beforeAutospacing="1" w:after="100" w:afterAutospacing="1" w:line="240" w:lineRule="auto"/>
      <w:jc w:val="center"/>
    </w:pPr>
    <w:rPr>
      <w:rFonts w:eastAsia="Times New Roman"/>
      <w:lang w:eastAsia="ru-RU"/>
    </w:rPr>
  </w:style>
  <w:style w:type="paragraph" w:customStyle="1" w:styleId="xl30">
    <w:name w:val="xl3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31">
    <w:name w:val="xl3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32">
    <w:name w:val="xl3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33">
    <w:name w:val="xl3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35">
    <w:name w:val="xl3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36">
    <w:name w:val="xl3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lang w:eastAsia="ru-RU"/>
    </w:rPr>
  </w:style>
  <w:style w:type="paragraph" w:customStyle="1" w:styleId="xl37">
    <w:name w:val="xl37"/>
    <w:basedOn w:val="a"/>
    <w:pPr>
      <w:spacing w:before="100" w:beforeAutospacing="1" w:after="100" w:afterAutospacing="1" w:line="240" w:lineRule="auto"/>
    </w:pPr>
    <w:rPr>
      <w:rFonts w:eastAsia="Times New Roman"/>
      <w:lang w:eastAsia="ru-RU"/>
    </w:rPr>
  </w:style>
  <w:style w:type="paragraph" w:customStyle="1" w:styleId="xl38">
    <w:name w:val="xl38"/>
    <w:basedOn w:val="a"/>
    <w:pPr>
      <w:spacing w:before="100" w:beforeAutospacing="1" w:after="100" w:afterAutospacing="1" w:line="240" w:lineRule="auto"/>
    </w:pPr>
    <w:rPr>
      <w:rFonts w:eastAsia="Times New Roman"/>
      <w:u w:val="single"/>
      <w:lang w:eastAsia="ru-RU"/>
    </w:rPr>
  </w:style>
  <w:style w:type="paragraph" w:customStyle="1" w:styleId="xl39">
    <w:name w:val="xl3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ru-RU"/>
    </w:rPr>
  </w:style>
  <w:style w:type="paragraph" w:customStyle="1" w:styleId="xl40">
    <w:name w:val="xl4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lang w:eastAsia="ru-RU"/>
    </w:rPr>
  </w:style>
  <w:style w:type="paragraph" w:customStyle="1" w:styleId="xl41">
    <w:name w:val="xl41"/>
    <w:basedOn w:val="a"/>
    <w:pPr>
      <w:spacing w:before="100" w:beforeAutospacing="1" w:after="100" w:afterAutospacing="1" w:line="240" w:lineRule="auto"/>
      <w:jc w:val="center"/>
    </w:pPr>
    <w:rPr>
      <w:rFonts w:eastAsia="Times New Roman"/>
      <w:b/>
      <w:bCs/>
      <w:lang w:eastAsia="ru-RU"/>
    </w:rPr>
  </w:style>
  <w:style w:type="paragraph" w:customStyle="1" w:styleId="xl42">
    <w:name w:val="xl42"/>
    <w:basedOn w:val="a"/>
    <w:pPr>
      <w:spacing w:before="100" w:beforeAutospacing="1" w:after="100" w:afterAutospacing="1" w:line="240" w:lineRule="auto"/>
      <w:jc w:val="center"/>
    </w:pPr>
    <w:rPr>
      <w:rFonts w:eastAsia="Times New Roman"/>
      <w:b/>
      <w:bCs/>
      <w:lang w:eastAsia="ru-RU"/>
    </w:rPr>
  </w:style>
  <w:style w:type="paragraph" w:customStyle="1" w:styleId="u">
    <w:name w:val="u"/>
    <w:basedOn w:val="a"/>
    <w:uiPriority w:val="99"/>
    <w:pPr>
      <w:spacing w:after="0" w:line="240" w:lineRule="auto"/>
      <w:ind w:firstLine="240"/>
      <w:jc w:val="both"/>
    </w:pPr>
    <w:rPr>
      <w:rFonts w:eastAsia="Times New Roman"/>
      <w:color w:val="000000"/>
      <w:lang w:eastAsia="ru-RU"/>
    </w:rPr>
  </w:style>
  <w:style w:type="paragraph" w:styleId="afff8">
    <w:name w:val="List Number"/>
    <w:basedOn w:val="a"/>
    <w:uiPriority w:val="99"/>
    <w:pPr>
      <w:tabs>
        <w:tab w:val="num" w:pos="360"/>
      </w:tabs>
      <w:spacing w:after="0" w:line="240" w:lineRule="auto"/>
      <w:ind w:left="360" w:hanging="360"/>
    </w:pPr>
    <w:rPr>
      <w:rFonts w:eastAsia="Times New Roman"/>
      <w:lang w:eastAsia="ru-RU"/>
    </w:rPr>
  </w:style>
  <w:style w:type="paragraph" w:customStyle="1" w:styleId="afff9">
    <w:name w:val="Таблица"/>
    <w:basedOn w:val="a"/>
    <w:link w:val="afffa"/>
    <w:pPr>
      <w:spacing w:after="0" w:line="220" w:lineRule="exact"/>
    </w:pPr>
    <w:rPr>
      <w:rFonts w:ascii="Arial" w:eastAsia="Times New Roman" w:hAnsi="Arial"/>
      <w:sz w:val="20"/>
      <w:szCs w:val="20"/>
      <w:lang w:eastAsia="ru-RU"/>
    </w:rPr>
  </w:style>
  <w:style w:type="paragraph" w:customStyle="1" w:styleId="cntr">
    <w:name w:val="cntr"/>
    <w:basedOn w:val="a"/>
    <w:pPr>
      <w:spacing w:before="100" w:beforeAutospacing="1" w:after="100" w:afterAutospacing="1" w:line="240" w:lineRule="auto"/>
    </w:pPr>
    <w:rPr>
      <w:rFonts w:ascii="Arial Unicode MS" w:eastAsia="Arial Unicode MS" w:hAnsi="Arial Unicode MS"/>
      <w:lang w:eastAsia="ru-RU"/>
    </w:rPr>
  </w:style>
  <w:style w:type="paragraph" w:customStyle="1" w:styleId="ConsPlusTitle">
    <w:name w:val="ConsPlusTitle"/>
    <w:uiPriority w:val="99"/>
    <w:qFormat/>
    <w:pPr>
      <w:widowControl w:val="0"/>
    </w:pPr>
    <w:rPr>
      <w:rFonts w:ascii="Arial" w:eastAsia="Times New Roman" w:hAnsi="Arial" w:cs="Arial"/>
      <w:b/>
      <w:bCs/>
    </w:rPr>
  </w:style>
  <w:style w:type="table" w:styleId="-61">
    <w:name w:val="Table List 6"/>
    <w:basedOn w:val="a1"/>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11">
    <w:name w:val="Table List 1"/>
    <w:basedOn w:val="a1"/>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paragraph" w:customStyle="1" w:styleId="ConsPlusNonformat">
    <w:name w:val="ConsPlusNonformat"/>
    <w:uiPriority w:val="99"/>
    <w:qFormat/>
    <w:pPr>
      <w:widowControl w:val="0"/>
    </w:pPr>
    <w:rPr>
      <w:rFonts w:ascii="Courier New" w:eastAsia="Times New Roman" w:hAnsi="Courier New" w:cs="Courier New"/>
    </w:rPr>
  </w:style>
  <w:style w:type="paragraph" w:customStyle="1" w:styleId="Report">
    <w:name w:val="Report"/>
    <w:basedOn w:val="a"/>
    <w:pPr>
      <w:spacing w:after="0" w:line="360" w:lineRule="auto"/>
      <w:ind w:firstLine="567"/>
      <w:jc w:val="both"/>
    </w:pPr>
    <w:rPr>
      <w:rFonts w:eastAsia="Times New Roman"/>
      <w:szCs w:val="20"/>
      <w:lang w:eastAsia="ru-RU"/>
    </w:rPr>
  </w:style>
  <w:style w:type="character" w:customStyle="1" w:styleId="postbody1">
    <w:name w:val="postbody1"/>
    <w:uiPriority w:val="99"/>
    <w:rPr>
      <w:sz w:val="18"/>
      <w:szCs w:val="18"/>
    </w:rPr>
  </w:style>
  <w:style w:type="paragraph" w:customStyle="1" w:styleId="ReportTab">
    <w:name w:val="Report_Tab"/>
    <w:basedOn w:val="a"/>
    <w:pPr>
      <w:spacing w:after="0" w:line="240" w:lineRule="auto"/>
    </w:pPr>
    <w:rPr>
      <w:rFonts w:eastAsia="Times New Roman"/>
      <w:szCs w:val="20"/>
      <w:lang w:eastAsia="ru-RU"/>
    </w:rPr>
  </w:style>
  <w:style w:type="paragraph" w:customStyle="1" w:styleId="ConsPlusCell">
    <w:name w:val="ConsPlusCell"/>
    <w:uiPriority w:val="99"/>
    <w:qFormat/>
    <w:pPr>
      <w:widowControl w:val="0"/>
    </w:pPr>
    <w:rPr>
      <w:rFonts w:ascii="Arial" w:eastAsia="Times New Roman" w:hAnsi="Arial" w:cs="Arial"/>
    </w:rPr>
  </w:style>
  <w:style w:type="paragraph" w:customStyle="1" w:styleId="afffb">
    <w:name w:val="Стандарт"/>
    <w:basedOn w:val="ae"/>
    <w:link w:val="1b"/>
    <w:uiPriority w:val="99"/>
    <w:qFormat/>
    <w:pPr>
      <w:widowControl w:val="0"/>
      <w:spacing w:line="264" w:lineRule="auto"/>
    </w:pPr>
  </w:style>
  <w:style w:type="character" w:customStyle="1" w:styleId="1b">
    <w:name w:val="Стандарт Знак1"/>
    <w:link w:val="afffb"/>
    <w:uiPriority w:val="99"/>
    <w:rPr>
      <w:rFonts w:eastAsia="Times New Roman"/>
      <w:sz w:val="28"/>
    </w:rPr>
  </w:style>
  <w:style w:type="paragraph" w:styleId="28">
    <w:name w:val="Body Text Indent 2"/>
    <w:basedOn w:val="a"/>
    <w:link w:val="29"/>
    <w:unhideWhenUsed/>
    <w:pPr>
      <w:spacing w:after="120" w:line="480" w:lineRule="auto"/>
      <w:ind w:left="283"/>
    </w:pPr>
    <w:rPr>
      <w:rFonts w:ascii="Calibri" w:eastAsia="Times New Roman" w:hAnsi="Calibri"/>
      <w:sz w:val="22"/>
      <w:szCs w:val="22"/>
      <w:lang w:eastAsia="ru-RU"/>
    </w:rPr>
  </w:style>
  <w:style w:type="character" w:customStyle="1" w:styleId="29">
    <w:name w:val="Основной текст с отступом 2 Знак"/>
    <w:basedOn w:val="a0"/>
    <w:link w:val="28"/>
    <w:rPr>
      <w:rFonts w:ascii="Calibri" w:eastAsia="Times New Roman" w:hAnsi="Calibri"/>
      <w:sz w:val="22"/>
      <w:szCs w:val="22"/>
    </w:rPr>
  </w:style>
  <w:style w:type="paragraph" w:styleId="36">
    <w:name w:val="Body Text 3"/>
    <w:basedOn w:val="a"/>
    <w:link w:val="37"/>
    <w:uiPriority w:val="99"/>
    <w:unhideWhenUsed/>
    <w:pPr>
      <w:spacing w:after="120"/>
    </w:pPr>
    <w:rPr>
      <w:rFonts w:ascii="Calibri" w:eastAsia="Times New Roman" w:hAnsi="Calibri"/>
      <w:sz w:val="16"/>
      <w:szCs w:val="16"/>
      <w:lang w:eastAsia="ru-RU"/>
    </w:rPr>
  </w:style>
  <w:style w:type="character" w:customStyle="1" w:styleId="37">
    <w:name w:val="Основной текст 3 Знак"/>
    <w:basedOn w:val="a0"/>
    <w:link w:val="36"/>
    <w:uiPriority w:val="99"/>
    <w:rPr>
      <w:rFonts w:ascii="Calibri" w:eastAsia="Times New Roman" w:hAnsi="Calibri"/>
      <w:sz w:val="16"/>
      <w:szCs w:val="16"/>
    </w:rPr>
  </w:style>
  <w:style w:type="paragraph" w:styleId="afffc">
    <w:name w:val="Plain Text"/>
    <w:basedOn w:val="a"/>
    <w:link w:val="afffd"/>
    <w:uiPriority w:val="99"/>
    <w:pPr>
      <w:spacing w:after="0" w:line="240" w:lineRule="auto"/>
    </w:pPr>
    <w:rPr>
      <w:rFonts w:ascii="Courier New" w:eastAsia="Times New Roman" w:hAnsi="Courier New"/>
      <w:sz w:val="20"/>
      <w:lang w:eastAsia="ru-RU"/>
    </w:rPr>
  </w:style>
  <w:style w:type="character" w:customStyle="1" w:styleId="afffd">
    <w:name w:val="Текст Знак"/>
    <w:basedOn w:val="a0"/>
    <w:link w:val="afffc"/>
    <w:uiPriority w:val="99"/>
    <w:rPr>
      <w:rFonts w:ascii="Courier New" w:eastAsia="Times New Roman" w:hAnsi="Courier New"/>
      <w:szCs w:val="24"/>
    </w:rPr>
  </w:style>
  <w:style w:type="paragraph" w:customStyle="1" w:styleId="uni">
    <w:name w:val="uni"/>
    <w:basedOn w:val="a"/>
    <w:pPr>
      <w:spacing w:before="150" w:after="150" w:line="240" w:lineRule="auto"/>
      <w:jc w:val="both"/>
    </w:pPr>
    <w:rPr>
      <w:rFonts w:eastAsia="Times New Roman"/>
      <w:color w:val="000000"/>
      <w:lang w:eastAsia="ru-RU"/>
    </w:rPr>
  </w:style>
  <w:style w:type="paragraph" w:customStyle="1" w:styleId="style1">
    <w:name w:val="style1"/>
    <w:basedOn w:val="a"/>
    <w:pPr>
      <w:spacing w:before="100" w:beforeAutospacing="1" w:after="100" w:afterAutospacing="1" w:line="240" w:lineRule="auto"/>
    </w:pPr>
    <w:rPr>
      <w:rFonts w:ascii="Arial" w:eastAsia="Times New Roman" w:hAnsi="Arial" w:cs="Arial"/>
      <w:lang w:eastAsia="ru-RU"/>
    </w:rPr>
  </w:style>
  <w:style w:type="paragraph" w:customStyle="1" w:styleId="kurortmag">
    <w:name w:val="kurortmag"/>
    <w:basedOn w:val="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ConsNormal">
    <w:name w:val="ConsNormal"/>
    <w:uiPriority w:val="99"/>
    <w:qFormat/>
    <w:pPr>
      <w:widowControl w:val="0"/>
      <w:ind w:firstLine="720"/>
    </w:pPr>
    <w:rPr>
      <w:rFonts w:ascii="Arial" w:eastAsia="Times New Roman" w:hAnsi="Arial" w:cs="Arial"/>
      <w:lang w:bidi="he-IL"/>
    </w:rPr>
  </w:style>
  <w:style w:type="paragraph" w:customStyle="1" w:styleId="afffe">
    <w:name w:val="Основной"/>
    <w:basedOn w:val="a"/>
    <w:link w:val="affff"/>
    <w:uiPriority w:val="99"/>
    <w:qFormat/>
    <w:pPr>
      <w:spacing w:after="20" w:line="360" w:lineRule="auto"/>
      <w:ind w:firstLine="709"/>
      <w:jc w:val="both"/>
    </w:pPr>
    <w:rPr>
      <w:rFonts w:eastAsia="Times New Roman"/>
      <w:sz w:val="28"/>
      <w:szCs w:val="20"/>
      <w:lang w:eastAsia="ru-RU"/>
    </w:rPr>
  </w:style>
  <w:style w:type="paragraph" w:customStyle="1" w:styleId="2a">
    <w:name w:val="2"/>
    <w:basedOn w:val="a"/>
    <w:next w:val="af3"/>
    <w:pPr>
      <w:spacing w:before="100" w:beforeAutospacing="1" w:after="100" w:afterAutospacing="1" w:line="240" w:lineRule="auto"/>
    </w:pPr>
    <w:rPr>
      <w:rFonts w:eastAsia="Times New Roman"/>
      <w:lang w:eastAsia="ru-RU"/>
    </w:rPr>
  </w:style>
  <w:style w:type="paragraph" w:customStyle="1" w:styleId="211">
    <w:name w:val="Основной текст 21"/>
    <w:basedOn w:val="a"/>
    <w:uiPriority w:val="99"/>
    <w:qFormat/>
    <w:pPr>
      <w:spacing w:after="0" w:line="240" w:lineRule="auto"/>
      <w:jc w:val="both"/>
    </w:pPr>
    <w:rPr>
      <w:rFonts w:ascii="Academy" w:eastAsia="Times New Roman" w:hAnsi="Academy"/>
      <w:szCs w:val="20"/>
      <w:lang w:eastAsia="ru-RU"/>
    </w:rPr>
  </w:style>
  <w:style w:type="paragraph" w:customStyle="1" w:styleId="1c">
    <w:name w:val="стиль1"/>
    <w:basedOn w:val="a"/>
    <w:pPr>
      <w:spacing w:before="100" w:beforeAutospacing="1" w:after="100" w:afterAutospacing="1" w:line="240" w:lineRule="auto"/>
    </w:pPr>
    <w:rPr>
      <w:rFonts w:eastAsia="Times New Roman"/>
      <w:b/>
      <w:bCs/>
      <w:sz w:val="18"/>
      <w:szCs w:val="18"/>
      <w:lang w:eastAsia="ru-RU"/>
    </w:rPr>
  </w:style>
  <w:style w:type="paragraph" w:customStyle="1" w:styleId="2b">
    <w:name w:val="стиль2"/>
    <w:basedOn w:val="a"/>
    <w:pPr>
      <w:spacing w:before="100" w:beforeAutospacing="1" w:after="100" w:afterAutospacing="1" w:line="240" w:lineRule="auto"/>
    </w:pPr>
    <w:rPr>
      <w:rFonts w:eastAsia="Times New Roman"/>
      <w:sz w:val="18"/>
      <w:szCs w:val="18"/>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pPr>
    <w:rPr>
      <w:rFonts w:ascii="Courier New" w:eastAsia="Times New Roman" w:hAnsi="Courier New"/>
      <w:color w:val="000000"/>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olor w:val="000000"/>
    </w:rPr>
  </w:style>
  <w:style w:type="paragraph" w:customStyle="1" w:styleId="1d">
    <w:name w:val="Название Знак Знак1"/>
    <w:basedOn w:val="a"/>
    <w:next w:val="afa"/>
    <w:link w:val="1e"/>
    <w:uiPriority w:val="99"/>
    <w:qFormat/>
    <w:pPr>
      <w:spacing w:after="0" w:line="240" w:lineRule="auto"/>
      <w:jc w:val="center"/>
    </w:pPr>
    <w:rPr>
      <w:b/>
      <w:sz w:val="20"/>
      <w:szCs w:val="20"/>
      <w:lang w:eastAsia="ru-RU"/>
    </w:rPr>
  </w:style>
  <w:style w:type="character" w:customStyle="1" w:styleId="affff0">
    <w:name w:val="Название Знак"/>
    <w:uiPriority w:val="99"/>
    <w:rPr>
      <w:rFonts w:ascii="Calibri Light" w:eastAsia="Times New Roman" w:hAnsi="Calibri Light" w:cs="Times New Roman"/>
      <w:b/>
      <w:bCs/>
      <w:sz w:val="32"/>
      <w:szCs w:val="32"/>
    </w:rPr>
  </w:style>
  <w:style w:type="character" w:customStyle="1" w:styleId="1e">
    <w:name w:val="Название Знак1"/>
    <w:link w:val="1d"/>
    <w:uiPriority w:val="99"/>
    <w:rPr>
      <w:b/>
    </w:rPr>
  </w:style>
  <w:style w:type="paragraph" w:customStyle="1" w:styleId="1f">
    <w:name w:val="Текст1"/>
    <w:basedOn w:val="a"/>
    <w:pPr>
      <w:spacing w:after="0" w:line="240" w:lineRule="auto"/>
      <w:jc w:val="center"/>
    </w:pPr>
    <w:rPr>
      <w:rFonts w:ascii="Arial" w:eastAsia="Times New Roman" w:hAnsi="Arial"/>
      <w:b/>
      <w:sz w:val="22"/>
      <w:szCs w:val="20"/>
      <w:lang w:val="en-US" w:eastAsia="ru-RU"/>
    </w:rPr>
  </w:style>
  <w:style w:type="paragraph" w:customStyle="1" w:styleId="tekstob">
    <w:name w:val="tekstob"/>
    <w:basedOn w:val="a"/>
    <w:pPr>
      <w:spacing w:before="100" w:beforeAutospacing="1" w:after="100" w:afterAutospacing="1" w:line="240" w:lineRule="auto"/>
    </w:pPr>
    <w:rPr>
      <w:rFonts w:eastAsia="Times New Roman"/>
      <w:lang w:eastAsia="ru-RU"/>
    </w:rPr>
  </w:style>
  <w:style w:type="numbering" w:customStyle="1" w:styleId="114">
    <w:name w:val="Нет списка11"/>
    <w:next w:val="a2"/>
    <w:uiPriority w:val="99"/>
    <w:semiHidden/>
    <w:unhideWhenUsed/>
  </w:style>
  <w:style w:type="table" w:customStyle="1" w:styleId="TableNormal1">
    <w:name w:val="Table Normal1"/>
    <w:uiPriority w:val="99"/>
    <w:semiHidden/>
    <w:pPr>
      <w:widowControl w:val="0"/>
    </w:pPr>
    <w:rPr>
      <w:rFonts w:ascii="Calibri" w:eastAsia="Times New Roman"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
    <w:uiPriority w:val="99"/>
    <w:qFormat/>
    <w:pPr>
      <w:widowControl w:val="0"/>
      <w:spacing w:after="0" w:line="240" w:lineRule="auto"/>
      <w:ind w:left="209"/>
    </w:pPr>
    <w:rPr>
      <w:lang w:val="en-US"/>
    </w:rPr>
  </w:style>
  <w:style w:type="paragraph" w:customStyle="1" w:styleId="1f0">
    <w:name w:val="Абзац списка1"/>
    <w:basedOn w:val="a"/>
    <w:uiPriority w:val="99"/>
    <w:qFormat/>
    <w:pPr>
      <w:widowControl w:val="0"/>
      <w:spacing w:after="0" w:line="240" w:lineRule="auto"/>
    </w:pPr>
    <w:rPr>
      <w:rFonts w:ascii="Calibri" w:eastAsia="Times New Roman" w:hAnsi="Calibri"/>
      <w:sz w:val="22"/>
      <w:szCs w:val="22"/>
      <w:lang w:val="en-US"/>
    </w:rPr>
  </w:style>
  <w:style w:type="paragraph" w:customStyle="1" w:styleId="TableParagraph">
    <w:name w:val="Table Paragraph"/>
    <w:basedOn w:val="a"/>
    <w:uiPriority w:val="99"/>
    <w:qFormat/>
    <w:pPr>
      <w:widowControl w:val="0"/>
      <w:spacing w:after="0" w:line="240" w:lineRule="auto"/>
    </w:pPr>
    <w:rPr>
      <w:rFonts w:ascii="Calibri" w:eastAsia="Times New Roman" w:hAnsi="Calibri"/>
      <w:sz w:val="22"/>
      <w:szCs w:val="22"/>
      <w:lang w:val="en-US"/>
    </w:rPr>
  </w:style>
  <w:style w:type="paragraph" w:customStyle="1" w:styleId="ConsPlusDocList">
    <w:name w:val="ConsPlusDocList"/>
    <w:uiPriority w:val="99"/>
    <w:qFormat/>
    <w:pPr>
      <w:widowControl w:val="0"/>
    </w:pPr>
    <w:rPr>
      <w:rFonts w:ascii="Courier New" w:hAnsi="Courier New" w:cs="Courier New"/>
    </w:rPr>
  </w:style>
  <w:style w:type="paragraph" w:customStyle="1" w:styleId="FORMATTEXT">
    <w:name w:val=".FORMATTEXT"/>
    <w:uiPriority w:val="99"/>
    <w:qFormat/>
    <w:pPr>
      <w:widowControl w:val="0"/>
    </w:pPr>
    <w:rPr>
      <w:sz w:val="24"/>
      <w:szCs w:val="24"/>
    </w:rPr>
  </w:style>
  <w:style w:type="paragraph" w:customStyle="1" w:styleId="formattexttopleveltext">
    <w:name w:val="formattext topleveltext"/>
    <w:basedOn w:val="a"/>
    <w:uiPriority w:val="99"/>
    <w:qFormat/>
    <w:pPr>
      <w:spacing w:before="100" w:beforeAutospacing="1" w:after="100" w:afterAutospacing="1" w:line="240" w:lineRule="auto"/>
    </w:pPr>
    <w:rPr>
      <w:lang w:eastAsia="ru-RU"/>
    </w:rPr>
  </w:style>
  <w:style w:type="character" w:customStyle="1" w:styleId="visited">
    <w:name w:val="visited"/>
    <w:rPr>
      <w:rFonts w:cs="Times New Roman"/>
    </w:rPr>
  </w:style>
  <w:style w:type="character" w:customStyle="1" w:styleId="nobase">
    <w:name w:val="nobase"/>
    <w:rPr>
      <w:rFonts w:cs="Times New Roman"/>
    </w:rPr>
  </w:style>
  <w:style w:type="paragraph" w:customStyle="1" w:styleId="affff1">
    <w:name w:val="Текст основной"/>
    <w:basedOn w:val="a"/>
    <w:link w:val="affff2"/>
    <w:qFormat/>
    <w:pPr>
      <w:spacing w:after="0" w:line="240" w:lineRule="auto"/>
      <w:ind w:firstLine="575"/>
      <w:jc w:val="both"/>
    </w:pPr>
    <w:rPr>
      <w:rFonts w:ascii="Arial" w:hAnsi="Arial"/>
      <w:szCs w:val="20"/>
      <w:lang w:eastAsia="ru-RU"/>
    </w:rPr>
  </w:style>
  <w:style w:type="character" w:customStyle="1" w:styleId="affff2">
    <w:name w:val="Текст основной Знак"/>
    <w:link w:val="affff1"/>
    <w:rPr>
      <w:rFonts w:ascii="Arial" w:hAnsi="Arial"/>
      <w:sz w:val="24"/>
    </w:rPr>
  </w:style>
  <w:style w:type="paragraph" w:customStyle="1" w:styleId="1f1">
    <w:name w:val="Без интервала1"/>
    <w:link w:val="NoSpacingChar"/>
    <w:pPr>
      <w:widowControl w:val="0"/>
    </w:pPr>
    <w:rPr>
      <w:rFonts w:ascii="Calibri" w:hAnsi="Calibri"/>
      <w:sz w:val="22"/>
      <w:szCs w:val="22"/>
      <w:lang w:eastAsia="en-US"/>
    </w:rPr>
  </w:style>
  <w:style w:type="character" w:customStyle="1" w:styleId="NoSpacingChar">
    <w:name w:val="No Spacing Char"/>
    <w:link w:val="1f1"/>
    <w:rPr>
      <w:rFonts w:ascii="Calibri" w:hAnsi="Calibri"/>
      <w:sz w:val="22"/>
      <w:szCs w:val="22"/>
      <w:lang w:eastAsia="en-US"/>
    </w:rPr>
  </w:style>
  <w:style w:type="character" w:customStyle="1" w:styleId="comment">
    <w:name w:val="comment"/>
    <w:rPr>
      <w:rFonts w:cs="Times New Roman"/>
    </w:rPr>
  </w:style>
  <w:style w:type="paragraph" w:customStyle="1" w:styleId="s1">
    <w:name w:val="s_1"/>
    <w:basedOn w:val="a"/>
    <w:uiPriority w:val="99"/>
    <w:qFormat/>
    <w:pPr>
      <w:spacing w:before="100" w:beforeAutospacing="1" w:after="100" w:afterAutospacing="1" w:line="240" w:lineRule="auto"/>
    </w:pPr>
    <w:rPr>
      <w:lang w:eastAsia="ru-RU"/>
    </w:rPr>
  </w:style>
  <w:style w:type="paragraph" w:customStyle="1" w:styleId="Iauiue">
    <w:name w:val="Iau?iue"/>
    <w:uiPriority w:val="99"/>
    <w:qFormat/>
    <w:pPr>
      <w:widowControl w:val="0"/>
    </w:pPr>
    <w:rPr>
      <w:lang w:eastAsia="ar-SA"/>
    </w:rPr>
  </w:style>
  <w:style w:type="paragraph" w:customStyle="1" w:styleId="1f2">
    <w:name w:val="Заголовок оглавления1"/>
    <w:basedOn w:val="1"/>
    <w:next w:val="a"/>
    <w:pPr>
      <w:outlineLvl w:val="9"/>
    </w:pPr>
    <w:rPr>
      <w:rFonts w:eastAsia="Calibri"/>
      <w:lang w:val="ru-RU" w:bidi="ar-SA"/>
    </w:rPr>
  </w:style>
  <w:style w:type="paragraph" w:styleId="38">
    <w:name w:val="toc 3"/>
    <w:basedOn w:val="a"/>
    <w:next w:val="a"/>
    <w:uiPriority w:val="99"/>
    <w:qFormat/>
    <w:pPr>
      <w:spacing w:after="0" w:line="240" w:lineRule="auto"/>
      <w:ind w:left="480"/>
    </w:pPr>
    <w:rPr>
      <w:lang w:eastAsia="ru-RU"/>
    </w:rPr>
  </w:style>
  <w:style w:type="paragraph" w:styleId="affff3">
    <w:name w:val="annotation text"/>
    <w:basedOn w:val="a"/>
    <w:link w:val="affff4"/>
    <w:uiPriority w:val="99"/>
    <w:pPr>
      <w:widowControl w:val="0"/>
      <w:spacing w:after="0" w:line="240" w:lineRule="auto"/>
    </w:pPr>
    <w:rPr>
      <w:rFonts w:ascii="Calibri" w:eastAsia="Times New Roman" w:hAnsi="Calibri"/>
      <w:sz w:val="20"/>
      <w:szCs w:val="20"/>
      <w:lang w:val="en-US"/>
    </w:rPr>
  </w:style>
  <w:style w:type="character" w:customStyle="1" w:styleId="affff4">
    <w:name w:val="Текст примечания Знак"/>
    <w:basedOn w:val="a0"/>
    <w:link w:val="affff3"/>
    <w:uiPriority w:val="99"/>
    <w:rPr>
      <w:rFonts w:ascii="Calibri" w:eastAsia="Times New Roman" w:hAnsi="Calibri"/>
      <w:lang w:val="en-US" w:eastAsia="en-US"/>
    </w:rPr>
  </w:style>
  <w:style w:type="paragraph" w:styleId="affff5">
    <w:name w:val="annotation subject"/>
    <w:basedOn w:val="affff3"/>
    <w:next w:val="affff3"/>
    <w:link w:val="affff6"/>
    <w:uiPriority w:val="99"/>
    <w:rPr>
      <w:b/>
      <w:bCs/>
    </w:rPr>
  </w:style>
  <w:style w:type="character" w:customStyle="1" w:styleId="affff6">
    <w:name w:val="Тема примечания Знак"/>
    <w:basedOn w:val="affff4"/>
    <w:link w:val="affff5"/>
    <w:uiPriority w:val="99"/>
    <w:rPr>
      <w:rFonts w:ascii="Calibri" w:eastAsia="Times New Roman" w:hAnsi="Calibri"/>
      <w:b/>
      <w:bCs/>
      <w:lang w:val="en-US" w:eastAsia="en-US"/>
    </w:rPr>
  </w:style>
  <w:style w:type="table" w:customStyle="1" w:styleId="1f3">
    <w:name w:val="Сетка таблицы1"/>
    <w:basedOn w:val="a1"/>
    <w:next w:val="af5"/>
    <w:uiPriority w:val="9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Стиль1 Знак"/>
    <w:basedOn w:val="32"/>
    <w:uiPriority w:val="99"/>
    <w:qFormat/>
    <w:pPr>
      <w:keepLines/>
      <w:spacing w:before="60" w:after="120" w:line="240" w:lineRule="auto"/>
      <w:jc w:val="both"/>
    </w:pPr>
    <w:rPr>
      <w:rFonts w:ascii="Arial" w:hAnsi="Arial" w:cs="Arial"/>
      <w:bCs w:val="0"/>
      <w:iCs/>
      <w:sz w:val="22"/>
      <w:szCs w:val="22"/>
      <w:lang w:eastAsia="ru-RU"/>
    </w:rPr>
  </w:style>
  <w:style w:type="paragraph" w:customStyle="1" w:styleId="1f5">
    <w:name w:val="Стиль1"/>
    <w:basedOn w:val="32"/>
    <w:uiPriority w:val="99"/>
    <w:qFormat/>
    <w:pPr>
      <w:keepLines/>
      <w:spacing w:before="60" w:after="120" w:line="240" w:lineRule="auto"/>
      <w:jc w:val="both"/>
    </w:pPr>
    <w:rPr>
      <w:rFonts w:ascii="Arial" w:hAnsi="Arial" w:cs="Arial"/>
      <w:bCs w:val="0"/>
      <w:iCs/>
      <w:sz w:val="22"/>
      <w:szCs w:val="22"/>
      <w:lang w:eastAsia="ru-RU"/>
    </w:rPr>
  </w:style>
  <w:style w:type="character" w:customStyle="1" w:styleId="blk">
    <w:name w:val="blk"/>
  </w:style>
  <w:style w:type="character" w:customStyle="1" w:styleId="ConsPlusNormal0">
    <w:name w:val="ConsPlusNormal Знак"/>
    <w:link w:val="ConsPlusNormal"/>
    <w:uiPriority w:val="99"/>
    <w:rPr>
      <w:rFonts w:ascii="Arial" w:eastAsia="Times New Roman" w:hAnsi="Arial" w:cs="Arial"/>
    </w:rPr>
  </w:style>
  <w:style w:type="paragraph" w:customStyle="1" w:styleId="affff7">
    <w:name w:val="Знак Знак Знак Знак Знак Знак Знак"/>
    <w:basedOn w:val="a"/>
    <w:uiPriority w:val="99"/>
    <w:qFormat/>
    <w:pPr>
      <w:spacing w:after="160" w:line="240" w:lineRule="exact"/>
    </w:pPr>
    <w:rPr>
      <w:rFonts w:ascii="Arial" w:eastAsia="Times New Roman" w:hAnsi="Arial" w:cs="Arial"/>
      <w:b/>
      <w:bCs/>
      <w:sz w:val="20"/>
      <w:szCs w:val="20"/>
      <w:lang w:val="en-US" w:eastAsia="de-DE"/>
    </w:rPr>
  </w:style>
  <w:style w:type="paragraph" w:customStyle="1" w:styleId="enko">
    <w:name w:val="enko_Текст_маркировка_Точка"/>
    <w:basedOn w:val="a"/>
    <w:link w:val="enko0"/>
    <w:uiPriority w:val="99"/>
    <w:qFormat/>
    <w:pPr>
      <w:numPr>
        <w:numId w:val="5"/>
      </w:numPr>
      <w:spacing w:after="0" w:line="240" w:lineRule="auto"/>
      <w:jc w:val="both"/>
    </w:pPr>
    <w:rPr>
      <w:rFonts w:ascii="Bookman Old Style" w:eastAsia="Times New Roman" w:hAnsi="Bookman Old Style" w:cs="Bookman Old Style"/>
      <w:lang w:eastAsia="ru-RU"/>
    </w:rPr>
  </w:style>
  <w:style w:type="character" w:customStyle="1" w:styleId="enko0">
    <w:name w:val="enko_Текст_маркировка_Точка Знак"/>
    <w:link w:val="enko"/>
    <w:uiPriority w:val="99"/>
    <w:rPr>
      <w:rFonts w:ascii="Bookman Old Style" w:eastAsia="Times New Roman" w:hAnsi="Bookman Old Style" w:cs="Bookman Old Style"/>
      <w:sz w:val="24"/>
      <w:szCs w:val="24"/>
    </w:rPr>
  </w:style>
  <w:style w:type="paragraph" w:customStyle="1" w:styleId="affff8">
    <w:name w:val="Стиль"/>
    <w:uiPriority w:val="99"/>
    <w:qFormat/>
    <w:pPr>
      <w:widowControl w:val="0"/>
    </w:pPr>
    <w:rPr>
      <w:rFonts w:eastAsia="Times New Roman"/>
      <w:spacing w:val="-1"/>
      <w:position w:val="-1"/>
      <w:sz w:val="24"/>
      <w:szCs w:val="24"/>
    </w:rPr>
  </w:style>
  <w:style w:type="character" w:customStyle="1" w:styleId="320">
    <w:name w:val="Заголовок 3 Знак2"/>
    <w:uiPriority w:val="99"/>
    <w:rPr>
      <w:b/>
      <w:sz w:val="24"/>
      <w:lang w:val="ru-RU" w:eastAsia="ru-RU"/>
    </w:rPr>
  </w:style>
  <w:style w:type="paragraph" w:styleId="39">
    <w:name w:val="Body Text Indent 3"/>
    <w:basedOn w:val="a"/>
    <w:link w:val="3a"/>
    <w:uiPriority w:val="99"/>
    <w:pPr>
      <w:spacing w:after="0" w:line="360" w:lineRule="auto"/>
      <w:ind w:left="993"/>
    </w:pPr>
    <w:rPr>
      <w:rFonts w:eastAsia="Times New Roman"/>
      <w:lang w:eastAsia="ru-RU"/>
    </w:rPr>
  </w:style>
  <w:style w:type="character" w:customStyle="1" w:styleId="3a">
    <w:name w:val="Основной текст с отступом 3 Знак"/>
    <w:basedOn w:val="a0"/>
    <w:link w:val="39"/>
    <w:uiPriority w:val="99"/>
    <w:rPr>
      <w:rFonts w:eastAsia="Times New Roman"/>
      <w:sz w:val="24"/>
      <w:szCs w:val="24"/>
    </w:rPr>
  </w:style>
  <w:style w:type="paragraph" w:customStyle="1" w:styleId="affff9">
    <w:name w:val="???????"/>
    <w:uiPriority w:val="99"/>
    <w:qFormat/>
    <w:pPr>
      <w:spacing w:line="360" w:lineRule="auto"/>
      <w:ind w:firstLine="283"/>
    </w:pPr>
    <w:rPr>
      <w:rFonts w:eastAsia="Times New Roman"/>
    </w:rPr>
  </w:style>
  <w:style w:type="character" w:customStyle="1" w:styleId="2d">
    <w:name w:val="Название Знак2"/>
    <w:uiPriority w:val="10"/>
    <w:rPr>
      <w:rFonts w:ascii="Cambria" w:hAnsi="Cambria" w:cs="Cambria"/>
      <w:b/>
      <w:bCs/>
      <w:sz w:val="32"/>
      <w:szCs w:val="32"/>
      <w:lang w:val="en-US" w:eastAsia="en-US"/>
    </w:rPr>
  </w:style>
  <w:style w:type="paragraph" w:styleId="2e">
    <w:name w:val="List Bullet 2"/>
    <w:basedOn w:val="a"/>
    <w:uiPriority w:val="99"/>
    <w:pPr>
      <w:spacing w:after="0" w:line="240" w:lineRule="auto"/>
      <w:ind w:left="566" w:hanging="283"/>
    </w:pPr>
    <w:rPr>
      <w:rFonts w:eastAsia="Times New Roman"/>
      <w:sz w:val="20"/>
      <w:szCs w:val="20"/>
      <w:lang w:eastAsia="ru-RU"/>
    </w:rPr>
  </w:style>
  <w:style w:type="paragraph" w:styleId="affffa">
    <w:name w:val="List"/>
    <w:basedOn w:val="a"/>
    <w:uiPriority w:val="99"/>
    <w:pPr>
      <w:spacing w:after="0" w:line="240" w:lineRule="auto"/>
      <w:ind w:left="283" w:hanging="283"/>
    </w:pPr>
    <w:rPr>
      <w:rFonts w:eastAsia="Times New Roman"/>
      <w:lang w:eastAsia="ru-RU"/>
    </w:rPr>
  </w:style>
  <w:style w:type="paragraph" w:styleId="2f">
    <w:name w:val="List 2"/>
    <w:basedOn w:val="a"/>
    <w:uiPriority w:val="99"/>
    <w:pPr>
      <w:spacing w:after="0" w:line="240" w:lineRule="auto"/>
      <w:ind w:left="566" w:hanging="283"/>
    </w:pPr>
    <w:rPr>
      <w:rFonts w:eastAsia="Times New Roman"/>
      <w:lang w:eastAsia="ru-RU"/>
    </w:rPr>
  </w:style>
  <w:style w:type="paragraph" w:styleId="3b">
    <w:name w:val="List 3"/>
    <w:basedOn w:val="a"/>
    <w:uiPriority w:val="99"/>
    <w:pPr>
      <w:spacing w:after="0" w:line="240" w:lineRule="auto"/>
      <w:ind w:left="849" w:hanging="283"/>
    </w:pPr>
    <w:rPr>
      <w:rFonts w:eastAsia="Times New Roman"/>
      <w:lang w:eastAsia="ru-RU"/>
    </w:rPr>
  </w:style>
  <w:style w:type="paragraph" w:styleId="44">
    <w:name w:val="List 4"/>
    <w:basedOn w:val="a"/>
    <w:uiPriority w:val="99"/>
    <w:pPr>
      <w:spacing w:after="0" w:line="240" w:lineRule="auto"/>
      <w:ind w:left="1132" w:hanging="283"/>
    </w:pPr>
    <w:rPr>
      <w:rFonts w:eastAsia="Times New Roman"/>
      <w:lang w:eastAsia="ru-RU"/>
    </w:rPr>
  </w:style>
  <w:style w:type="paragraph" w:styleId="54">
    <w:name w:val="List 5"/>
    <w:basedOn w:val="a"/>
    <w:uiPriority w:val="99"/>
    <w:pPr>
      <w:spacing w:after="0" w:line="240" w:lineRule="auto"/>
      <w:ind w:left="1415" w:hanging="283"/>
    </w:pPr>
    <w:rPr>
      <w:rFonts w:eastAsia="Times New Roman"/>
      <w:lang w:eastAsia="ru-RU"/>
    </w:rPr>
  </w:style>
  <w:style w:type="paragraph" w:styleId="affffb">
    <w:name w:val="List Continue"/>
    <w:basedOn w:val="a"/>
    <w:uiPriority w:val="99"/>
    <w:pPr>
      <w:spacing w:after="120" w:line="240" w:lineRule="auto"/>
      <w:ind w:left="283"/>
    </w:pPr>
    <w:rPr>
      <w:rFonts w:eastAsia="Times New Roman"/>
      <w:lang w:eastAsia="ru-RU"/>
    </w:rPr>
  </w:style>
  <w:style w:type="paragraph" w:styleId="affffc">
    <w:name w:val="Body Text First Indent"/>
    <w:basedOn w:val="ae"/>
    <w:link w:val="affffd"/>
    <w:uiPriority w:val="99"/>
    <w:pPr>
      <w:spacing w:after="120" w:line="240" w:lineRule="auto"/>
      <w:ind w:firstLine="210"/>
      <w:jc w:val="left"/>
    </w:pPr>
    <w:rPr>
      <w:sz w:val="24"/>
      <w:szCs w:val="24"/>
    </w:rPr>
  </w:style>
  <w:style w:type="character" w:customStyle="1" w:styleId="affffd">
    <w:name w:val="Красная строка Знак"/>
    <w:basedOn w:val="14"/>
    <w:link w:val="affffc"/>
    <w:uiPriority w:val="99"/>
    <w:rPr>
      <w:rFonts w:eastAsia="Times New Roman"/>
      <w:sz w:val="24"/>
      <w:szCs w:val="24"/>
      <w:lang w:eastAsia="ru-RU"/>
    </w:rPr>
  </w:style>
  <w:style w:type="paragraph" w:styleId="2f0">
    <w:name w:val="Body Text First Indent 2"/>
    <w:basedOn w:val="afb"/>
    <w:link w:val="2f1"/>
    <w:uiPriority w:val="99"/>
    <w:pPr>
      <w:ind w:firstLine="210"/>
    </w:pPr>
    <w:rPr>
      <w:sz w:val="24"/>
      <w:szCs w:val="24"/>
    </w:rPr>
  </w:style>
  <w:style w:type="character" w:customStyle="1" w:styleId="2f1">
    <w:name w:val="Красная строка 2 Знак"/>
    <w:basedOn w:val="15"/>
    <w:link w:val="2f0"/>
    <w:uiPriority w:val="99"/>
    <w:rPr>
      <w:rFonts w:eastAsia="Times New Roman"/>
      <w:sz w:val="24"/>
      <w:szCs w:val="24"/>
    </w:rPr>
  </w:style>
  <w:style w:type="paragraph" w:styleId="2f2">
    <w:name w:val="List Continue 2"/>
    <w:basedOn w:val="a"/>
    <w:uiPriority w:val="99"/>
    <w:pPr>
      <w:spacing w:after="120" w:line="240" w:lineRule="auto"/>
      <w:ind w:left="566"/>
    </w:pPr>
    <w:rPr>
      <w:rFonts w:eastAsia="Times New Roman"/>
      <w:lang w:eastAsia="ru-RU"/>
    </w:rPr>
  </w:style>
  <w:style w:type="paragraph" w:customStyle="1" w:styleId="1f6">
    <w:name w:val="Знак Знак Знак Знак Знак Знак Знак1"/>
    <w:basedOn w:val="a"/>
    <w:uiPriority w:val="99"/>
    <w:qFormat/>
    <w:pPr>
      <w:spacing w:after="160" w:line="240" w:lineRule="exact"/>
    </w:pPr>
    <w:rPr>
      <w:rFonts w:ascii="Arial" w:eastAsia="Times New Roman" w:hAnsi="Arial" w:cs="Arial"/>
      <w:b/>
      <w:bCs/>
      <w:sz w:val="20"/>
      <w:szCs w:val="20"/>
      <w:lang w:val="en-US" w:eastAsia="de-DE"/>
    </w:rPr>
  </w:style>
  <w:style w:type="paragraph" w:customStyle="1" w:styleId="1f7">
    <w:name w:val="Знак Знак Знак1 Знак Знак Знак Знак"/>
    <w:basedOn w:val="a"/>
    <w:uiPriority w:val="99"/>
    <w:qFormat/>
    <w:pPr>
      <w:spacing w:after="160" w:line="240" w:lineRule="exact"/>
    </w:pPr>
    <w:rPr>
      <w:rFonts w:ascii="Arial" w:eastAsia="Times New Roman" w:hAnsi="Arial" w:cs="Arial"/>
      <w:b/>
      <w:bCs/>
      <w:sz w:val="20"/>
      <w:szCs w:val="20"/>
      <w:lang w:val="en-US" w:eastAsia="de-DE"/>
    </w:rPr>
  </w:style>
  <w:style w:type="paragraph" w:customStyle="1" w:styleId="affffe">
    <w:name w:val="Абзац"/>
    <w:basedOn w:val="a"/>
    <w:link w:val="afffff"/>
    <w:uiPriority w:val="99"/>
    <w:qFormat/>
    <w:pPr>
      <w:spacing w:before="120" w:after="60" w:line="240" w:lineRule="auto"/>
      <w:ind w:firstLine="567"/>
      <w:jc w:val="both"/>
    </w:pPr>
    <w:rPr>
      <w:rFonts w:ascii="Calibri" w:eastAsia="Times New Roman" w:hAnsi="Calibri" w:cs="Calibri"/>
      <w:lang w:eastAsia="ru-RU"/>
    </w:rPr>
  </w:style>
  <w:style w:type="character" w:customStyle="1" w:styleId="afffff">
    <w:name w:val="Абзац Знак"/>
    <w:link w:val="affffe"/>
    <w:uiPriority w:val="99"/>
    <w:rPr>
      <w:rFonts w:ascii="Calibri" w:eastAsia="Times New Roman" w:hAnsi="Calibri" w:cs="Calibri"/>
      <w:sz w:val="24"/>
      <w:szCs w:val="24"/>
    </w:rPr>
  </w:style>
  <w:style w:type="character" w:customStyle="1" w:styleId="af4">
    <w:name w:val="Обычный (веб) Знак"/>
    <w:link w:val="af3"/>
    <w:uiPriority w:val="99"/>
  </w:style>
  <w:style w:type="paragraph" w:customStyle="1" w:styleId="afffff0">
    <w:name w:val="Заголовок статьи"/>
    <w:basedOn w:val="a"/>
    <w:next w:val="a"/>
    <w:uiPriority w:val="99"/>
    <w:qFormat/>
    <w:pPr>
      <w:widowControl w:val="0"/>
      <w:spacing w:after="0" w:line="240" w:lineRule="auto"/>
      <w:ind w:left="1612" w:hanging="892"/>
      <w:jc w:val="both"/>
    </w:pPr>
    <w:rPr>
      <w:rFonts w:ascii="Arial" w:eastAsia="Times New Roman" w:hAnsi="Arial" w:cs="Arial"/>
      <w:sz w:val="20"/>
      <w:szCs w:val="20"/>
      <w:lang w:eastAsia="ru-RU"/>
    </w:rPr>
  </w:style>
  <w:style w:type="paragraph" w:customStyle="1" w:styleId="p6">
    <w:name w:val="p6"/>
    <w:basedOn w:val="a"/>
    <w:uiPriority w:val="99"/>
    <w:qFormat/>
    <w:pPr>
      <w:spacing w:before="100" w:beforeAutospacing="1" w:after="100" w:afterAutospacing="1" w:line="240" w:lineRule="auto"/>
    </w:pPr>
    <w:rPr>
      <w:rFonts w:eastAsia="Times New Roman"/>
      <w:lang w:eastAsia="ru-RU"/>
    </w:rPr>
  </w:style>
  <w:style w:type="character" w:customStyle="1" w:styleId="s10">
    <w:name w:val="s1"/>
    <w:uiPriority w:val="99"/>
    <w:rPr>
      <w:rFonts w:cs="Times New Roman"/>
    </w:rPr>
  </w:style>
  <w:style w:type="character" w:customStyle="1" w:styleId="blk3">
    <w:name w:val="blk3"/>
    <w:uiPriority w:val="99"/>
  </w:style>
  <w:style w:type="paragraph" w:customStyle="1" w:styleId="afffff1">
    <w:name w:val="Таблица_Текст_ЛЕВО"/>
    <w:basedOn w:val="a"/>
    <w:uiPriority w:val="99"/>
    <w:qFormat/>
    <w:pPr>
      <w:spacing w:after="0" w:line="240" w:lineRule="auto"/>
      <w:ind w:left="28"/>
    </w:pPr>
    <w:rPr>
      <w:rFonts w:eastAsia="Times New Roman"/>
      <w:lang w:eastAsia="ru-RU"/>
    </w:rPr>
  </w:style>
  <w:style w:type="paragraph" w:customStyle="1" w:styleId="afffff2">
    <w:name w:val="Îáû÷íûé"/>
    <w:uiPriority w:val="99"/>
    <w:qFormat/>
    <w:rPr>
      <w:rFonts w:eastAsia="Times New Roman"/>
      <w:lang w:val="en-US"/>
    </w:rPr>
  </w:style>
  <w:style w:type="paragraph" w:customStyle="1" w:styleId="ConsTitle">
    <w:name w:val="ConsTitle"/>
    <w:uiPriority w:val="99"/>
    <w:qFormat/>
    <w:pPr>
      <w:widowControl w:val="0"/>
      <w:ind w:right="19772"/>
    </w:pPr>
    <w:rPr>
      <w:rFonts w:ascii="Arial" w:eastAsia="Times New Roman" w:hAnsi="Arial" w:cs="Arial"/>
      <w:b/>
      <w:bCs/>
      <w:sz w:val="16"/>
      <w:szCs w:val="16"/>
    </w:rPr>
  </w:style>
  <w:style w:type="paragraph" w:customStyle="1" w:styleId="afffff3">
    <w:name w:val="Текст в таблице"/>
    <w:basedOn w:val="a"/>
    <w:uiPriority w:val="99"/>
    <w:qFormat/>
    <w:pPr>
      <w:spacing w:after="0" w:line="240" w:lineRule="auto"/>
      <w:jc w:val="both"/>
    </w:pPr>
    <w:rPr>
      <w:rFonts w:eastAsia="Times New Roman"/>
      <w:lang w:val="en-US" w:eastAsia="ru-RU"/>
    </w:rPr>
  </w:style>
  <w:style w:type="paragraph" w:customStyle="1" w:styleId="Heading">
    <w:name w:val="Heading"/>
    <w:uiPriority w:val="99"/>
    <w:qFormat/>
    <w:pPr>
      <w:widowControl w:val="0"/>
    </w:pPr>
    <w:rPr>
      <w:rFonts w:ascii="Arial" w:eastAsia="Times New Roman" w:hAnsi="Arial" w:cs="Arial"/>
      <w:b/>
      <w:bCs/>
      <w:sz w:val="22"/>
      <w:szCs w:val="22"/>
    </w:rPr>
  </w:style>
  <w:style w:type="paragraph" w:customStyle="1" w:styleId="Preformat">
    <w:name w:val="Preformat"/>
    <w:uiPriority w:val="99"/>
    <w:qFormat/>
    <w:rPr>
      <w:rFonts w:ascii="Courier New" w:eastAsia="Times New Roman" w:hAnsi="Courier New" w:cs="Courier New"/>
    </w:rPr>
  </w:style>
  <w:style w:type="paragraph" w:customStyle="1" w:styleId="Iniiaiieoaeno">
    <w:name w:val="Iniiaiie oaeno"/>
    <w:basedOn w:val="a"/>
    <w:uiPriority w:val="99"/>
    <w:qFormat/>
    <w:pPr>
      <w:spacing w:after="0" w:line="240" w:lineRule="auto"/>
      <w:jc w:val="both"/>
    </w:pPr>
    <w:rPr>
      <w:rFonts w:ascii="Peterburg" w:eastAsia="Times New Roman" w:hAnsi="Peterburg" w:cs="Peterburg"/>
      <w:sz w:val="20"/>
      <w:szCs w:val="20"/>
      <w:lang w:eastAsia="ru-RU"/>
    </w:rPr>
  </w:style>
  <w:style w:type="paragraph" w:customStyle="1" w:styleId="afffff4">
    <w:name w:val="Нормальный (таблица)"/>
    <w:basedOn w:val="a"/>
    <w:next w:val="a"/>
    <w:uiPriority w:val="99"/>
    <w:qFormat/>
    <w:pPr>
      <w:widowControl w:val="0"/>
      <w:spacing w:after="0" w:line="240" w:lineRule="auto"/>
      <w:jc w:val="both"/>
    </w:pPr>
    <w:rPr>
      <w:rFonts w:eastAsia="Times New Roman"/>
      <w:lang w:eastAsia="ru-RU"/>
    </w:rPr>
  </w:style>
  <w:style w:type="paragraph" w:customStyle="1" w:styleId="afffff5">
    <w:name w:val="Таблица_Текст слева"/>
    <w:basedOn w:val="a"/>
    <w:next w:val="a"/>
    <w:link w:val="afffff6"/>
    <w:uiPriority w:val="99"/>
    <w:qFormat/>
    <w:pPr>
      <w:spacing w:after="0" w:line="240" w:lineRule="auto"/>
      <w:jc w:val="center"/>
    </w:pPr>
    <w:rPr>
      <w:rFonts w:ascii="Calibri" w:eastAsia="Times New Roman" w:hAnsi="Calibri" w:cs="Calibri"/>
      <w:spacing w:val="2"/>
      <w:shd w:val="clear" w:color="auto" w:fill="FFFFFF"/>
      <w:lang w:eastAsia="ru-RU"/>
    </w:rPr>
  </w:style>
  <w:style w:type="character" w:customStyle="1" w:styleId="afffff6">
    <w:name w:val="Таблица_Текст слева Знак"/>
    <w:link w:val="afffff5"/>
    <w:uiPriority w:val="99"/>
    <w:rPr>
      <w:rFonts w:ascii="Calibri" w:eastAsia="Times New Roman" w:hAnsi="Calibri" w:cs="Calibri"/>
      <w:spacing w:val="2"/>
      <w:sz w:val="24"/>
      <w:szCs w:val="24"/>
    </w:rPr>
  </w:style>
  <w:style w:type="paragraph" w:customStyle="1" w:styleId="afffff7">
    <w:name w:val="Таблица_Текст по центру"/>
    <w:basedOn w:val="a"/>
    <w:next w:val="a"/>
    <w:uiPriority w:val="99"/>
    <w:qFormat/>
    <w:pPr>
      <w:spacing w:after="0" w:line="240" w:lineRule="auto"/>
      <w:jc w:val="center"/>
    </w:pPr>
    <w:rPr>
      <w:rFonts w:eastAsia="Times New Roman"/>
      <w:sz w:val="22"/>
      <w:szCs w:val="22"/>
      <w:lang w:eastAsia="ru-RU"/>
    </w:rPr>
  </w:style>
  <w:style w:type="paragraph" w:customStyle="1" w:styleId="1f8">
    <w:name w:val="Название1"/>
    <w:basedOn w:val="a"/>
    <w:uiPriority w:val="99"/>
    <w:qFormat/>
    <w:pPr>
      <w:suppressLineNumbers/>
      <w:spacing w:before="120" w:after="120" w:line="240" w:lineRule="auto"/>
    </w:pPr>
    <w:rPr>
      <w:rFonts w:ascii="Arial" w:eastAsia="Times New Roman" w:hAnsi="Arial" w:cs="Arial"/>
      <w:i/>
      <w:iCs/>
      <w:sz w:val="20"/>
      <w:szCs w:val="20"/>
      <w:lang w:eastAsia="ar-SA"/>
    </w:rPr>
  </w:style>
  <w:style w:type="paragraph" w:customStyle="1" w:styleId="1f9">
    <w:name w:val="Указатель1"/>
    <w:basedOn w:val="a"/>
    <w:uiPriority w:val="99"/>
    <w:qFormat/>
    <w:pPr>
      <w:suppressLineNumbers/>
      <w:spacing w:after="0" w:line="240" w:lineRule="auto"/>
    </w:pPr>
    <w:rPr>
      <w:rFonts w:ascii="Arial" w:eastAsia="Times New Roman" w:hAnsi="Arial" w:cs="Arial"/>
      <w:lang w:eastAsia="ar-SA"/>
    </w:rPr>
  </w:style>
  <w:style w:type="paragraph" w:customStyle="1" w:styleId="310">
    <w:name w:val="Основной текст с отступом 31"/>
    <w:basedOn w:val="a"/>
    <w:uiPriority w:val="99"/>
    <w:qFormat/>
    <w:pPr>
      <w:spacing w:after="120" w:line="240" w:lineRule="auto"/>
      <w:ind w:left="283"/>
    </w:pPr>
    <w:rPr>
      <w:rFonts w:eastAsia="Times New Roman"/>
      <w:sz w:val="16"/>
      <w:szCs w:val="16"/>
      <w:lang w:eastAsia="ar-SA"/>
    </w:rPr>
  </w:style>
  <w:style w:type="paragraph" w:customStyle="1" w:styleId="311">
    <w:name w:val="Основной текст 31"/>
    <w:basedOn w:val="a"/>
    <w:uiPriority w:val="99"/>
    <w:qFormat/>
    <w:pPr>
      <w:spacing w:after="120" w:line="240" w:lineRule="auto"/>
    </w:pPr>
    <w:rPr>
      <w:rFonts w:eastAsia="Times New Roman"/>
      <w:sz w:val="16"/>
      <w:szCs w:val="16"/>
      <w:lang w:eastAsia="ar-SA"/>
    </w:rPr>
  </w:style>
  <w:style w:type="paragraph" w:customStyle="1" w:styleId="afffff8">
    <w:name w:val="Табличный"/>
    <w:basedOn w:val="a"/>
    <w:uiPriority w:val="99"/>
    <w:qFormat/>
    <w:pPr>
      <w:spacing w:after="0" w:line="240" w:lineRule="auto"/>
      <w:jc w:val="center"/>
    </w:pPr>
    <w:rPr>
      <w:rFonts w:eastAsia="Times New Roman"/>
      <w:lang w:eastAsia="ar-SA"/>
    </w:rPr>
  </w:style>
  <w:style w:type="paragraph" w:customStyle="1" w:styleId="21">
    <w:name w:val="Нумерованный список 21"/>
    <w:basedOn w:val="a"/>
    <w:uiPriority w:val="99"/>
    <w:qFormat/>
    <w:pPr>
      <w:numPr>
        <w:numId w:val="2"/>
      </w:numPr>
      <w:spacing w:after="0" w:line="240" w:lineRule="auto"/>
      <w:ind w:left="-900" w:firstLine="0"/>
    </w:pPr>
    <w:rPr>
      <w:rFonts w:eastAsia="Times New Roman"/>
      <w:lang w:eastAsia="ar-SA"/>
    </w:rPr>
  </w:style>
  <w:style w:type="paragraph" w:customStyle="1" w:styleId="OTCHET00">
    <w:name w:val="OTCHET_00"/>
    <w:basedOn w:val="21"/>
    <w:uiPriority w:val="99"/>
    <w:qFormat/>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
    <w:uiPriority w:val="99"/>
    <w:qFormat/>
    <w:pPr>
      <w:spacing w:after="120" w:line="480" w:lineRule="auto"/>
    </w:pPr>
    <w:rPr>
      <w:rFonts w:eastAsia="Times New Roman"/>
      <w:lang w:eastAsia="ar-SA"/>
    </w:rPr>
  </w:style>
  <w:style w:type="paragraph" w:customStyle="1" w:styleId="100">
    <w:name w:val="Стиль Заголовок 1 + по центру Слева:  0 см"/>
    <w:basedOn w:val="1"/>
    <w:uiPriority w:val="99"/>
    <w:qFormat/>
    <w:pPr>
      <w:keepLines w:val="0"/>
      <w:spacing w:before="240" w:after="240" w:line="360" w:lineRule="auto"/>
      <w:jc w:val="center"/>
    </w:pPr>
    <w:rPr>
      <w:rFonts w:ascii="Times New Roman" w:hAnsi="Times New Roman"/>
      <w:i/>
      <w:iCs/>
      <w:caps/>
      <w:color w:val="auto"/>
      <w:sz w:val="24"/>
      <w:szCs w:val="24"/>
      <w:lang w:val="ru-RU" w:eastAsia="ar-SA" w:bidi="ar-SA"/>
    </w:rPr>
  </w:style>
  <w:style w:type="paragraph" w:customStyle="1" w:styleId="212">
    <w:name w:val="Основной текст с отступом 21"/>
    <w:basedOn w:val="a"/>
    <w:uiPriority w:val="99"/>
    <w:qFormat/>
    <w:pPr>
      <w:spacing w:after="120" w:line="480" w:lineRule="auto"/>
      <w:ind w:left="283"/>
    </w:pPr>
    <w:rPr>
      <w:rFonts w:eastAsia="Times New Roman"/>
      <w:lang w:eastAsia="ar-SA"/>
    </w:rPr>
  </w:style>
  <w:style w:type="paragraph" w:customStyle="1" w:styleId="31">
    <w:name w:val="Маркированный список 31"/>
    <w:basedOn w:val="a"/>
    <w:uiPriority w:val="99"/>
    <w:qFormat/>
    <w:pPr>
      <w:numPr>
        <w:numId w:val="1"/>
      </w:numPr>
      <w:tabs>
        <w:tab w:val="left" w:pos="0"/>
      </w:tabs>
      <w:spacing w:after="0" w:line="360" w:lineRule="auto"/>
      <w:ind w:left="-232" w:firstLine="0"/>
    </w:pPr>
    <w:rPr>
      <w:rFonts w:eastAsia="Times New Roman"/>
      <w:sz w:val="28"/>
      <w:szCs w:val="28"/>
      <w:lang w:eastAsia="ar-SA"/>
    </w:rPr>
  </w:style>
  <w:style w:type="paragraph" w:customStyle="1" w:styleId="213">
    <w:name w:val="Список 21"/>
    <w:basedOn w:val="a"/>
    <w:uiPriority w:val="99"/>
    <w:qFormat/>
    <w:pPr>
      <w:spacing w:after="0" w:line="240" w:lineRule="auto"/>
      <w:ind w:left="566" w:hanging="283"/>
    </w:pPr>
    <w:rPr>
      <w:rFonts w:eastAsia="Times New Roman"/>
      <w:lang w:eastAsia="ar-SA"/>
    </w:rPr>
  </w:style>
  <w:style w:type="paragraph" w:customStyle="1" w:styleId="312">
    <w:name w:val="Список 31"/>
    <w:basedOn w:val="a"/>
    <w:uiPriority w:val="99"/>
    <w:qFormat/>
    <w:pPr>
      <w:spacing w:after="0" w:line="240" w:lineRule="auto"/>
      <w:ind w:left="849" w:hanging="283"/>
    </w:pPr>
    <w:rPr>
      <w:rFonts w:eastAsia="Times New Roman"/>
      <w:lang w:eastAsia="ar-SA"/>
    </w:rPr>
  </w:style>
  <w:style w:type="paragraph" w:customStyle="1" w:styleId="214">
    <w:name w:val="Продолжение списка 21"/>
    <w:basedOn w:val="a"/>
    <w:uiPriority w:val="99"/>
    <w:qFormat/>
    <w:pPr>
      <w:spacing w:after="120" w:line="240" w:lineRule="auto"/>
      <w:ind w:left="566"/>
    </w:pPr>
    <w:rPr>
      <w:rFonts w:eastAsia="Times New Roman"/>
      <w:lang w:eastAsia="ar-SA"/>
    </w:rPr>
  </w:style>
  <w:style w:type="paragraph" w:customStyle="1" w:styleId="1fa">
    <w:name w:val="Дата1"/>
    <w:basedOn w:val="a"/>
    <w:next w:val="a"/>
    <w:uiPriority w:val="99"/>
    <w:qFormat/>
    <w:pPr>
      <w:spacing w:after="0" w:line="360" w:lineRule="auto"/>
      <w:jc w:val="center"/>
    </w:pPr>
    <w:rPr>
      <w:rFonts w:eastAsia="Times New Roman"/>
      <w:b/>
      <w:bCs/>
      <w:lang w:eastAsia="ar-SA"/>
    </w:rPr>
  </w:style>
  <w:style w:type="paragraph" w:customStyle="1" w:styleId="Main">
    <w:name w:val="Main"/>
    <w:uiPriority w:val="99"/>
    <w:qFormat/>
    <w:pPr>
      <w:widowControl w:val="0"/>
      <w:spacing w:line="360" w:lineRule="auto"/>
      <w:ind w:firstLine="709"/>
      <w:jc w:val="both"/>
    </w:pPr>
    <w:rPr>
      <w:rFonts w:eastAsia="Times New Roman"/>
      <w:sz w:val="24"/>
      <w:szCs w:val="24"/>
      <w:lang w:eastAsia="ar-SA"/>
    </w:rPr>
  </w:style>
  <w:style w:type="paragraph" w:customStyle="1" w:styleId="101">
    <w:name w:val="Оглавление 10"/>
    <w:basedOn w:val="1f9"/>
    <w:uiPriority w:val="99"/>
    <w:qFormat/>
    <w:pPr>
      <w:tabs>
        <w:tab w:val="right" w:leader="dot" w:pos="9637"/>
      </w:tabs>
      <w:ind w:left="2547"/>
    </w:pPr>
  </w:style>
  <w:style w:type="paragraph" w:customStyle="1" w:styleId="afffff9">
    <w:name w:val="Содержимое таблицы"/>
    <w:basedOn w:val="a"/>
    <w:uiPriority w:val="99"/>
    <w:qFormat/>
    <w:pPr>
      <w:suppressLineNumbers/>
      <w:spacing w:after="0" w:line="240" w:lineRule="auto"/>
    </w:pPr>
    <w:rPr>
      <w:rFonts w:eastAsia="Times New Roman"/>
      <w:lang w:eastAsia="ar-SA"/>
    </w:rPr>
  </w:style>
  <w:style w:type="paragraph" w:customStyle="1" w:styleId="afffffa">
    <w:name w:val="Заголовок таблицы"/>
    <w:basedOn w:val="afffff9"/>
    <w:uiPriority w:val="99"/>
    <w:qFormat/>
    <w:pPr>
      <w:jc w:val="center"/>
    </w:pPr>
    <w:rPr>
      <w:b/>
      <w:bCs/>
    </w:rPr>
  </w:style>
  <w:style w:type="paragraph" w:customStyle="1" w:styleId="afffffb">
    <w:name w:val="Содержимое врезки"/>
    <w:basedOn w:val="ae"/>
    <w:uiPriority w:val="99"/>
    <w:qFormat/>
    <w:pPr>
      <w:spacing w:line="360" w:lineRule="auto"/>
      <w:ind w:firstLine="0"/>
    </w:pPr>
    <w:rPr>
      <w:sz w:val="24"/>
      <w:szCs w:val="24"/>
      <w:lang w:eastAsia="ar-SA"/>
    </w:rPr>
  </w:style>
  <w:style w:type="paragraph" w:styleId="3">
    <w:name w:val="List Bullet 3"/>
    <w:basedOn w:val="a"/>
    <w:uiPriority w:val="99"/>
    <w:pPr>
      <w:numPr>
        <w:numId w:val="3"/>
      </w:numPr>
      <w:tabs>
        <w:tab w:val="num" w:pos="643"/>
      </w:tabs>
      <w:spacing w:after="0" w:line="360" w:lineRule="auto"/>
      <w:ind w:left="643" w:firstLine="900"/>
      <w:jc w:val="both"/>
    </w:pPr>
    <w:rPr>
      <w:rFonts w:eastAsia="Times New Roman"/>
      <w:lang w:eastAsia="ru-RU"/>
    </w:rPr>
  </w:style>
  <w:style w:type="paragraph" w:customStyle="1" w:styleId="Preformatted">
    <w:name w:val="Preformatted"/>
    <w:basedOn w:val="a"/>
    <w:uiPriority w:val="99"/>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5-">
    <w:name w:val="Заголовок 5.заголовок-введение"/>
    <w:basedOn w:val="a"/>
    <w:next w:val="a"/>
    <w:uiPriority w:val="99"/>
    <w:qFormat/>
    <w:pPr>
      <w:keepNext/>
      <w:tabs>
        <w:tab w:val="num" w:pos="1008"/>
      </w:tabs>
      <w:spacing w:before="120" w:after="120" w:line="240" w:lineRule="auto"/>
      <w:ind w:left="1008" w:hanging="1008"/>
      <w:jc w:val="center"/>
      <w:outlineLvl w:val="4"/>
    </w:pPr>
    <w:rPr>
      <w:rFonts w:eastAsia="Times New Roman"/>
      <w:b/>
      <w:bCs/>
      <w:lang w:eastAsia="ru-RU"/>
    </w:rPr>
  </w:style>
  <w:style w:type="character" w:customStyle="1" w:styleId="affff">
    <w:name w:val="Основной Знак"/>
    <w:link w:val="afffe"/>
    <w:uiPriority w:val="99"/>
    <w:rPr>
      <w:rFonts w:eastAsia="Times New Roman"/>
      <w:sz w:val="28"/>
    </w:rPr>
  </w:style>
  <w:style w:type="paragraph" w:customStyle="1" w:styleId="S11">
    <w:name w:val="S_Заголовок 1"/>
    <w:basedOn w:val="a"/>
    <w:uiPriority w:val="99"/>
    <w:qFormat/>
    <w:pPr>
      <w:tabs>
        <w:tab w:val="num" w:pos="360"/>
      </w:tabs>
      <w:spacing w:after="0" w:line="240" w:lineRule="auto"/>
      <w:ind w:left="360" w:hanging="360"/>
      <w:jc w:val="center"/>
    </w:pPr>
    <w:rPr>
      <w:rFonts w:eastAsia="Times New Roman"/>
      <w:caps/>
      <w:lang w:eastAsia="ru-RU"/>
    </w:rPr>
  </w:style>
  <w:style w:type="paragraph" w:customStyle="1" w:styleId="S2">
    <w:name w:val="S_Заголовок 2"/>
    <w:basedOn w:val="20"/>
    <w:uiPriority w:val="99"/>
    <w:qFormat/>
    <w:pPr>
      <w:keepNext w:val="0"/>
      <w:keepLines w:val="0"/>
      <w:numPr>
        <w:ilvl w:val="1"/>
        <w:numId w:val="4"/>
      </w:numPr>
      <w:tabs>
        <w:tab w:val="num" w:pos="926"/>
      </w:tabs>
      <w:spacing w:before="0" w:line="240" w:lineRule="auto"/>
      <w:ind w:left="1046" w:hanging="298"/>
      <w:jc w:val="both"/>
    </w:pPr>
    <w:rPr>
      <w:rFonts w:ascii="Times New Roman" w:hAnsi="Times New Roman"/>
      <w:color w:val="auto"/>
      <w:sz w:val="24"/>
      <w:szCs w:val="24"/>
      <w:lang w:val="ru-RU" w:eastAsia="ru-RU" w:bidi="ar-SA"/>
    </w:rPr>
  </w:style>
  <w:style w:type="paragraph" w:customStyle="1" w:styleId="S3">
    <w:name w:val="S_Заголовок 3"/>
    <w:basedOn w:val="32"/>
    <w:uiPriority w:val="99"/>
    <w:qFormat/>
    <w:pPr>
      <w:keepNext w:val="0"/>
      <w:numPr>
        <w:ilvl w:val="2"/>
        <w:numId w:val="4"/>
      </w:numPr>
      <w:tabs>
        <w:tab w:val="num" w:pos="926"/>
      </w:tabs>
      <w:spacing w:before="0" w:after="0" w:line="360" w:lineRule="auto"/>
      <w:ind w:left="1993" w:hanging="298"/>
    </w:pPr>
    <w:rPr>
      <w:rFonts w:ascii="Calibri" w:hAnsi="Calibri" w:cs="Calibri"/>
      <w:b w:val="0"/>
      <w:bCs w:val="0"/>
      <w:sz w:val="24"/>
      <w:szCs w:val="24"/>
      <w:u w:val="single"/>
      <w:lang w:eastAsia="ru-RU"/>
    </w:rPr>
  </w:style>
  <w:style w:type="paragraph" w:customStyle="1" w:styleId="S4">
    <w:name w:val="S_Заголовок 4"/>
    <w:basedOn w:val="40"/>
    <w:uiPriority w:val="99"/>
    <w:qFormat/>
    <w:pPr>
      <w:keepNext w:val="0"/>
      <w:keepLines w:val="0"/>
      <w:numPr>
        <w:ilvl w:val="3"/>
        <w:numId w:val="4"/>
      </w:numPr>
      <w:tabs>
        <w:tab w:val="num" w:pos="926"/>
      </w:tabs>
      <w:spacing w:before="0" w:line="240" w:lineRule="auto"/>
      <w:ind w:left="2939" w:hanging="298"/>
    </w:pPr>
    <w:rPr>
      <w:rFonts w:ascii="Times New Roman" w:hAnsi="Times New Roman"/>
      <w:b w:val="0"/>
      <w:bCs w:val="0"/>
      <w:color w:val="auto"/>
      <w:sz w:val="24"/>
      <w:szCs w:val="24"/>
      <w:lang w:val="ru-RU" w:eastAsia="ru-RU" w:bidi="ar-SA"/>
    </w:rPr>
  </w:style>
  <w:style w:type="paragraph" w:customStyle="1" w:styleId="S5">
    <w:name w:val="S_Заголовок 5"/>
    <w:basedOn w:val="51"/>
    <w:uiPriority w:val="99"/>
    <w:qFormat/>
    <w:pPr>
      <w:keepNext w:val="0"/>
      <w:keepLines w:val="0"/>
      <w:numPr>
        <w:ilvl w:val="4"/>
        <w:numId w:val="4"/>
      </w:numPr>
      <w:tabs>
        <w:tab w:val="num" w:pos="926"/>
      </w:tabs>
      <w:spacing w:before="0" w:line="240" w:lineRule="auto"/>
      <w:ind w:left="3886" w:hanging="298"/>
    </w:pPr>
    <w:rPr>
      <w:rFonts w:ascii="Times New Roman" w:hAnsi="Times New Roman"/>
      <w:color w:val="auto"/>
      <w:sz w:val="24"/>
      <w:szCs w:val="24"/>
      <w:lang w:val="ru-RU" w:eastAsia="ru-RU" w:bidi="ar-SA"/>
    </w:rPr>
  </w:style>
  <w:style w:type="paragraph" w:styleId="45">
    <w:name w:val="index 4"/>
    <w:basedOn w:val="a"/>
    <w:next w:val="a"/>
    <w:uiPriority w:val="99"/>
    <w:pPr>
      <w:spacing w:after="0" w:line="240" w:lineRule="auto"/>
      <w:ind w:left="960" w:hanging="240"/>
    </w:pPr>
    <w:rPr>
      <w:rFonts w:eastAsia="Times New Roman"/>
      <w:lang w:eastAsia="ar-SA"/>
    </w:rPr>
  </w:style>
  <w:style w:type="paragraph" w:customStyle="1" w:styleId="BodyText21">
    <w:name w:val="Body Text 21"/>
    <w:basedOn w:val="a"/>
    <w:uiPriority w:val="99"/>
    <w:qFormat/>
    <w:pPr>
      <w:widowControl w:val="0"/>
      <w:spacing w:after="0" w:line="240" w:lineRule="auto"/>
      <w:jc w:val="both"/>
    </w:pPr>
    <w:rPr>
      <w:rFonts w:eastAsia="Times New Roman"/>
      <w:sz w:val="28"/>
      <w:szCs w:val="28"/>
      <w:lang w:eastAsia="ru-RU"/>
    </w:rPr>
  </w:style>
  <w:style w:type="paragraph" w:customStyle="1" w:styleId="S">
    <w:name w:val="S_Обычный в таблице"/>
    <w:basedOn w:val="a"/>
    <w:link w:val="S0"/>
    <w:uiPriority w:val="99"/>
    <w:qFormat/>
    <w:pPr>
      <w:spacing w:after="0" w:line="360" w:lineRule="auto"/>
      <w:jc w:val="both"/>
    </w:pPr>
    <w:rPr>
      <w:rFonts w:ascii="Calibri" w:eastAsia="Times New Roman" w:hAnsi="Calibri" w:cs="Calibri"/>
      <w:lang w:eastAsia="ru-RU"/>
    </w:rPr>
  </w:style>
  <w:style w:type="paragraph" w:customStyle="1" w:styleId="afffffc">
    <w:name w:val="Основной шрифт абзаца Знак"/>
    <w:basedOn w:val="a"/>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afffffd">
    <w:name w:val="Гриф утверждения"/>
    <w:basedOn w:val="a"/>
    <w:uiPriority w:val="99"/>
    <w:qFormat/>
    <w:pPr>
      <w:tabs>
        <w:tab w:val="right" w:pos="9639"/>
      </w:tabs>
      <w:spacing w:after="240" w:line="240" w:lineRule="exact"/>
    </w:pPr>
    <w:rPr>
      <w:rFonts w:eastAsia="Times New Roman"/>
      <w:sz w:val="28"/>
      <w:szCs w:val="28"/>
      <w:lang w:eastAsia="ru-RU"/>
    </w:rPr>
  </w:style>
  <w:style w:type="paragraph" w:customStyle="1" w:styleId="TimesNewRoman">
    <w:name w:val="Текст + Times New Roman"/>
    <w:basedOn w:val="a"/>
    <w:uiPriority w:val="99"/>
    <w:qFormat/>
    <w:pPr>
      <w:spacing w:after="100" w:line="360" w:lineRule="auto"/>
      <w:ind w:firstLine="720"/>
      <w:jc w:val="both"/>
    </w:pPr>
    <w:rPr>
      <w:rFonts w:ascii="Arial" w:eastAsia="Times New Roman" w:hAnsi="Arial" w:cs="Arial"/>
      <w:lang w:eastAsia="ru-RU"/>
    </w:rPr>
  </w:style>
  <w:style w:type="character" w:customStyle="1" w:styleId="S0">
    <w:name w:val="S_Обычный в таблице Знак"/>
    <w:link w:val="S"/>
    <w:uiPriority w:val="99"/>
    <w:rPr>
      <w:rFonts w:ascii="Calibri" w:eastAsia="Times New Roman" w:hAnsi="Calibri" w:cs="Calibri"/>
      <w:sz w:val="24"/>
      <w:szCs w:val="24"/>
    </w:rPr>
  </w:style>
  <w:style w:type="character" w:customStyle="1" w:styleId="match">
    <w:name w:val="match"/>
    <w:uiPriority w:val="99"/>
    <w:rPr>
      <w:rFonts w:cs="Times New Roman"/>
    </w:rPr>
  </w:style>
  <w:style w:type="paragraph" w:customStyle="1" w:styleId="1fb">
    <w:name w:val="1"/>
    <w:basedOn w:val="a"/>
    <w:uiPriority w:val="99"/>
    <w:semiHidden/>
    <w:qFormat/>
    <w:pPr>
      <w:spacing w:before="100" w:beforeAutospacing="1" w:after="100" w:afterAutospacing="1" w:line="240" w:lineRule="auto"/>
    </w:pPr>
    <w:rPr>
      <w:rFonts w:ascii="Tahoma" w:eastAsia="Times New Roman" w:hAnsi="Tahoma" w:cs="Tahoma"/>
      <w:sz w:val="20"/>
      <w:szCs w:val="20"/>
      <w:lang w:val="en-US"/>
    </w:rPr>
  </w:style>
  <w:style w:type="paragraph" w:styleId="46">
    <w:name w:val="toc 4"/>
    <w:basedOn w:val="a"/>
    <w:next w:val="a"/>
    <w:uiPriority w:val="99"/>
    <w:pPr>
      <w:spacing w:after="0"/>
      <w:ind w:left="660"/>
    </w:pPr>
    <w:rPr>
      <w:rFonts w:eastAsia="Times New Roman"/>
      <w:sz w:val="18"/>
      <w:szCs w:val="18"/>
      <w:lang w:eastAsia="ru-RU"/>
    </w:rPr>
  </w:style>
  <w:style w:type="paragraph" w:customStyle="1" w:styleId="ArialNarrow13pt1">
    <w:name w:val="Arial Narrow 13 pt по ширине Первая строка:  1 см"/>
    <w:basedOn w:val="a"/>
    <w:uiPriority w:val="99"/>
    <w:qFormat/>
    <w:pPr>
      <w:spacing w:after="0" w:line="240" w:lineRule="auto"/>
      <w:ind w:firstLine="567"/>
      <w:jc w:val="both"/>
    </w:pPr>
    <w:rPr>
      <w:rFonts w:ascii="Arial Narrow" w:eastAsia="Times New Roman" w:hAnsi="Arial Narrow" w:cs="Arial Narrow"/>
      <w:sz w:val="26"/>
      <w:szCs w:val="26"/>
      <w:lang w:val="en-US" w:eastAsia="ar-SA"/>
    </w:rPr>
  </w:style>
  <w:style w:type="paragraph" w:customStyle="1" w:styleId="Iauiue3">
    <w:name w:val="Iau?iue3"/>
    <w:uiPriority w:val="99"/>
    <w:qFormat/>
    <w:pPr>
      <w:widowControl w:val="0"/>
    </w:pPr>
    <w:rPr>
      <w:rFonts w:eastAsia="Times New Roman"/>
      <w:lang w:eastAsia="ar-SA"/>
    </w:rPr>
  </w:style>
  <w:style w:type="paragraph" w:styleId="55">
    <w:name w:val="toc 5"/>
    <w:basedOn w:val="a"/>
    <w:next w:val="a"/>
    <w:uiPriority w:val="99"/>
    <w:pPr>
      <w:spacing w:after="0"/>
      <w:ind w:left="880"/>
    </w:pPr>
    <w:rPr>
      <w:rFonts w:eastAsia="Times New Roman"/>
      <w:sz w:val="18"/>
      <w:szCs w:val="18"/>
      <w:lang w:eastAsia="ru-RU"/>
    </w:rPr>
  </w:style>
  <w:style w:type="paragraph" w:styleId="61">
    <w:name w:val="toc 6"/>
    <w:basedOn w:val="a"/>
    <w:next w:val="a"/>
    <w:uiPriority w:val="99"/>
    <w:pPr>
      <w:spacing w:after="0"/>
      <w:ind w:left="1100"/>
    </w:pPr>
    <w:rPr>
      <w:rFonts w:eastAsia="Times New Roman"/>
      <w:sz w:val="18"/>
      <w:szCs w:val="18"/>
      <w:lang w:eastAsia="ru-RU"/>
    </w:rPr>
  </w:style>
  <w:style w:type="paragraph" w:styleId="71">
    <w:name w:val="toc 7"/>
    <w:basedOn w:val="a"/>
    <w:next w:val="a"/>
    <w:uiPriority w:val="99"/>
    <w:pPr>
      <w:spacing w:after="0"/>
      <w:ind w:left="1320"/>
    </w:pPr>
    <w:rPr>
      <w:rFonts w:eastAsia="Times New Roman"/>
      <w:sz w:val="18"/>
      <w:szCs w:val="18"/>
      <w:lang w:eastAsia="ru-RU"/>
    </w:rPr>
  </w:style>
  <w:style w:type="paragraph" w:styleId="81">
    <w:name w:val="toc 8"/>
    <w:basedOn w:val="a"/>
    <w:next w:val="a"/>
    <w:uiPriority w:val="99"/>
    <w:pPr>
      <w:spacing w:after="0"/>
      <w:ind w:left="1540"/>
    </w:pPr>
    <w:rPr>
      <w:rFonts w:eastAsia="Times New Roman"/>
      <w:sz w:val="18"/>
      <w:szCs w:val="18"/>
      <w:lang w:eastAsia="ru-RU"/>
    </w:rPr>
  </w:style>
  <w:style w:type="paragraph" w:styleId="91">
    <w:name w:val="toc 9"/>
    <w:basedOn w:val="a"/>
    <w:next w:val="a"/>
    <w:uiPriority w:val="99"/>
    <w:pPr>
      <w:spacing w:after="0"/>
      <w:ind w:left="1760"/>
    </w:pPr>
    <w:rPr>
      <w:rFonts w:eastAsia="Times New Roman"/>
      <w:sz w:val="18"/>
      <w:szCs w:val="18"/>
      <w:lang w:eastAsia="ru-RU"/>
    </w:rPr>
  </w:style>
  <w:style w:type="paragraph" w:customStyle="1" w:styleId="BodyTxt">
    <w:name w:val="Body Txt"/>
    <w:basedOn w:val="a"/>
    <w:uiPriority w:val="99"/>
    <w:qFormat/>
    <w:pPr>
      <w:keepLines/>
      <w:spacing w:before="60" w:after="60" w:line="240" w:lineRule="auto"/>
      <w:ind w:firstLine="567"/>
      <w:jc w:val="both"/>
    </w:pPr>
    <w:rPr>
      <w:rFonts w:ascii="Arial Narrow" w:eastAsia="Times New Roman" w:hAnsi="Arial Narrow" w:cs="Arial Narrow"/>
      <w:lang w:eastAsia="ru-RU"/>
    </w:rPr>
  </w:style>
  <w:style w:type="paragraph" w:customStyle="1" w:styleId="2f3">
    <w:name w:val="Стиль2"/>
    <w:basedOn w:val="a"/>
    <w:uiPriority w:val="99"/>
    <w:qFormat/>
    <w:pPr>
      <w:spacing w:before="120" w:after="120" w:line="240" w:lineRule="auto"/>
      <w:ind w:firstLine="720"/>
      <w:jc w:val="both"/>
    </w:pPr>
    <w:rPr>
      <w:rFonts w:ascii="FuturisXCondC" w:eastAsia="Times New Roman" w:hAnsi="FuturisXCondC" w:cs="FuturisXCondC"/>
      <w:sz w:val="44"/>
      <w:szCs w:val="44"/>
      <w:lang w:eastAsia="ru-RU"/>
    </w:rPr>
  </w:style>
  <w:style w:type="paragraph" w:styleId="afffffe">
    <w:name w:val="List Bullet"/>
    <w:basedOn w:val="a"/>
    <w:uiPriority w:val="99"/>
    <w:pPr>
      <w:tabs>
        <w:tab w:val="num" w:pos="360"/>
      </w:tabs>
      <w:spacing w:after="0" w:line="240" w:lineRule="auto"/>
      <w:ind w:left="360" w:hanging="360"/>
      <w:jc w:val="both"/>
    </w:pPr>
    <w:rPr>
      <w:rFonts w:ascii="Arial Narrow" w:eastAsia="Times New Roman" w:hAnsi="Arial Narrow" w:cs="Arial Narrow"/>
      <w:sz w:val="26"/>
      <w:szCs w:val="26"/>
      <w:lang w:val="en-GB" w:eastAsia="ru-RU"/>
    </w:rPr>
  </w:style>
  <w:style w:type="paragraph" w:styleId="47">
    <w:name w:val="List Bullet 4"/>
    <w:basedOn w:val="a"/>
    <w:uiPriority w:val="99"/>
    <w:pPr>
      <w:tabs>
        <w:tab w:val="num" w:pos="1209"/>
      </w:tabs>
      <w:spacing w:after="0" w:line="240" w:lineRule="auto"/>
      <w:ind w:left="1209" w:hanging="360"/>
      <w:jc w:val="both"/>
    </w:pPr>
    <w:rPr>
      <w:rFonts w:ascii="Arial Narrow" w:eastAsia="Times New Roman" w:hAnsi="Arial Narrow" w:cs="Arial Narrow"/>
      <w:sz w:val="26"/>
      <w:szCs w:val="26"/>
      <w:lang w:val="en-GB" w:eastAsia="ru-RU"/>
    </w:rPr>
  </w:style>
  <w:style w:type="paragraph" w:styleId="50">
    <w:name w:val="List Bullet 5"/>
    <w:basedOn w:val="a"/>
    <w:uiPriority w:val="99"/>
    <w:pPr>
      <w:numPr>
        <w:numId w:val="6"/>
      </w:numPr>
      <w:spacing w:after="0" w:line="240" w:lineRule="auto"/>
      <w:jc w:val="both"/>
    </w:pPr>
    <w:rPr>
      <w:rFonts w:ascii="Arial Narrow" w:eastAsia="Times New Roman" w:hAnsi="Arial Narrow" w:cs="Arial Narrow"/>
      <w:sz w:val="26"/>
      <w:szCs w:val="26"/>
      <w:lang w:val="en-GB" w:eastAsia="ru-RU"/>
    </w:rPr>
  </w:style>
  <w:style w:type="paragraph" w:styleId="2">
    <w:name w:val="List Number 2"/>
    <w:basedOn w:val="a"/>
    <w:uiPriority w:val="99"/>
    <w:pPr>
      <w:numPr>
        <w:numId w:val="7"/>
      </w:numPr>
      <w:spacing w:after="0" w:line="240" w:lineRule="auto"/>
      <w:jc w:val="both"/>
    </w:pPr>
    <w:rPr>
      <w:rFonts w:ascii="Arial Narrow" w:eastAsia="Times New Roman" w:hAnsi="Arial Narrow" w:cs="Arial Narrow"/>
      <w:sz w:val="26"/>
      <w:szCs w:val="26"/>
      <w:lang w:val="en-GB" w:eastAsia="ru-RU"/>
    </w:rPr>
  </w:style>
  <w:style w:type="paragraph" w:styleId="30">
    <w:name w:val="List Number 3"/>
    <w:basedOn w:val="a"/>
    <w:uiPriority w:val="99"/>
    <w:pPr>
      <w:numPr>
        <w:numId w:val="8"/>
      </w:numPr>
      <w:spacing w:after="0" w:line="240" w:lineRule="auto"/>
      <w:jc w:val="both"/>
    </w:pPr>
    <w:rPr>
      <w:rFonts w:ascii="Arial Narrow" w:eastAsia="Times New Roman" w:hAnsi="Arial Narrow" w:cs="Arial Narrow"/>
      <w:sz w:val="26"/>
      <w:szCs w:val="26"/>
      <w:lang w:val="en-GB" w:eastAsia="ru-RU"/>
    </w:rPr>
  </w:style>
  <w:style w:type="paragraph" w:styleId="4">
    <w:name w:val="List Number 4"/>
    <w:basedOn w:val="a"/>
    <w:uiPriority w:val="99"/>
    <w:pPr>
      <w:numPr>
        <w:numId w:val="9"/>
      </w:numPr>
      <w:spacing w:after="0" w:line="240" w:lineRule="auto"/>
      <w:jc w:val="both"/>
    </w:pPr>
    <w:rPr>
      <w:rFonts w:ascii="Arial Narrow" w:eastAsia="Times New Roman" w:hAnsi="Arial Narrow" w:cs="Arial Narrow"/>
      <w:sz w:val="26"/>
      <w:szCs w:val="26"/>
      <w:lang w:val="en-GB" w:eastAsia="ru-RU"/>
    </w:rPr>
  </w:style>
  <w:style w:type="paragraph" w:styleId="5">
    <w:name w:val="List Number 5"/>
    <w:basedOn w:val="a"/>
    <w:uiPriority w:val="99"/>
    <w:pPr>
      <w:numPr>
        <w:numId w:val="10"/>
      </w:numPr>
      <w:spacing w:after="0" w:line="240" w:lineRule="auto"/>
      <w:jc w:val="both"/>
    </w:pPr>
    <w:rPr>
      <w:rFonts w:ascii="Arial Narrow" w:eastAsia="Times New Roman" w:hAnsi="Arial Narrow" w:cs="Arial Narrow"/>
      <w:sz w:val="26"/>
      <w:szCs w:val="26"/>
      <w:lang w:val="en-GB" w:eastAsia="ru-RU"/>
    </w:rPr>
  </w:style>
  <w:style w:type="paragraph" w:customStyle="1" w:styleId="caaieiaie2">
    <w:name w:val="caaieiaie 2"/>
    <w:basedOn w:val="Iauiue"/>
    <w:next w:val="Iauiue"/>
    <w:uiPriority w:val="99"/>
    <w:qFormat/>
    <w:pPr>
      <w:keepNext/>
    </w:pPr>
    <w:rPr>
      <w:rFonts w:eastAsia="Times New Roman"/>
      <w:b/>
      <w:bCs/>
      <w:color w:val="000000"/>
      <w:sz w:val="22"/>
      <w:szCs w:val="22"/>
      <w:lang w:eastAsia="ru-RU"/>
    </w:rPr>
  </w:style>
  <w:style w:type="paragraph" w:customStyle="1" w:styleId="caaieiaie4">
    <w:name w:val="caaieiaie 4"/>
    <w:basedOn w:val="Iauiue1"/>
    <w:next w:val="Iauiue1"/>
    <w:uiPriority w:val="99"/>
    <w:qFormat/>
    <w:pPr>
      <w:keepNext/>
    </w:pPr>
    <w:rPr>
      <w:b/>
      <w:bCs/>
      <w:sz w:val="24"/>
      <w:szCs w:val="24"/>
      <w:u w:val="single"/>
    </w:rPr>
  </w:style>
  <w:style w:type="paragraph" w:customStyle="1" w:styleId="Iauiue1">
    <w:name w:val="Iau?iue1"/>
    <w:uiPriority w:val="99"/>
    <w:qFormat/>
    <w:pPr>
      <w:widowControl w:val="0"/>
    </w:pPr>
    <w:rPr>
      <w:rFonts w:eastAsia="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1">
    <w:name w:val="caaieiaie 1"/>
    <w:basedOn w:val="Iauiue"/>
    <w:next w:val="Iauiue"/>
    <w:uiPriority w:val="99"/>
    <w:qFormat/>
    <w:pPr>
      <w:keepNext/>
    </w:pPr>
    <w:rPr>
      <w:rFonts w:eastAsia="Times New Roman"/>
      <w:b/>
      <w:bCs/>
      <w:sz w:val="28"/>
      <w:szCs w:val="28"/>
      <w:lang w:eastAsia="ru-RU"/>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qFormat/>
    <w:pPr>
      <w:keepNext/>
      <w:ind w:firstLine="567"/>
      <w:jc w:val="both"/>
    </w:pPr>
    <w:rPr>
      <w:b/>
      <w:bCs/>
      <w:u w:val="single"/>
      <w:lang w:val="ru-RU"/>
    </w:rPr>
  </w:style>
  <w:style w:type="paragraph" w:customStyle="1" w:styleId="Iauiue2">
    <w:name w:val="Iau?iue2"/>
    <w:uiPriority w:val="99"/>
    <w:qFormat/>
    <w:pPr>
      <w:widowControl w:val="0"/>
    </w:pPr>
    <w:rPr>
      <w:rFonts w:eastAsia="Times New Roman"/>
      <w:lang w:val="en-US"/>
    </w:rPr>
  </w:style>
  <w:style w:type="paragraph" w:customStyle="1" w:styleId="Iniiaiieoaenonionooiii3">
    <w:name w:val="Iniiaiie oaeno n ionooiii 3"/>
    <w:basedOn w:val="Iauiue1"/>
    <w:uiPriority w:val="99"/>
    <w:qFormat/>
    <w:pPr>
      <w:ind w:firstLine="567"/>
      <w:jc w:val="both"/>
    </w:pPr>
  </w:style>
  <w:style w:type="paragraph" w:customStyle="1" w:styleId="nienie">
    <w:name w:val="nienie"/>
    <w:basedOn w:val="Iauiue1"/>
    <w:uiPriority w:val="99"/>
    <w:qFormat/>
    <w:pPr>
      <w:keepLines/>
      <w:ind w:left="709" w:hanging="284"/>
      <w:jc w:val="both"/>
    </w:pPr>
    <w:rPr>
      <w:sz w:val="24"/>
      <w:szCs w:val="24"/>
    </w:r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Iniiaiieoaeno2">
    <w:name w:val="Iniiaiie oaeno 2"/>
    <w:basedOn w:val="Iauiue1"/>
    <w:uiPriority w:val="99"/>
    <w:qFormat/>
    <w:pPr>
      <w:ind w:firstLine="567"/>
      <w:jc w:val="both"/>
    </w:pPr>
    <w:rPr>
      <w:b/>
      <w:bCs/>
      <w:color w:val="000000"/>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qFormat/>
    <w:rPr>
      <w:b/>
      <w:bCs/>
      <w:sz w:val="24"/>
      <w:szCs w:val="24"/>
    </w:rPr>
  </w:style>
  <w:style w:type="paragraph" w:customStyle="1" w:styleId="nienie1">
    <w:name w:val="nienie1"/>
    <w:basedOn w:val="Iauiue2"/>
    <w:uiPriority w:val="99"/>
    <w:qFormat/>
    <w:pPr>
      <w:keepLines/>
      <w:ind w:left="709" w:hanging="284"/>
      <w:jc w:val="both"/>
    </w:pPr>
    <w:rPr>
      <w:sz w:val="24"/>
      <w:szCs w:val="24"/>
      <w:lang w:val="ru-RU"/>
    </w:rPr>
  </w:style>
  <w:style w:type="paragraph" w:customStyle="1" w:styleId="Iniiaiieoaeno21">
    <w:name w:val="Iniiaiie oaeno 21"/>
    <w:basedOn w:val="Iauiue2"/>
    <w:uiPriority w:val="99"/>
    <w:qFormat/>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pPr>
      <w:ind w:firstLine="720"/>
      <w:jc w:val="both"/>
    </w:pPr>
    <w:rPr>
      <w:color w:val="000000"/>
      <w:sz w:val="24"/>
      <w:szCs w:val="24"/>
      <w:lang w:val="ru-RU"/>
    </w:rPr>
  </w:style>
  <w:style w:type="paragraph" w:customStyle="1" w:styleId="Aaoieeeieiioeooe">
    <w:name w:val="Aa?oiee eieiioeooe"/>
    <w:basedOn w:val="Iauiue"/>
    <w:uiPriority w:val="99"/>
    <w:qFormat/>
    <w:pPr>
      <w:tabs>
        <w:tab w:val="center" w:pos="4153"/>
        <w:tab w:val="right" w:pos="8306"/>
      </w:tabs>
    </w:pPr>
    <w:rPr>
      <w:rFonts w:eastAsia="Times New Roman"/>
      <w:lang w:val="en-US" w:eastAsia="ru-RU"/>
    </w:rPr>
  </w:style>
  <w:style w:type="paragraph" w:customStyle="1" w:styleId="Iniiaiieoaenonionooiii21">
    <w:name w:val="Iniiaiie oaeno n ionooiii 21"/>
    <w:basedOn w:val="Iauiue1"/>
    <w:uiPriority w:val="99"/>
    <w:qFormat/>
    <w:pPr>
      <w:ind w:firstLine="720"/>
      <w:jc w:val="both"/>
    </w:pPr>
    <w:rPr>
      <w:color w:val="000000"/>
      <w:sz w:val="24"/>
      <w:szCs w:val="24"/>
    </w:rPr>
  </w:style>
  <w:style w:type="paragraph" w:customStyle="1" w:styleId="Iniiaiieoaenonionooiii31">
    <w:name w:val="Iniiaiie oaeno n ionooiii 31"/>
    <w:basedOn w:val="Iauiue2"/>
    <w:uiPriority w:val="99"/>
    <w:qFormat/>
    <w:pPr>
      <w:ind w:firstLine="567"/>
      <w:jc w:val="both"/>
    </w:pPr>
    <w:rPr>
      <w:lang w:val="ru-RU"/>
    </w:rPr>
  </w:style>
  <w:style w:type="paragraph" w:customStyle="1" w:styleId="caaieiaie11">
    <w:name w:val="caaieiaie 11"/>
    <w:basedOn w:val="Iauiue3"/>
    <w:next w:val="Iauiue3"/>
    <w:uiPriority w:val="99"/>
    <w:qFormat/>
    <w:pPr>
      <w:keepNext/>
      <w:ind w:left="1701" w:hanging="1"/>
    </w:pPr>
    <w:rPr>
      <w:sz w:val="24"/>
      <w:szCs w:val="24"/>
      <w:lang w:eastAsia="ru-RU"/>
    </w:rPr>
  </w:style>
  <w:style w:type="paragraph" w:customStyle="1" w:styleId="2f4">
    <w:name w:val="Îñíîâíîé òåêñò 2"/>
    <w:basedOn w:val="afffff2"/>
    <w:uiPriority w:val="99"/>
    <w:qFormat/>
    <w:pPr>
      <w:widowControl w:val="0"/>
      <w:ind w:firstLine="720"/>
      <w:jc w:val="both"/>
    </w:pPr>
    <w:rPr>
      <w:b/>
      <w:bCs/>
      <w:color w:val="000000"/>
      <w:sz w:val="24"/>
      <w:szCs w:val="24"/>
    </w:rPr>
  </w:style>
  <w:style w:type="paragraph" w:customStyle="1" w:styleId="affffff">
    <w:name w:val="Îñíîâíîé òåêñò"/>
    <w:basedOn w:val="afffff2"/>
    <w:uiPriority w:val="99"/>
    <w:qFormat/>
    <w:pPr>
      <w:widowControl w:val="0"/>
      <w:tabs>
        <w:tab w:val="left" w:leader="dot" w:pos="9072"/>
      </w:tabs>
      <w:jc w:val="both"/>
    </w:pPr>
    <w:rPr>
      <w:b/>
      <w:bCs/>
      <w:sz w:val="24"/>
      <w:szCs w:val="24"/>
      <w:lang w:val="ru-RU"/>
    </w:rPr>
  </w:style>
  <w:style w:type="paragraph" w:customStyle="1" w:styleId="affffff0">
    <w:name w:val="ñïèñîê"/>
    <w:basedOn w:val="a"/>
    <w:uiPriority w:val="99"/>
    <w:qFormat/>
    <w:pPr>
      <w:keepLines/>
      <w:spacing w:after="0" w:line="240" w:lineRule="auto"/>
      <w:ind w:left="709" w:hanging="284"/>
      <w:jc w:val="both"/>
    </w:pPr>
    <w:rPr>
      <w:rFonts w:ascii="Arial Narrow" w:eastAsia="Times New Roman" w:hAnsi="Arial Narrow" w:cs="Arial Narrow"/>
      <w:lang w:eastAsia="ru-RU"/>
    </w:rPr>
  </w:style>
  <w:style w:type="paragraph" w:customStyle="1" w:styleId="FR1">
    <w:name w:val="FR1"/>
    <w:uiPriority w:val="99"/>
    <w:qFormat/>
    <w:pPr>
      <w:widowControl w:val="0"/>
      <w:spacing w:before="80" w:line="300" w:lineRule="auto"/>
      <w:ind w:left="880" w:right="1000"/>
      <w:jc w:val="center"/>
    </w:pPr>
    <w:rPr>
      <w:rFonts w:ascii="Arial" w:eastAsia="Times New Roman" w:hAnsi="Arial" w:cs="Arial"/>
      <w:b/>
      <w:bCs/>
      <w:i/>
      <w:iCs/>
      <w:sz w:val="22"/>
      <w:szCs w:val="22"/>
    </w:rPr>
  </w:style>
  <w:style w:type="paragraph" w:customStyle="1" w:styleId="FR2">
    <w:name w:val="FR2"/>
    <w:uiPriority w:val="99"/>
    <w:qFormat/>
    <w:pPr>
      <w:widowControl w:val="0"/>
      <w:ind w:left="280"/>
    </w:pPr>
    <w:rPr>
      <w:rFonts w:ascii="Arial" w:eastAsia="Times New Roman" w:hAnsi="Arial" w:cs="Arial"/>
      <w:sz w:val="12"/>
      <w:szCs w:val="12"/>
      <w:lang w:val="en-US"/>
    </w:rPr>
  </w:style>
  <w:style w:type="paragraph" w:customStyle="1" w:styleId="2f5">
    <w:name w:val="Îñíîâíîé òåêñò ñ îòñòóïîì 2"/>
    <w:basedOn w:val="afffff2"/>
    <w:uiPriority w:val="99"/>
    <w:qFormat/>
    <w:pPr>
      <w:widowControl w:val="0"/>
      <w:ind w:left="720"/>
      <w:jc w:val="both"/>
    </w:pPr>
    <w:rPr>
      <w:color w:val="000000"/>
      <w:sz w:val="24"/>
      <w:szCs w:val="24"/>
    </w:rPr>
  </w:style>
  <w:style w:type="paragraph" w:customStyle="1" w:styleId="caaieiaie3">
    <w:name w:val="caaieiaie 3"/>
    <w:basedOn w:val="Iauiue"/>
    <w:next w:val="Iauiue"/>
    <w:uiPriority w:val="99"/>
    <w:qFormat/>
    <w:pPr>
      <w:keepNext/>
      <w:jc w:val="center"/>
    </w:pPr>
    <w:rPr>
      <w:rFonts w:eastAsia="Times New Roman"/>
      <w:b/>
      <w:bCs/>
      <w:sz w:val="24"/>
      <w:szCs w:val="24"/>
      <w:lang w:eastAsia="ru-RU"/>
    </w:rPr>
  </w:style>
  <w:style w:type="paragraph" w:customStyle="1" w:styleId="1fc">
    <w:name w:val="çàãîëîâîê 1"/>
    <w:basedOn w:val="afffff2"/>
    <w:next w:val="afffff2"/>
    <w:uiPriority w:val="99"/>
    <w:qFormat/>
    <w:pPr>
      <w:keepNext/>
      <w:widowControl w:val="0"/>
    </w:pPr>
    <w:rPr>
      <w:sz w:val="28"/>
      <w:szCs w:val="28"/>
      <w:lang w:val="ru-RU"/>
    </w:rPr>
  </w:style>
  <w:style w:type="paragraph" w:customStyle="1" w:styleId="3c">
    <w:name w:val="Îñíîâíîé òåêñò ñ îòñòóïîì 3"/>
    <w:basedOn w:val="afffff2"/>
    <w:uiPriority w:val="99"/>
    <w:qFormat/>
    <w:pPr>
      <w:widowControl w:val="0"/>
      <w:ind w:firstLine="567"/>
      <w:jc w:val="both"/>
    </w:pPr>
    <w:rPr>
      <w:rFonts w:ascii="Peterburg" w:hAnsi="Peterburg" w:cs="Peterburg"/>
      <w:b/>
      <w:bCs/>
      <w:i/>
      <w:iCs/>
      <w:sz w:val="24"/>
      <w:szCs w:val="24"/>
      <w:lang w:val="ru-RU"/>
    </w:rPr>
  </w:style>
  <w:style w:type="paragraph" w:customStyle="1" w:styleId="affffff1">
    <w:name w:val="основной"/>
    <w:basedOn w:val="a"/>
    <w:uiPriority w:val="99"/>
    <w:qFormat/>
    <w:pPr>
      <w:keepNext/>
      <w:spacing w:after="0" w:line="240" w:lineRule="auto"/>
    </w:pPr>
    <w:rPr>
      <w:rFonts w:eastAsia="Times New Roman"/>
      <w:lang w:eastAsia="ru-RU"/>
    </w:rPr>
  </w:style>
  <w:style w:type="paragraph" w:customStyle="1" w:styleId="affffff2">
    <w:name w:val="список"/>
    <w:basedOn w:val="a"/>
    <w:uiPriority w:val="99"/>
    <w:qFormat/>
    <w:pPr>
      <w:keepLines/>
      <w:spacing w:after="0" w:line="240" w:lineRule="auto"/>
      <w:ind w:left="709" w:hanging="284"/>
      <w:jc w:val="both"/>
    </w:pPr>
    <w:rPr>
      <w:rFonts w:ascii="Peterburg" w:eastAsia="Times New Roman" w:hAnsi="Peterburg" w:cs="Peterburg"/>
      <w:lang w:eastAsia="ru-RU"/>
    </w:rPr>
  </w:style>
  <w:style w:type="paragraph" w:customStyle="1" w:styleId="82">
    <w:name w:val="çàãîëîâîê 8"/>
    <w:basedOn w:val="afffff2"/>
    <w:next w:val="afffff2"/>
    <w:uiPriority w:val="99"/>
    <w:qFormat/>
    <w:pPr>
      <w:keepNext/>
      <w:widowControl w:val="0"/>
      <w:ind w:firstLine="720"/>
      <w:jc w:val="both"/>
    </w:pPr>
    <w:rPr>
      <w:b/>
      <w:bCs/>
      <w:sz w:val="24"/>
      <w:szCs w:val="24"/>
      <w:lang w:val="ru-RU"/>
    </w:rPr>
  </w:style>
  <w:style w:type="paragraph" w:customStyle="1" w:styleId="3d">
    <w:name w:val="Стиль3"/>
    <w:basedOn w:val="38"/>
    <w:uiPriority w:val="99"/>
    <w:qFormat/>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sz w:val="22"/>
      <w:szCs w:val="22"/>
    </w:rPr>
  </w:style>
  <w:style w:type="paragraph" w:customStyle="1" w:styleId="justify2">
    <w:name w:val="justify2"/>
    <w:basedOn w:val="a"/>
    <w:uiPriority w:val="99"/>
    <w:qFormat/>
    <w:pPr>
      <w:spacing w:before="200" w:after="100" w:afterAutospacing="1" w:line="240" w:lineRule="auto"/>
      <w:ind w:firstLine="600"/>
      <w:jc w:val="both"/>
    </w:pPr>
    <w:rPr>
      <w:rFonts w:eastAsia="Times New Roman"/>
      <w:color w:val="000000"/>
      <w:lang w:eastAsia="ru-RU"/>
    </w:rPr>
  </w:style>
  <w:style w:type="paragraph" w:customStyle="1" w:styleId="npb">
    <w:name w:val="npb"/>
    <w:basedOn w:val="a"/>
    <w:uiPriority w:val="99"/>
    <w:qFormat/>
    <w:pPr>
      <w:spacing w:after="0" w:line="240" w:lineRule="auto"/>
      <w:ind w:firstLine="100"/>
    </w:pPr>
    <w:rPr>
      <w:rFonts w:eastAsia="Times New Roman"/>
      <w:lang w:eastAsia="ru-RU"/>
    </w:rPr>
  </w:style>
  <w:style w:type="paragraph" w:styleId="1fd">
    <w:name w:val="index 1"/>
    <w:basedOn w:val="a"/>
    <w:next w:val="a"/>
    <w:uiPriority w:val="99"/>
    <w:pPr>
      <w:spacing w:after="0" w:line="240" w:lineRule="auto"/>
      <w:ind w:left="240" w:hanging="240"/>
    </w:pPr>
    <w:rPr>
      <w:rFonts w:eastAsia="Times New Roman"/>
      <w:lang w:eastAsia="ru-RU"/>
    </w:rPr>
  </w:style>
  <w:style w:type="character" w:customStyle="1" w:styleId="affffff3">
    <w:name w:val="Узел"/>
    <w:uiPriority w:val="99"/>
    <w:rPr>
      <w:i/>
    </w:rPr>
  </w:style>
  <w:style w:type="character" w:customStyle="1" w:styleId="1fe">
    <w:name w:val="Стиль1 Знак Знак"/>
    <w:uiPriority w:val="99"/>
    <w:rPr>
      <w:rFonts w:ascii="Arial" w:hAnsi="Arial" w:cs="Arial"/>
      <w:b/>
      <w:bCs/>
      <w:sz w:val="22"/>
      <w:szCs w:val="22"/>
      <w:lang w:val="ru-RU" w:eastAsia="ru-RU"/>
    </w:rPr>
  </w:style>
  <w:style w:type="paragraph" w:customStyle="1" w:styleId="1ff">
    <w:name w:val="Знак Знак Знак Знак1"/>
    <w:basedOn w:val="a"/>
    <w:uiPriority w:val="99"/>
    <w:qFormat/>
    <w:pPr>
      <w:spacing w:after="0" w:line="240" w:lineRule="auto"/>
    </w:pPr>
    <w:rPr>
      <w:rFonts w:ascii="Verdana" w:eastAsia="Times New Roman" w:hAnsi="Verdana" w:cs="Verdana"/>
      <w:sz w:val="20"/>
      <w:szCs w:val="20"/>
      <w:lang w:val="en-US"/>
    </w:rPr>
  </w:style>
  <w:style w:type="character" w:customStyle="1" w:styleId="313">
    <w:name w:val="Заголовок 3 Знак1"/>
    <w:uiPriority w:val="99"/>
    <w:rPr>
      <w:b/>
      <w:sz w:val="24"/>
      <w:lang w:val="ru-RU" w:eastAsia="ru-RU"/>
    </w:rPr>
  </w:style>
  <w:style w:type="character" w:customStyle="1" w:styleId="3e">
    <w:name w:val="Знак Знак3"/>
    <w:uiPriority w:val="99"/>
    <w:rPr>
      <w:b/>
      <w:sz w:val="24"/>
      <w:lang w:val="ru-RU" w:eastAsia="ru-RU"/>
    </w:rPr>
  </w:style>
  <w:style w:type="character" w:customStyle="1" w:styleId="314">
    <w:name w:val="Знак3 Знак Знак1"/>
    <w:uiPriority w:val="99"/>
    <w:rPr>
      <w:rFonts w:cs="Times New Roman"/>
      <w:sz w:val="24"/>
      <w:szCs w:val="24"/>
      <w:lang w:val="ru-RU" w:eastAsia="ru-RU" w:bidi="ar-SA"/>
    </w:rPr>
  </w:style>
  <w:style w:type="paragraph" w:customStyle="1" w:styleId="2f6">
    <w:name w:val="Знак Знак Знак Знак Знак Знак Знак2"/>
    <w:basedOn w:val="a"/>
    <w:uiPriority w:val="99"/>
    <w:pPr>
      <w:spacing w:after="160" w:line="240" w:lineRule="exact"/>
    </w:pPr>
    <w:rPr>
      <w:rFonts w:ascii="Arial" w:eastAsia="Times New Roman" w:hAnsi="Arial" w:cs="Arial"/>
      <w:b/>
      <w:bCs/>
      <w:sz w:val="20"/>
      <w:szCs w:val="20"/>
      <w:lang w:val="en-US" w:eastAsia="de-DE"/>
    </w:rPr>
  </w:style>
  <w:style w:type="paragraph" w:customStyle="1" w:styleId="115">
    <w:name w:val="Знак Знак Знак1 Знак Знак Знак Знак1"/>
    <w:basedOn w:val="a"/>
    <w:uiPriority w:val="99"/>
    <w:pPr>
      <w:spacing w:after="160" w:line="240" w:lineRule="exact"/>
    </w:pPr>
    <w:rPr>
      <w:rFonts w:ascii="Arial" w:eastAsia="Times New Roman" w:hAnsi="Arial" w:cs="Arial"/>
      <w:b/>
      <w:bCs/>
      <w:sz w:val="20"/>
      <w:szCs w:val="20"/>
      <w:lang w:val="en-US" w:eastAsia="de-DE"/>
    </w:rPr>
  </w:style>
  <w:style w:type="character" w:customStyle="1" w:styleId="120">
    <w:name w:val="Название Знак1 Знак2"/>
    <w:uiPriority w:val="99"/>
    <w:rPr>
      <w:b/>
      <w:sz w:val="28"/>
      <w:lang w:val="ru-RU" w:eastAsia="ru-RU"/>
    </w:rPr>
  </w:style>
  <w:style w:type="numbering" w:styleId="111111">
    <w:name w:val="Outline List 2"/>
    <w:basedOn w:val="a2"/>
    <w:uiPriority w:val="99"/>
    <w:unhideWhenUsed/>
    <w:pPr>
      <w:numPr>
        <w:numId w:val="11"/>
      </w:numPr>
    </w:pPr>
  </w:style>
  <w:style w:type="numbering" w:customStyle="1" w:styleId="2f7">
    <w:name w:val="Нет списка2"/>
    <w:next w:val="a2"/>
    <w:uiPriority w:val="99"/>
    <w:semiHidden/>
    <w:unhideWhenUsed/>
  </w:style>
  <w:style w:type="character" w:customStyle="1" w:styleId="215">
    <w:name w:val="Заголовок 2 Знак1"/>
    <w:uiPriority w:val="99"/>
    <w:semiHidden/>
    <w:rPr>
      <w:rFonts w:ascii="Cambria" w:eastAsia="Times New Roman" w:hAnsi="Cambria" w:cs="Times New Roman"/>
      <w:color w:val="365F91"/>
      <w:sz w:val="26"/>
      <w:szCs w:val="26"/>
    </w:rPr>
  </w:style>
  <w:style w:type="character" w:customStyle="1" w:styleId="510">
    <w:name w:val="Заголовок 5 Знак1"/>
    <w:uiPriority w:val="99"/>
    <w:semiHidden/>
    <w:rPr>
      <w:rFonts w:ascii="Cambria" w:eastAsia="Times New Roman" w:hAnsi="Cambria" w:cs="Times New Roman"/>
      <w:color w:val="365F91"/>
      <w:sz w:val="22"/>
      <w:szCs w:val="22"/>
    </w:rPr>
  </w:style>
  <w:style w:type="character" w:customStyle="1" w:styleId="1ff0">
    <w:name w:val="Верхний колонтитул Знак1"/>
    <w:uiPriority w:val="99"/>
    <w:semiHidden/>
    <w:rPr>
      <w:rFonts w:ascii="Calibri" w:eastAsia="Calibri" w:hAnsi="Calibri"/>
      <w:sz w:val="22"/>
      <w:szCs w:val="22"/>
      <w:lang w:val="en-US" w:eastAsia="en-US"/>
    </w:rPr>
  </w:style>
  <w:style w:type="character" w:customStyle="1" w:styleId="aff9">
    <w:name w:val="Без интервала Знак"/>
    <w:link w:val="aff8"/>
    <w:uiPriority w:val="99"/>
    <w:rPr>
      <w:rFonts w:ascii="Calibri" w:eastAsia="Times New Roman" w:hAnsi="Calibri"/>
      <w:sz w:val="22"/>
      <w:szCs w:val="22"/>
      <w:lang w:val="en-US" w:eastAsia="en-US" w:bidi="en-US"/>
    </w:rPr>
  </w:style>
  <w:style w:type="character" w:customStyle="1" w:styleId="1ff1">
    <w:name w:val="Подзаголовок Знак1"/>
    <w:uiPriority w:val="11"/>
    <w:rPr>
      <w:rFonts w:ascii="Calibri" w:eastAsia="Times New Roman" w:hAnsi="Calibri" w:cs="Times New Roman"/>
      <w:color w:val="5A5A5A"/>
      <w:spacing w:val="15"/>
      <w:sz w:val="22"/>
      <w:szCs w:val="22"/>
      <w:lang w:val="en-US" w:eastAsia="en-US"/>
    </w:rPr>
  </w:style>
  <w:style w:type="character" w:customStyle="1" w:styleId="2f8">
    <w:name w:val="Основной текст (2)_"/>
    <w:link w:val="2f9"/>
    <w:rPr>
      <w:sz w:val="26"/>
      <w:szCs w:val="26"/>
      <w:shd w:val="clear" w:color="auto" w:fill="FFFFFF"/>
    </w:rPr>
  </w:style>
  <w:style w:type="paragraph" w:customStyle="1" w:styleId="2f9">
    <w:name w:val="Основной текст (2)"/>
    <w:basedOn w:val="a"/>
    <w:link w:val="2f8"/>
    <w:qFormat/>
    <w:pPr>
      <w:widowControl w:val="0"/>
      <w:shd w:val="clear" w:color="auto" w:fill="FFFFFF"/>
      <w:spacing w:after="0" w:line="0" w:lineRule="atLeast"/>
    </w:pPr>
    <w:rPr>
      <w:sz w:val="26"/>
      <w:szCs w:val="26"/>
      <w:lang w:eastAsia="ru-RU"/>
    </w:rPr>
  </w:style>
  <w:style w:type="character" w:customStyle="1" w:styleId="Heading5">
    <w:name w:val="Heading #5_"/>
    <w:link w:val="Heading50"/>
    <w:rPr>
      <w:b/>
      <w:bCs/>
      <w:sz w:val="21"/>
      <w:szCs w:val="21"/>
      <w:shd w:val="clear" w:color="auto" w:fill="FFFFFF"/>
    </w:rPr>
  </w:style>
  <w:style w:type="paragraph" w:customStyle="1" w:styleId="Heading50">
    <w:name w:val="Heading #5"/>
    <w:basedOn w:val="a"/>
    <w:link w:val="Heading5"/>
    <w:qFormat/>
    <w:pPr>
      <w:widowControl w:val="0"/>
      <w:shd w:val="clear" w:color="auto" w:fill="FFFFFF"/>
      <w:spacing w:before="200" w:line="232" w:lineRule="exact"/>
      <w:ind w:hanging="400"/>
      <w:jc w:val="both"/>
      <w:outlineLvl w:val="4"/>
    </w:pPr>
    <w:rPr>
      <w:b/>
      <w:bCs/>
      <w:sz w:val="21"/>
      <w:szCs w:val="21"/>
      <w:lang w:eastAsia="ru-RU"/>
    </w:rPr>
  </w:style>
  <w:style w:type="character" w:customStyle="1" w:styleId="Heading2">
    <w:name w:val="Heading #2_"/>
    <w:link w:val="Heading20"/>
    <w:rPr>
      <w:b/>
      <w:bCs/>
      <w:sz w:val="30"/>
      <w:szCs w:val="30"/>
      <w:shd w:val="clear" w:color="auto" w:fill="FFFFFF"/>
    </w:rPr>
  </w:style>
  <w:style w:type="paragraph" w:customStyle="1" w:styleId="Heading20">
    <w:name w:val="Heading #2"/>
    <w:basedOn w:val="a"/>
    <w:link w:val="Heading2"/>
    <w:qFormat/>
    <w:pPr>
      <w:widowControl w:val="0"/>
      <w:shd w:val="clear" w:color="auto" w:fill="FFFFFF"/>
      <w:spacing w:before="700" w:after="140" w:line="413" w:lineRule="exact"/>
      <w:jc w:val="both"/>
      <w:outlineLvl w:val="1"/>
    </w:pPr>
    <w:rPr>
      <w:b/>
      <w:bCs/>
      <w:sz w:val="30"/>
      <w:szCs w:val="30"/>
      <w:lang w:eastAsia="ru-RU"/>
    </w:rPr>
  </w:style>
  <w:style w:type="character" w:customStyle="1" w:styleId="710">
    <w:name w:val="Заголовок 7 Знак1"/>
    <w:uiPriority w:val="99"/>
    <w:semiHidden/>
    <w:rPr>
      <w:rFonts w:ascii="Cambria" w:eastAsia="Times New Roman" w:hAnsi="Cambria" w:cs="Times New Roman"/>
      <w:i/>
      <w:iCs/>
      <w:color w:val="243F60"/>
      <w:sz w:val="22"/>
      <w:szCs w:val="22"/>
    </w:rPr>
  </w:style>
  <w:style w:type="character" w:customStyle="1" w:styleId="810">
    <w:name w:val="Заголовок 8 Знак1"/>
    <w:uiPriority w:val="99"/>
    <w:semiHidden/>
    <w:rPr>
      <w:rFonts w:ascii="Cambria" w:eastAsia="Times New Roman" w:hAnsi="Cambria" w:cs="Times New Roman"/>
      <w:color w:val="272727"/>
      <w:sz w:val="21"/>
      <w:szCs w:val="21"/>
    </w:rPr>
  </w:style>
  <w:style w:type="character" w:customStyle="1" w:styleId="910">
    <w:name w:val="Заголовок 9 Знак1"/>
    <w:uiPriority w:val="99"/>
    <w:semiHidden/>
    <w:rPr>
      <w:rFonts w:ascii="Cambria" w:eastAsia="Times New Roman" w:hAnsi="Cambria" w:cs="Times New Roman"/>
      <w:i/>
      <w:iCs/>
      <w:color w:val="272727"/>
      <w:sz w:val="21"/>
      <w:szCs w:val="21"/>
    </w:rPr>
  </w:style>
  <w:style w:type="character" w:customStyle="1" w:styleId="1ff2">
    <w:name w:val="Текст выноски Знак1"/>
    <w:uiPriority w:val="99"/>
    <w:semiHidden/>
    <w:rPr>
      <w:rFonts w:ascii="Segoe UI" w:eastAsia="Calibri" w:hAnsi="Segoe UI" w:cs="Segoe UI"/>
      <w:sz w:val="18"/>
      <w:szCs w:val="18"/>
      <w:lang w:val="en-US" w:eastAsia="en-US"/>
    </w:rPr>
  </w:style>
  <w:style w:type="character" w:customStyle="1" w:styleId="1ff3">
    <w:name w:val="Нижний колонтитул Знак1"/>
    <w:uiPriority w:val="99"/>
    <w:semiHidden/>
    <w:rPr>
      <w:rFonts w:ascii="Calibri" w:eastAsia="Calibri" w:hAnsi="Calibri"/>
      <w:sz w:val="22"/>
      <w:szCs w:val="22"/>
      <w:lang w:val="en-US" w:eastAsia="en-US"/>
    </w:rPr>
  </w:style>
  <w:style w:type="character" w:customStyle="1" w:styleId="216">
    <w:name w:val="Основной текст с отступом 2 Знак1"/>
    <w:uiPriority w:val="99"/>
    <w:semiHidden/>
    <w:rPr>
      <w:rFonts w:ascii="Calibri" w:eastAsia="Calibri" w:hAnsi="Calibri"/>
      <w:sz w:val="22"/>
      <w:szCs w:val="22"/>
      <w:lang w:val="en-US" w:eastAsia="en-US"/>
    </w:rPr>
  </w:style>
  <w:style w:type="character" w:customStyle="1" w:styleId="315">
    <w:name w:val="Основной текст с отступом 3 Знак1"/>
    <w:uiPriority w:val="99"/>
    <w:semiHidden/>
    <w:rPr>
      <w:rFonts w:ascii="Calibri" w:eastAsia="Calibri" w:hAnsi="Calibri"/>
      <w:sz w:val="16"/>
      <w:szCs w:val="16"/>
      <w:lang w:val="en-US" w:eastAsia="en-US"/>
    </w:rPr>
  </w:style>
  <w:style w:type="character" w:customStyle="1" w:styleId="316">
    <w:name w:val="Основной текст 3 Знак1"/>
    <w:uiPriority w:val="99"/>
    <w:semiHidden/>
    <w:rPr>
      <w:rFonts w:ascii="Calibri" w:eastAsia="Calibri" w:hAnsi="Calibri"/>
      <w:sz w:val="16"/>
      <w:szCs w:val="16"/>
      <w:lang w:val="en-US" w:eastAsia="en-US"/>
    </w:rPr>
  </w:style>
  <w:style w:type="character" w:customStyle="1" w:styleId="221">
    <w:name w:val="Основной текст 2 Знак2"/>
    <w:uiPriority w:val="99"/>
    <w:semiHidden/>
    <w:rPr>
      <w:rFonts w:ascii="Calibri" w:eastAsia="Calibri" w:hAnsi="Calibri"/>
      <w:sz w:val="22"/>
      <w:szCs w:val="22"/>
      <w:lang w:val="en-US" w:eastAsia="en-US"/>
    </w:rPr>
  </w:style>
  <w:style w:type="character" w:customStyle="1" w:styleId="1ff4">
    <w:name w:val="Текст сноски Знак1"/>
    <w:uiPriority w:val="99"/>
    <w:semiHidden/>
    <w:rPr>
      <w:rFonts w:ascii="Calibri" w:eastAsia="Calibri" w:hAnsi="Calibri"/>
      <w:lang w:val="en-US" w:eastAsia="en-US"/>
    </w:rPr>
  </w:style>
  <w:style w:type="character" w:customStyle="1" w:styleId="1ff5">
    <w:name w:val="Красная строка Знак1"/>
    <w:uiPriority w:val="99"/>
    <w:semiHidden/>
    <w:rPr>
      <w:rFonts w:ascii="Calibri" w:eastAsia="Calibri" w:hAnsi="Calibri"/>
      <w:sz w:val="22"/>
      <w:szCs w:val="22"/>
      <w:lang w:val="en-US" w:eastAsia="en-US"/>
    </w:rPr>
  </w:style>
  <w:style w:type="character" w:customStyle="1" w:styleId="2fa">
    <w:name w:val="Основной текст Знак2"/>
    <w:uiPriority w:val="99"/>
    <w:semiHidden/>
    <w:rPr>
      <w:sz w:val="22"/>
      <w:szCs w:val="22"/>
    </w:rPr>
  </w:style>
  <w:style w:type="character" w:customStyle="1" w:styleId="217">
    <w:name w:val="Красная строка 2 Знак1"/>
    <w:uiPriority w:val="99"/>
    <w:semiHidden/>
    <w:rPr>
      <w:rFonts w:ascii="Calibri" w:eastAsia="Calibri" w:hAnsi="Calibri" w:cs="Times New Roman"/>
      <w:sz w:val="22"/>
      <w:szCs w:val="22"/>
      <w:lang w:val="en-US" w:eastAsia="en-US"/>
    </w:rPr>
  </w:style>
  <w:style w:type="character" w:customStyle="1" w:styleId="1ff6">
    <w:name w:val="Текст Знак1"/>
    <w:uiPriority w:val="99"/>
    <w:semiHidden/>
    <w:rPr>
      <w:rFonts w:ascii="Consolas" w:eastAsia="Calibri" w:hAnsi="Consolas"/>
      <w:sz w:val="21"/>
      <w:szCs w:val="21"/>
      <w:lang w:val="en-US" w:eastAsia="en-US"/>
    </w:rPr>
  </w:style>
  <w:style w:type="character" w:customStyle="1" w:styleId="Bodytext2Exact">
    <w:name w:val="Body text (2) Exact"/>
    <w:rPr>
      <w:rFonts w:ascii="Times New Roman" w:eastAsia="Times New Roman" w:hAnsi="Times New Roman" w:cs="Times New Roman" w:hint="default"/>
      <w:b w:val="0"/>
      <w:bCs w:val="0"/>
      <w:i w:val="0"/>
      <w:iCs w:val="0"/>
      <w:smallCaps w:val="0"/>
      <w:color w:val="000000"/>
      <w:spacing w:val="0"/>
      <w:position w:val="0"/>
      <w:sz w:val="21"/>
      <w:szCs w:val="21"/>
      <w:u w:val="single"/>
      <w:lang w:val="ru-RU" w:eastAsia="ru-RU" w:bidi="ru-RU"/>
    </w:rPr>
  </w:style>
  <w:style w:type="table" w:customStyle="1" w:styleId="116">
    <w:name w:val="Сетка таблицы11"/>
    <w:basedOn w:val="a1"/>
    <w:next w:val="af5"/>
    <w:uiPriority w:val="59"/>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pPr>
      <w:widowControl w:val="0"/>
    </w:pPr>
    <w:rPr>
      <w:rFonts w:ascii="Calibri" w:hAnsi="Calibri" w:cs="Calibri"/>
      <w:sz w:val="22"/>
      <w:szCs w:val="22"/>
      <w:lang w:val="en-US" w:eastAsia="en-US"/>
    </w:rPr>
    <w:tblPr>
      <w:tblCellMar>
        <w:top w:w="0" w:type="dxa"/>
        <w:left w:w="0" w:type="dxa"/>
        <w:bottom w:w="0" w:type="dxa"/>
        <w:right w:w="0" w:type="dxa"/>
      </w:tblCellMar>
    </w:tblPr>
  </w:style>
  <w:style w:type="table" w:customStyle="1" w:styleId="1110">
    <w:name w:val="Сетка таблицы111"/>
    <w:basedOn w:val="a1"/>
    <w:uiPriority w:val="9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b">
    <w:name w:val="Сетка таблицы2"/>
    <w:basedOn w:val="a1"/>
    <w:uiPriority w:val="9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
    <w:name w:val="1 / 1.1 / 1.1.11"/>
    <w:uiPriority w:val="99"/>
    <w:pPr>
      <w:numPr>
        <w:numId w:val="12"/>
      </w:numPr>
    </w:pPr>
  </w:style>
  <w:style w:type="numbering" w:customStyle="1" w:styleId="1111112">
    <w:name w:val="1 / 1.1 / 1.1.12"/>
    <w:basedOn w:val="a2"/>
    <w:next w:val="111111"/>
    <w:uiPriority w:val="99"/>
    <w:semiHidden/>
    <w:unhideWhenUsed/>
    <w:pPr>
      <w:numPr>
        <w:numId w:val="18"/>
      </w:numPr>
    </w:pPr>
  </w:style>
  <w:style w:type="numbering" w:customStyle="1" w:styleId="3f">
    <w:name w:val="Нет списка3"/>
    <w:next w:val="a2"/>
    <w:uiPriority w:val="99"/>
    <w:semiHidden/>
    <w:unhideWhenUsed/>
  </w:style>
  <w:style w:type="table" w:customStyle="1" w:styleId="3f0">
    <w:name w:val="Сетка таблицы3"/>
    <w:basedOn w:val="a1"/>
    <w:next w:val="af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3">
    <w:name w:val="1 / 1.1 / 1.1.13"/>
    <w:basedOn w:val="a2"/>
    <w:next w:val="111111"/>
    <w:uiPriority w:val="99"/>
    <w:unhideWhenUsed/>
  </w:style>
  <w:style w:type="numbering" w:customStyle="1" w:styleId="1111">
    <w:name w:val="Нет списка111"/>
    <w:next w:val="a2"/>
    <w:uiPriority w:val="99"/>
    <w:semiHidden/>
    <w:unhideWhenUsed/>
  </w:style>
  <w:style w:type="numbering" w:customStyle="1" w:styleId="11110">
    <w:name w:val="Нет списка1111"/>
    <w:next w:val="a2"/>
    <w:uiPriority w:val="99"/>
    <w:semiHidden/>
    <w:unhideWhenUsed/>
  </w:style>
  <w:style w:type="paragraph" w:styleId="affffff4">
    <w:name w:val="TOC Heading"/>
    <w:basedOn w:val="1"/>
    <w:next w:val="a"/>
    <w:uiPriority w:val="39"/>
    <w:unhideWhenUsed/>
    <w:qFormat/>
    <w:pPr>
      <w:outlineLvl w:val="9"/>
    </w:pPr>
    <w:rPr>
      <w:lang w:val="ru-RU" w:bidi="ar-SA"/>
    </w:rPr>
  </w:style>
  <w:style w:type="numbering" w:customStyle="1" w:styleId="218">
    <w:name w:val="Нет списка21"/>
    <w:next w:val="a2"/>
    <w:uiPriority w:val="99"/>
    <w:semiHidden/>
    <w:unhideWhenUsed/>
  </w:style>
  <w:style w:type="table" w:customStyle="1" w:styleId="TableNormal12">
    <w:name w:val="Table Normal12"/>
    <w:uiPriority w:val="99"/>
    <w:semiHidden/>
    <w:pPr>
      <w:widowControl w:val="0"/>
    </w:pPr>
    <w:rPr>
      <w:rFonts w:ascii="Calibri" w:hAnsi="Calibri" w:cs="Calibri"/>
      <w:sz w:val="22"/>
      <w:szCs w:val="22"/>
      <w:lang w:val="en-US" w:eastAsia="en-US"/>
    </w:rPr>
    <w:tblPr>
      <w:tblCellMar>
        <w:top w:w="0" w:type="dxa"/>
        <w:left w:w="0" w:type="dxa"/>
        <w:bottom w:w="0" w:type="dxa"/>
        <w:right w:w="0" w:type="dxa"/>
      </w:tblCellMar>
    </w:tblPr>
  </w:style>
  <w:style w:type="table" w:customStyle="1" w:styleId="121">
    <w:name w:val="Сетка таблицы12"/>
    <w:basedOn w:val="a1"/>
    <w:next w:val="af5"/>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
    <w:name w:val="1 / 1.1 / 1.1.111"/>
    <w:basedOn w:val="a2"/>
    <w:next w:val="111111"/>
    <w:uiPriority w:val="99"/>
    <w:unhideWhenUsed/>
    <w:pPr>
      <w:numPr>
        <w:numId w:val="13"/>
      </w:numPr>
    </w:pPr>
  </w:style>
  <w:style w:type="numbering" w:customStyle="1" w:styleId="317">
    <w:name w:val="Нет списка31"/>
    <w:next w:val="a2"/>
    <w:uiPriority w:val="99"/>
    <w:semiHidden/>
    <w:unhideWhenUsed/>
  </w:style>
  <w:style w:type="numbering" w:customStyle="1" w:styleId="111111111">
    <w:name w:val="1 / 1.1 / 1.1.1111"/>
    <w:basedOn w:val="a2"/>
    <w:next w:val="111111"/>
    <w:uiPriority w:val="99"/>
    <w:semiHidden/>
    <w:unhideWhenUsed/>
  </w:style>
  <w:style w:type="numbering" w:customStyle="1" w:styleId="11111112">
    <w:name w:val="1 / 1.1 / 1.1.112"/>
    <w:basedOn w:val="a2"/>
    <w:next w:val="111111"/>
    <w:uiPriority w:val="99"/>
    <w:unhideWhenUsed/>
  </w:style>
  <w:style w:type="numbering" w:customStyle="1" w:styleId="1111114">
    <w:name w:val="1 / 1.1 / 1.1.14"/>
    <w:basedOn w:val="a2"/>
    <w:next w:val="111111"/>
  </w:style>
  <w:style w:type="numbering" w:customStyle="1" w:styleId="111111112">
    <w:name w:val="1 / 1.1 / 1.1.1112"/>
    <w:basedOn w:val="a2"/>
    <w:next w:val="111111"/>
    <w:uiPriority w:val="99"/>
    <w:unhideWhenUsed/>
  </w:style>
  <w:style w:type="numbering" w:customStyle="1" w:styleId="111111121">
    <w:name w:val="1 / 1.1 / 1.1.1121"/>
    <w:basedOn w:val="a2"/>
    <w:next w:val="111111"/>
    <w:uiPriority w:val="99"/>
    <w:unhideWhenUsed/>
  </w:style>
  <w:style w:type="numbering" w:customStyle="1" w:styleId="11111113">
    <w:name w:val="1 / 1.1 / 1.1.113"/>
    <w:uiPriority w:val="99"/>
    <w:pPr>
      <w:numPr>
        <w:numId w:val="9"/>
      </w:numPr>
    </w:pPr>
  </w:style>
  <w:style w:type="numbering" w:customStyle="1" w:styleId="11111121">
    <w:name w:val="1 / 1.1 / 1.1.121"/>
    <w:basedOn w:val="a2"/>
    <w:next w:val="111111"/>
    <w:uiPriority w:val="99"/>
    <w:semiHidden/>
    <w:unhideWhenUsed/>
    <w:pPr>
      <w:numPr>
        <w:numId w:val="19"/>
      </w:numPr>
    </w:pPr>
  </w:style>
  <w:style w:type="numbering" w:customStyle="1" w:styleId="11111114">
    <w:name w:val="1 / 1.1 / 1.1.114"/>
    <w:basedOn w:val="a2"/>
    <w:next w:val="111111"/>
    <w:uiPriority w:val="99"/>
    <w:unhideWhenUsed/>
    <w:pPr>
      <w:numPr>
        <w:numId w:val="7"/>
      </w:numPr>
    </w:pPr>
  </w:style>
  <w:style w:type="numbering" w:customStyle="1" w:styleId="1111115">
    <w:name w:val="1 / 1.1 / 1.1.15"/>
    <w:basedOn w:val="a2"/>
    <w:next w:val="111111"/>
    <w:pPr>
      <w:numPr>
        <w:numId w:val="8"/>
      </w:numPr>
    </w:pPr>
  </w:style>
  <w:style w:type="numbering" w:customStyle="1" w:styleId="111111113">
    <w:name w:val="1 / 1.1 / 1.1.1113"/>
    <w:basedOn w:val="a2"/>
    <w:next w:val="111111"/>
    <w:uiPriority w:val="99"/>
    <w:unhideWhenUsed/>
    <w:pPr>
      <w:numPr>
        <w:numId w:val="1"/>
      </w:numPr>
    </w:pPr>
  </w:style>
  <w:style w:type="numbering" w:customStyle="1" w:styleId="111111122">
    <w:name w:val="1 / 1.1 / 1.1.1122"/>
    <w:basedOn w:val="a2"/>
    <w:next w:val="111111"/>
    <w:uiPriority w:val="99"/>
    <w:unhideWhenUsed/>
    <w:pPr>
      <w:numPr>
        <w:numId w:val="2"/>
      </w:numPr>
    </w:pPr>
  </w:style>
  <w:style w:type="numbering" w:customStyle="1" w:styleId="111111131">
    <w:name w:val="1 / 1.1 / 1.1.1131"/>
    <w:uiPriority w:val="99"/>
    <w:pPr>
      <w:numPr>
        <w:numId w:val="10"/>
      </w:numPr>
    </w:pPr>
  </w:style>
  <w:style w:type="numbering" w:customStyle="1" w:styleId="11111122">
    <w:name w:val="1 / 1.1 / 1.1.122"/>
    <w:basedOn w:val="a2"/>
    <w:next w:val="111111"/>
    <w:uiPriority w:val="99"/>
    <w:semiHidden/>
    <w:unhideWhenUsed/>
    <w:pPr>
      <w:numPr>
        <w:numId w:val="14"/>
      </w:numPr>
    </w:pPr>
  </w:style>
  <w:style w:type="numbering" w:customStyle="1" w:styleId="48">
    <w:name w:val="Нет списка4"/>
    <w:next w:val="a2"/>
    <w:uiPriority w:val="99"/>
    <w:semiHidden/>
    <w:unhideWhenUsed/>
  </w:style>
  <w:style w:type="paragraph" w:customStyle="1" w:styleId="2fc">
    <w:name w:val="Абзац списка2"/>
    <w:basedOn w:val="a"/>
    <w:pPr>
      <w:widowControl w:val="0"/>
      <w:spacing w:after="0" w:line="240" w:lineRule="auto"/>
    </w:pPr>
    <w:rPr>
      <w:rFonts w:ascii="Calibri" w:eastAsia="Times New Roman" w:hAnsi="Calibri"/>
      <w:sz w:val="22"/>
      <w:szCs w:val="22"/>
      <w:lang w:val="en-US"/>
    </w:rPr>
  </w:style>
  <w:style w:type="paragraph" w:customStyle="1" w:styleId="2fd">
    <w:name w:val="Без интервала2"/>
    <w:pPr>
      <w:widowControl w:val="0"/>
    </w:pPr>
    <w:rPr>
      <w:rFonts w:ascii="Calibri" w:hAnsi="Calibri"/>
      <w:sz w:val="22"/>
      <w:szCs w:val="22"/>
      <w:lang w:eastAsia="en-US"/>
    </w:rPr>
  </w:style>
  <w:style w:type="paragraph" w:customStyle="1" w:styleId="2fe">
    <w:name w:val="Заголовок оглавления2"/>
    <w:basedOn w:val="1"/>
    <w:next w:val="a"/>
    <w:pPr>
      <w:outlineLvl w:val="9"/>
    </w:pPr>
    <w:rPr>
      <w:rFonts w:eastAsia="Calibri"/>
      <w:lang w:val="ru-RU" w:bidi="ar-SA"/>
    </w:rPr>
  </w:style>
  <w:style w:type="numbering" w:customStyle="1" w:styleId="122">
    <w:name w:val="Нет списка12"/>
    <w:next w:val="a2"/>
    <w:uiPriority w:val="99"/>
    <w:semiHidden/>
    <w:unhideWhenUsed/>
  </w:style>
  <w:style w:type="numbering" w:customStyle="1" w:styleId="1120">
    <w:name w:val="Нет списка112"/>
    <w:next w:val="a2"/>
    <w:uiPriority w:val="99"/>
    <w:semiHidden/>
    <w:unhideWhenUsed/>
  </w:style>
  <w:style w:type="numbering" w:customStyle="1" w:styleId="1111116">
    <w:name w:val="1 / 1.1 / 1.1.16"/>
    <w:basedOn w:val="a2"/>
    <w:next w:val="111111"/>
    <w:uiPriority w:val="99"/>
    <w:unhideWhenUsed/>
    <w:pPr>
      <w:numPr>
        <w:numId w:val="16"/>
      </w:numPr>
    </w:pPr>
  </w:style>
  <w:style w:type="numbering" w:customStyle="1" w:styleId="222">
    <w:name w:val="Нет списка22"/>
    <w:next w:val="a2"/>
    <w:uiPriority w:val="99"/>
    <w:semiHidden/>
    <w:unhideWhenUsed/>
  </w:style>
  <w:style w:type="numbering" w:customStyle="1" w:styleId="11111115">
    <w:name w:val="1 / 1.1 / 1.1.115"/>
    <w:uiPriority w:val="99"/>
    <w:pPr>
      <w:numPr>
        <w:numId w:val="17"/>
      </w:numPr>
    </w:pPr>
  </w:style>
  <w:style w:type="numbering" w:customStyle="1" w:styleId="11111123">
    <w:name w:val="1 / 1.1 / 1.1.123"/>
    <w:basedOn w:val="a2"/>
    <w:next w:val="111111"/>
    <w:uiPriority w:val="99"/>
    <w:semiHidden/>
    <w:unhideWhenUsed/>
    <w:pPr>
      <w:numPr>
        <w:numId w:val="15"/>
      </w:numPr>
    </w:pPr>
  </w:style>
  <w:style w:type="paragraph" w:styleId="affffff5">
    <w:name w:val="Signature"/>
    <w:basedOn w:val="a"/>
    <w:next w:val="ae"/>
    <w:link w:val="affffff6"/>
    <w:pPr>
      <w:tabs>
        <w:tab w:val="left" w:pos="5103"/>
        <w:tab w:val="right" w:pos="9639"/>
      </w:tabs>
      <w:spacing w:before="480" w:after="0" w:line="240" w:lineRule="exact"/>
    </w:pPr>
    <w:rPr>
      <w:rFonts w:eastAsia="Times New Roman"/>
      <w:sz w:val="28"/>
      <w:szCs w:val="20"/>
      <w:lang w:eastAsia="ru-RU"/>
    </w:rPr>
  </w:style>
  <w:style w:type="character" w:customStyle="1" w:styleId="affffff6">
    <w:name w:val="Подпись Знак"/>
    <w:basedOn w:val="a0"/>
    <w:link w:val="affffff5"/>
    <w:rPr>
      <w:rFonts w:eastAsia="Times New Roman"/>
      <w:sz w:val="28"/>
    </w:rPr>
  </w:style>
  <w:style w:type="paragraph" w:customStyle="1" w:styleId="affffff7">
    <w:name w:val="Подпись на  бланке должностного лица"/>
    <w:basedOn w:val="a"/>
    <w:next w:val="ae"/>
    <w:pPr>
      <w:spacing w:before="480" w:after="0" w:line="240" w:lineRule="exact"/>
      <w:ind w:left="7088"/>
    </w:pPr>
    <w:rPr>
      <w:rFonts w:eastAsia="Times New Roman"/>
      <w:sz w:val="28"/>
      <w:szCs w:val="20"/>
      <w:lang w:eastAsia="ru-RU"/>
    </w:rPr>
  </w:style>
  <w:style w:type="paragraph" w:customStyle="1" w:styleId="affffff8">
    <w:name w:val="цифры в таблицах"/>
    <w:basedOn w:val="a"/>
    <w:uiPriority w:val="99"/>
    <w:qFormat/>
    <w:pPr>
      <w:spacing w:after="0" w:line="240" w:lineRule="auto"/>
      <w:ind w:left="-108"/>
      <w:jc w:val="right"/>
    </w:pPr>
    <w:rPr>
      <w:rFonts w:ascii="Arial" w:eastAsia="Times New Roman" w:hAnsi="Arial" w:cs="Arial"/>
      <w:b/>
      <w:sz w:val="20"/>
      <w:szCs w:val="20"/>
      <w:lang w:eastAsia="ru-RU"/>
    </w:rPr>
  </w:style>
  <w:style w:type="character" w:customStyle="1" w:styleId="1ff7">
    <w:name w:val="Текст концевой сноски Знак1"/>
    <w:basedOn w:val="a0"/>
    <w:uiPriority w:val="99"/>
  </w:style>
  <w:style w:type="character" w:customStyle="1" w:styleId="1ff8">
    <w:name w:val="Заголовок Знак1"/>
    <w:uiPriority w:val="10"/>
    <w:rPr>
      <w:rFonts w:ascii="Calibri Light" w:eastAsia="Times New Roman" w:hAnsi="Calibri Light" w:cs="Times New Roman"/>
      <w:b/>
      <w:bCs/>
      <w:sz w:val="32"/>
      <w:szCs w:val="32"/>
    </w:rPr>
  </w:style>
  <w:style w:type="character" w:customStyle="1" w:styleId="219">
    <w:name w:val="Цитата 2 Знак1"/>
    <w:uiPriority w:val="29"/>
    <w:rPr>
      <w:i/>
      <w:iCs/>
      <w:color w:val="000000"/>
      <w:sz w:val="28"/>
    </w:rPr>
  </w:style>
  <w:style w:type="character" w:customStyle="1" w:styleId="1ff9">
    <w:name w:val="Выделенная цитата Знак1"/>
    <w:uiPriority w:val="30"/>
    <w:rPr>
      <w:b/>
      <w:bCs/>
      <w:i/>
      <w:iCs/>
      <w:color w:val="4F81BD"/>
      <w:sz w:val="28"/>
    </w:rPr>
  </w:style>
  <w:style w:type="character" w:customStyle="1" w:styleId="afffa">
    <w:name w:val="Таблица Знак"/>
    <w:link w:val="afff9"/>
    <w:rPr>
      <w:rFonts w:ascii="Arial" w:eastAsia="Times New Roman" w:hAnsi="Arial"/>
    </w:rPr>
  </w:style>
  <w:style w:type="table" w:customStyle="1" w:styleId="49">
    <w:name w:val="Сетка таблицы4"/>
    <w:basedOn w:val="a1"/>
    <w:next w:val="af5"/>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9">
    <w:name w:val="annotation reference"/>
    <w:uiPriority w:val="99"/>
    <w:unhideWhenUsed/>
    <w:rPr>
      <w:sz w:val="16"/>
      <w:szCs w:val="16"/>
    </w:rPr>
  </w:style>
  <w:style w:type="character" w:customStyle="1" w:styleId="2ff">
    <w:name w:val="Заголовок Знак2"/>
    <w:uiPriority w:val="99"/>
    <w:rPr>
      <w:rFonts w:ascii="Cambria" w:eastAsia="Times New Roman" w:hAnsi="Cambria"/>
      <w:color w:val="17365D"/>
      <w:spacing w:val="5"/>
      <w:sz w:val="52"/>
      <w:szCs w:val="52"/>
      <w:lang w:val="en-US" w:eastAsia="en-US" w:bidi="en-US"/>
    </w:rPr>
  </w:style>
  <w:style w:type="paragraph" w:customStyle="1" w:styleId="formattext0">
    <w:name w:val="formattext"/>
    <w:basedOn w:val="a"/>
    <w:pPr>
      <w:spacing w:before="100" w:beforeAutospacing="1" w:after="100" w:afterAutospacing="1" w:line="240" w:lineRule="auto"/>
    </w:pPr>
    <w:rPr>
      <w:rFonts w:eastAsia="Times New Roman"/>
      <w:lang w:eastAsia="ru-RU"/>
    </w:rPr>
  </w:style>
  <w:style w:type="character" w:customStyle="1" w:styleId="timescharacter">
    <w:name w:val="times_character"/>
    <w:link w:val="times"/>
    <w:rPr>
      <w:rFonts w:ascii="Tibetan Machine Uni" w:eastAsia="Tibetan Machine Uni" w:hAnsi="Tibetan Machine Uni" w:cs="Tibetan Machine Uni"/>
      <w:color w:val="000000" w:themeColor="text1"/>
      <w:sz w:val="24"/>
      <w:szCs w:val="24"/>
    </w:rPr>
  </w:style>
  <w:style w:type="paragraph" w:customStyle="1" w:styleId="times">
    <w:name w:val="times"/>
    <w:basedOn w:val="afa"/>
    <w:link w:val="timescharacter"/>
    <w:qFormat/>
    <w:rPr>
      <w:rFonts w:ascii="Tibetan Machine Uni" w:eastAsia="Tibetan Machine Uni" w:hAnsi="Tibetan Machine Uni" w:cs="Tibetan Machine Uni"/>
      <w:color w:val="000000" w:themeColor="text1"/>
      <w:sz w:val="24"/>
      <w:szCs w:val="24"/>
    </w:rPr>
  </w:style>
  <w:style w:type="table" w:customStyle="1" w:styleId="56">
    <w:name w:val="Сетка таблицы5"/>
    <w:basedOn w:val="a1"/>
    <w:next w:val="af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
    <w:name w:val="Нет списка5"/>
    <w:next w:val="a2"/>
    <w:uiPriority w:val="99"/>
    <w:semiHidden/>
    <w:unhideWhenUsed/>
  </w:style>
  <w:style w:type="table" w:customStyle="1" w:styleId="62">
    <w:name w:val="Сетка таблицы6"/>
    <w:basedOn w:val="a1"/>
    <w:next w:val="af5"/>
    <w:uiPriority w:val="3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8"/>
      <w:szCs w:val="28"/>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8"/>
      <w:szCs w:val="28"/>
      <w:lang w:eastAsia="ru-RU"/>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71">
    <w:name w:val="xl71"/>
    <w:basedOn w:val="a"/>
    <w:pPr>
      <w:spacing w:before="100" w:beforeAutospacing="1" w:after="100" w:afterAutospacing="1" w:line="240" w:lineRule="auto"/>
    </w:pPr>
    <w:rPr>
      <w:rFonts w:eastAsia="Times New Roman"/>
      <w:sz w:val="28"/>
      <w:szCs w:val="28"/>
      <w:lang w:eastAsia="ru-RU"/>
    </w:rPr>
  </w:style>
  <w:style w:type="paragraph" w:customStyle="1" w:styleId="xl72">
    <w:name w:val="xl72"/>
    <w:basedOn w:val="a"/>
    <w:pPr>
      <w:spacing w:before="100" w:beforeAutospacing="1" w:after="100" w:afterAutospacing="1" w:line="240" w:lineRule="auto"/>
      <w:jc w:val="center"/>
    </w:pPr>
    <w:rPr>
      <w:rFonts w:eastAsia="Times New Roman"/>
      <w:b/>
      <w:bCs/>
      <w:sz w:val="32"/>
      <w:szCs w:val="32"/>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sz w:val="28"/>
      <w:szCs w:val="28"/>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8"/>
      <w:szCs w:val="28"/>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olor w:val="000000"/>
      <w:sz w:val="28"/>
      <w:szCs w:val="28"/>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color w:val="000000"/>
      <w:sz w:val="28"/>
      <w:szCs w:val="28"/>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sz w:val="28"/>
      <w:szCs w:val="2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83">
    <w:name w:val="xl83"/>
    <w:basedOn w:val="a"/>
    <w:pPr>
      <w:spacing w:before="100" w:beforeAutospacing="1" w:after="100" w:afterAutospacing="1" w:line="240" w:lineRule="auto"/>
      <w:jc w:val="center"/>
    </w:pPr>
    <w:rPr>
      <w:rFonts w:eastAsia="Times New Roman"/>
      <w:sz w:val="28"/>
      <w:szCs w:val="28"/>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8"/>
      <w:szCs w:val="2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32"/>
      <w:szCs w:val="32"/>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32"/>
      <w:szCs w:val="32"/>
      <w:u w:val="single"/>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32"/>
      <w:szCs w:val="32"/>
      <w:u w:val="single"/>
      <w:lang w:eastAsia="ru-RU"/>
    </w:rPr>
  </w:style>
  <w:style w:type="paragraph" w:customStyle="1" w:styleId="xl89">
    <w:name w:val="xl8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90">
    <w:name w:val="xl90"/>
    <w:basedOn w:val="a"/>
    <w:pPr>
      <w:pBdr>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91">
    <w:name w:val="xl91"/>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8"/>
      <w:szCs w:val="28"/>
      <w:lang w:eastAsia="ru-RU"/>
    </w:rPr>
  </w:style>
  <w:style w:type="paragraph" w:customStyle="1" w:styleId="xl93">
    <w:name w:val="xl93"/>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eastAsia="Times New Roman"/>
      <w:sz w:val="28"/>
      <w:szCs w:val="28"/>
      <w:lang w:eastAsia="ru-RU"/>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sz w:val="28"/>
      <w:szCs w:val="28"/>
      <w:lang w:eastAsia="ru-RU"/>
    </w:rPr>
  </w:style>
  <w:style w:type="paragraph" w:customStyle="1" w:styleId="xl95">
    <w:name w:val="xl95"/>
    <w:basedOn w:val="a"/>
    <w:pPr>
      <w:pBdr>
        <w:left w:val="single" w:sz="4" w:space="0" w:color="000000"/>
        <w:right w:val="single" w:sz="4" w:space="0" w:color="000000"/>
      </w:pBdr>
      <w:shd w:val="clear" w:color="000000" w:fill="FFFFFF"/>
      <w:spacing w:before="100" w:beforeAutospacing="1" w:after="100" w:afterAutospacing="1" w:line="240" w:lineRule="auto"/>
    </w:pPr>
    <w:rPr>
      <w:rFonts w:eastAsia="Times New Roman"/>
      <w:sz w:val="28"/>
      <w:szCs w:val="28"/>
      <w:lang w:eastAsia="ru-RU"/>
    </w:rPr>
  </w:style>
  <w:style w:type="paragraph" w:customStyle="1" w:styleId="xl96">
    <w:name w:val="xl96"/>
    <w:basedOn w:val="a"/>
    <w:pPr>
      <w:pBdr>
        <w:top w:val="single" w:sz="4" w:space="0" w:color="000000"/>
      </w:pBdr>
      <w:spacing w:before="100" w:beforeAutospacing="1" w:after="100" w:afterAutospacing="1" w:line="240" w:lineRule="auto"/>
    </w:pPr>
    <w:rPr>
      <w:rFonts w:eastAsia="Times New Roman"/>
      <w:sz w:val="28"/>
      <w:szCs w:val="28"/>
      <w:lang w:eastAsia="ru-RU"/>
    </w:rPr>
  </w:style>
  <w:style w:type="paragraph" w:customStyle="1" w:styleId="xl97">
    <w:name w:val="xl97"/>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98">
    <w:name w:val="xl98"/>
    <w:basedOn w:val="a"/>
    <w:pPr>
      <w:pBdr>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99">
    <w:name w:val="xl99"/>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00">
    <w:name w:val="xl100"/>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01">
    <w:name w:val="xl101"/>
    <w:basedOn w:val="a"/>
    <w:pPr>
      <w:pBdr>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02">
    <w:name w:val="xl102"/>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03">
    <w:name w:val="xl103"/>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04">
    <w:name w:val="xl104"/>
    <w:basedOn w:val="a"/>
    <w:pPr>
      <w:pBdr>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05">
    <w:name w:val="xl105"/>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06">
    <w:name w:val="xl106"/>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07">
    <w:name w:val="xl10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08">
    <w:name w:val="xl10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09">
    <w:name w:val="xl10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10">
    <w:name w:val="xl110"/>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olor w:val="000000"/>
      <w:sz w:val="28"/>
      <w:szCs w:val="28"/>
      <w:lang w:eastAsia="ru-RU"/>
    </w:rPr>
  </w:style>
  <w:style w:type="paragraph" w:customStyle="1" w:styleId="xl111">
    <w:name w:val="xl111"/>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olor w:val="000000"/>
      <w:sz w:val="28"/>
      <w:szCs w:val="28"/>
      <w:lang w:eastAsia="ru-RU"/>
    </w:rPr>
  </w:style>
  <w:style w:type="paragraph" w:customStyle="1" w:styleId="xl112">
    <w:name w:val="xl112"/>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olor w:val="000000"/>
      <w:sz w:val="28"/>
      <w:szCs w:val="28"/>
      <w:lang w:eastAsia="ru-RU"/>
    </w:rPr>
  </w:style>
  <w:style w:type="paragraph" w:customStyle="1" w:styleId="xl113">
    <w:name w:val="xl113"/>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olor w:val="000000"/>
      <w:sz w:val="28"/>
      <w:szCs w:val="28"/>
      <w:lang w:eastAsia="ru-RU"/>
    </w:rPr>
  </w:style>
  <w:style w:type="paragraph" w:customStyle="1" w:styleId="xl114">
    <w:name w:val="xl114"/>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olor w:val="000000"/>
      <w:sz w:val="28"/>
      <w:szCs w:val="28"/>
      <w:lang w:eastAsia="ru-RU"/>
    </w:rPr>
  </w:style>
  <w:style w:type="paragraph" w:customStyle="1" w:styleId="xl115">
    <w:name w:val="xl115"/>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olor w:val="000000"/>
      <w:sz w:val="28"/>
      <w:szCs w:val="28"/>
      <w:lang w:eastAsia="ru-RU"/>
    </w:rPr>
  </w:style>
  <w:style w:type="paragraph" w:customStyle="1" w:styleId="xl116">
    <w:name w:val="xl116"/>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17">
    <w:name w:val="xl117"/>
    <w:basedOn w:val="a"/>
    <w:pPr>
      <w:pBdr>
        <w:left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18">
    <w:name w:val="xl118"/>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19">
    <w:name w:val="xl119"/>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20">
    <w:name w:val="xl120"/>
    <w:basedOn w:val="a"/>
    <w:pPr>
      <w:pBdr>
        <w:left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21">
    <w:name w:val="xl121"/>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22">
    <w:name w:val="xl122"/>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23">
    <w:name w:val="xl123"/>
    <w:basedOn w:val="a"/>
    <w:pPr>
      <w:pBdr>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24">
    <w:name w:val="xl124"/>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25">
    <w:name w:val="xl12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6">
    <w:name w:val="xl126"/>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7">
    <w:name w:val="xl12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8">
    <w:name w:val="xl12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9">
    <w:name w:val="xl12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30">
    <w:name w:val="xl13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31">
    <w:name w:val="xl131"/>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sz w:val="28"/>
      <w:szCs w:val="28"/>
      <w:lang w:eastAsia="ru-RU"/>
    </w:rPr>
  </w:style>
  <w:style w:type="paragraph" w:customStyle="1" w:styleId="xl133">
    <w:name w:val="xl133"/>
    <w:basedOn w:val="a"/>
    <w:pPr>
      <w:spacing w:before="100" w:beforeAutospacing="1" w:after="100" w:afterAutospacing="1" w:line="240" w:lineRule="auto"/>
      <w:jc w:val="center"/>
    </w:pPr>
    <w:rPr>
      <w:rFonts w:eastAsia="Times New Roman"/>
      <w:sz w:val="40"/>
      <w:szCs w:val="40"/>
      <w:lang w:eastAsia="ru-RU"/>
    </w:rPr>
  </w:style>
  <w:style w:type="paragraph" w:customStyle="1" w:styleId="xl134">
    <w:name w:val="xl134"/>
    <w:basedOn w:val="a"/>
    <w:pPr>
      <w:spacing w:before="100" w:beforeAutospacing="1" w:after="100" w:afterAutospacing="1" w:line="240" w:lineRule="auto"/>
      <w:jc w:val="center"/>
    </w:pPr>
    <w:rPr>
      <w:rFonts w:eastAsia="Times New Roman"/>
      <w:b/>
      <w:bCs/>
      <w:sz w:val="48"/>
      <w:szCs w:val="48"/>
      <w:lang w:eastAsia="ru-RU"/>
    </w:rPr>
  </w:style>
  <w:style w:type="paragraph" w:customStyle="1" w:styleId="xl135">
    <w:name w:val="xl135"/>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36">
    <w:name w:val="xl136"/>
    <w:basedOn w:val="a"/>
    <w:pPr>
      <w:pBdr>
        <w:left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37">
    <w:name w:val="xl137"/>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28"/>
      <w:szCs w:val="28"/>
      <w:lang w:eastAsia="ru-RU"/>
    </w:rPr>
  </w:style>
  <w:style w:type="paragraph" w:customStyle="1" w:styleId="xl138">
    <w:name w:val="xl13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39">
    <w:name w:val="xl13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40">
    <w:name w:val="xl14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sz w:val="28"/>
      <w:szCs w:val="28"/>
      <w:lang w:eastAsia="ru-RU"/>
    </w:rPr>
  </w:style>
  <w:style w:type="character" w:styleId="affffffa">
    <w:name w:val="line number"/>
    <w:basedOn w:val="a0"/>
    <w:uiPriority w:val="99"/>
    <w:semiHidden/>
    <w:unhideWhenUsed/>
    <w:rsid w:val="0003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15E9F-250D-417E-A17D-4A472BA3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21969</Words>
  <Characters>125227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146903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Олеша</dc:creator>
  <cp:lastModifiedBy>User</cp:lastModifiedBy>
  <cp:revision>65</cp:revision>
  <cp:lastPrinted>2023-12-26T05:55:00Z</cp:lastPrinted>
  <dcterms:created xsi:type="dcterms:W3CDTF">2023-11-27T10:13:00Z</dcterms:created>
  <dcterms:modified xsi:type="dcterms:W3CDTF">2023-12-26T06:01:00Z</dcterms:modified>
</cp:coreProperties>
</file>