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8A10B7" w:rsidRDefault="00E516D8" w:rsidP="008A10B7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46055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C25F7A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C25F7A" w:rsidRDefault="00E516D8" w:rsidP="00E72C2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D02A3" w:rsidRPr="00E72C27" w:rsidRDefault="00FD02A3" w:rsidP="00E72C2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E516D8" w:rsidRPr="00E516D8" w:rsidRDefault="00FD02A3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03.03.2025</w:t>
      </w:r>
      <w:r w:rsidR="00E516D8" w:rsidRPr="00E516D8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</w:t>
      </w:r>
      <w:r w:rsidR="0046055B">
        <w:rPr>
          <w:rFonts w:eastAsia="Calibri"/>
          <w:sz w:val="28"/>
          <w:szCs w:val="22"/>
          <w:lang w:eastAsia="en-US"/>
        </w:rPr>
        <w:t xml:space="preserve">         </w:t>
      </w:r>
      <w:r>
        <w:rPr>
          <w:rFonts w:eastAsia="Calibri"/>
          <w:sz w:val="28"/>
          <w:szCs w:val="22"/>
          <w:lang w:eastAsia="en-US"/>
        </w:rPr>
        <w:t xml:space="preserve">                 </w:t>
      </w:r>
      <w:r w:rsidR="0046055B">
        <w:rPr>
          <w:rFonts w:eastAsia="Calibri"/>
          <w:sz w:val="28"/>
          <w:szCs w:val="22"/>
          <w:lang w:eastAsia="en-US"/>
        </w:rPr>
        <w:t xml:space="preserve"> </w:t>
      </w:r>
      <w:r w:rsidR="00E516D8" w:rsidRPr="00E516D8">
        <w:rPr>
          <w:rFonts w:eastAsia="Calibri"/>
          <w:sz w:val="28"/>
          <w:szCs w:val="22"/>
          <w:lang w:eastAsia="en-US"/>
        </w:rPr>
        <w:t xml:space="preserve"> № </w:t>
      </w:r>
      <w:r>
        <w:rPr>
          <w:rFonts w:eastAsia="Calibri"/>
          <w:sz w:val="28"/>
          <w:szCs w:val="22"/>
          <w:lang w:eastAsia="en-US"/>
        </w:rPr>
        <w:t xml:space="preserve"> 156</w:t>
      </w:r>
    </w:p>
    <w:p w:rsidR="00E516D8" w:rsidRDefault="00E516D8" w:rsidP="0046055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46055B" w:rsidRPr="0046055B" w:rsidRDefault="0046055B" w:rsidP="0046055B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F001FC" w:rsidRPr="00E516D8" w:rsidRDefault="00F001FC" w:rsidP="00F001FC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F001FC" w:rsidRPr="00E516D8" w:rsidRDefault="00F001FC" w:rsidP="00F001FC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F001FC" w:rsidRPr="00904D94" w:rsidRDefault="00F001FC" w:rsidP="00F001FC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02.06.2023 № 337</w:t>
      </w:r>
    </w:p>
    <w:p w:rsidR="00E516D8" w:rsidRPr="0046055B" w:rsidRDefault="00E516D8" w:rsidP="00E516D8">
      <w:pPr>
        <w:spacing w:line="276" w:lineRule="auto"/>
        <w:jc w:val="center"/>
        <w:rPr>
          <w:rFonts w:eastAsia="Calibri"/>
          <w:sz w:val="48"/>
          <w:szCs w:val="48"/>
          <w:lang w:eastAsia="en-US"/>
        </w:rPr>
      </w:pPr>
    </w:p>
    <w:p w:rsidR="00F001FC" w:rsidRPr="00E516D8" w:rsidRDefault="00F001FC" w:rsidP="00F001F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статьями 7, 43 Федерального закона от 06.10.2003           № 131-ФЗ «Об общих принципах организации местного самоуправления в Российской Федерации»</w:t>
      </w:r>
      <w:r w:rsidRPr="00815AA2">
        <w:rPr>
          <w:rFonts w:eastAsia="Calibri"/>
          <w:sz w:val="28"/>
          <w:szCs w:val="28"/>
          <w:lang w:eastAsia="en-US"/>
        </w:rPr>
        <w:t>,</w:t>
      </w:r>
      <w:r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406F54" w:rsidRPr="001A3F20" w:rsidRDefault="00F76319" w:rsidP="001A3F20">
      <w:pPr>
        <w:pStyle w:val="a6"/>
        <w:numPr>
          <w:ilvl w:val="0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3F20">
        <w:rPr>
          <w:rFonts w:eastAsia="Calibri"/>
          <w:sz w:val="28"/>
          <w:szCs w:val="28"/>
          <w:lang w:eastAsia="en-US"/>
        </w:rPr>
        <w:t>вести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001FC">
        <w:rPr>
          <w:rFonts w:eastAsia="Calibri"/>
          <w:sz w:val="28"/>
          <w:szCs w:val="28"/>
          <w:lang w:eastAsia="en-US"/>
        </w:rPr>
        <w:t xml:space="preserve">состав межведомственной комиссии по профилактике </w:t>
      </w:r>
      <w:proofErr w:type="gramStart"/>
      <w:r w:rsidR="00F001FC">
        <w:rPr>
          <w:rFonts w:eastAsia="Calibri"/>
          <w:sz w:val="28"/>
          <w:szCs w:val="28"/>
          <w:lang w:eastAsia="en-US"/>
        </w:rPr>
        <w:t>правонарушений</w:t>
      </w:r>
      <w:proofErr w:type="gramEnd"/>
      <w:r w:rsidR="00F001FC">
        <w:rPr>
          <w:rFonts w:eastAsia="Calibri"/>
          <w:sz w:val="28"/>
          <w:szCs w:val="28"/>
          <w:lang w:eastAsia="en-US"/>
        </w:rPr>
        <w:t xml:space="preserve"> в Афанасьевском муниципальном округе (далее – комиссия), утверждённый </w:t>
      </w:r>
      <w:r w:rsidR="00F001FC" w:rsidRPr="00EC46CB">
        <w:rPr>
          <w:rFonts w:eastAsia="Calibri"/>
          <w:sz w:val="28"/>
          <w:szCs w:val="28"/>
          <w:lang w:eastAsia="en-US"/>
        </w:rPr>
        <w:t>постановление</w:t>
      </w:r>
      <w:r w:rsidR="00F001FC">
        <w:rPr>
          <w:rFonts w:eastAsia="Calibri"/>
          <w:sz w:val="28"/>
          <w:szCs w:val="28"/>
          <w:lang w:eastAsia="en-US"/>
        </w:rPr>
        <w:t>м</w:t>
      </w:r>
      <w:r w:rsidR="00F001FC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F001FC">
        <w:rPr>
          <w:rFonts w:eastAsia="Calibri"/>
          <w:sz w:val="28"/>
          <w:szCs w:val="28"/>
          <w:lang w:eastAsia="en-US"/>
        </w:rPr>
        <w:t>02.06.2023 № 337 «О межведомственной комиссии по профилактике правонарушений в Афанасьевском муниципальном округе»</w:t>
      </w:r>
      <w:r w:rsidR="00E516D8" w:rsidRPr="00EC46CB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2273"/>
        <w:gridCol w:w="310"/>
        <w:gridCol w:w="6762"/>
      </w:tblGrid>
      <w:tr w:rsidR="00324BA7" w:rsidRPr="00CB204E" w:rsidTr="00F001FC">
        <w:tc>
          <w:tcPr>
            <w:tcW w:w="2273" w:type="dxa"/>
          </w:tcPr>
          <w:p w:rsidR="001A3F20" w:rsidRDefault="001A3F20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ШМЫРИНА</w:t>
            </w:r>
            <w:r w:rsidR="00370B2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34C0" w:rsidRPr="00CB204E" w:rsidRDefault="001A3F20" w:rsidP="001A3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Сергеевна</w:t>
            </w:r>
          </w:p>
        </w:tc>
        <w:tc>
          <w:tcPr>
            <w:tcW w:w="310" w:type="dxa"/>
          </w:tcPr>
          <w:p w:rsidR="002034C0" w:rsidRPr="00CB204E" w:rsidRDefault="00A914FC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762" w:type="dxa"/>
          </w:tcPr>
          <w:p w:rsidR="00324BA7" w:rsidRDefault="00370B25" w:rsidP="00370B25">
            <w:pPr>
              <w:jc w:val="both"/>
              <w:rPr>
                <w:rFonts w:eastAsia="Calibri"/>
                <w:sz w:val="28"/>
                <w:szCs w:val="28"/>
              </w:rPr>
            </w:pPr>
            <w:r w:rsidRPr="00370B25">
              <w:rPr>
                <w:rFonts w:eastAsia="Calibri"/>
                <w:sz w:val="28"/>
                <w:szCs w:val="28"/>
              </w:rPr>
              <w:t xml:space="preserve">Консультант по социальным вопросам, секретарь </w:t>
            </w:r>
            <w:r w:rsidR="00F001FC">
              <w:rPr>
                <w:rFonts w:eastAsia="Calibri"/>
                <w:sz w:val="28"/>
                <w:szCs w:val="28"/>
              </w:rPr>
              <w:t>комиссии</w:t>
            </w:r>
          </w:p>
          <w:p w:rsidR="00F200FB" w:rsidRPr="00CB204E" w:rsidRDefault="00F200FB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16D8" w:rsidRPr="00324BA7" w:rsidRDefault="00E516D8" w:rsidP="00F200F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F200FB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lastRenderedPageBreak/>
        <w:t xml:space="preserve">Настоящее постановление вступает в силу </w:t>
      </w:r>
      <w:r w:rsidR="00F76319">
        <w:rPr>
          <w:rFonts w:eastAsia="Calibri"/>
          <w:sz w:val="28"/>
          <w:szCs w:val="28"/>
          <w:lang w:eastAsia="en-US"/>
        </w:rPr>
        <w:t>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5342E0" w:rsidRPr="0046055B" w:rsidRDefault="005342E0" w:rsidP="0046055B">
      <w:pPr>
        <w:spacing w:after="160" w:line="252" w:lineRule="auto"/>
        <w:contextualSpacing/>
        <w:jc w:val="both"/>
        <w:rPr>
          <w:rFonts w:eastAsia="Calibri"/>
          <w:sz w:val="72"/>
          <w:szCs w:val="72"/>
          <w:lang w:eastAsia="en-US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1A3F20" w:rsidRPr="00B848A0" w:rsidTr="00DE048F">
        <w:trPr>
          <w:trHeight w:val="1014"/>
        </w:trPr>
        <w:tc>
          <w:tcPr>
            <w:tcW w:w="3544" w:type="dxa"/>
          </w:tcPr>
          <w:p w:rsidR="001A3F20" w:rsidRPr="00B848A0" w:rsidRDefault="001A3F20" w:rsidP="00317C93">
            <w:pPr>
              <w:rPr>
                <w:sz w:val="28"/>
              </w:rPr>
            </w:pPr>
            <w:r w:rsidRPr="00B848A0">
              <w:rPr>
                <w:sz w:val="28"/>
              </w:rPr>
              <w:t xml:space="preserve">Глава Афанасьевского </w:t>
            </w:r>
          </w:p>
          <w:p w:rsidR="001A3F20" w:rsidRDefault="001A3F20" w:rsidP="00317C93">
            <w:pPr>
              <w:rPr>
                <w:sz w:val="28"/>
              </w:rPr>
            </w:pPr>
            <w:proofErr w:type="gramStart"/>
            <w:r w:rsidRPr="00B848A0">
              <w:rPr>
                <w:sz w:val="28"/>
              </w:rPr>
              <w:t>муниципального</w:t>
            </w:r>
            <w:proofErr w:type="gramEnd"/>
            <w:r w:rsidRPr="00B848A0">
              <w:rPr>
                <w:sz w:val="28"/>
              </w:rPr>
              <w:t xml:space="preserve"> округа  </w:t>
            </w:r>
            <w:bookmarkStart w:id="0" w:name="_GoBack"/>
            <w:bookmarkEnd w:id="0"/>
          </w:p>
          <w:p w:rsidR="001A3F20" w:rsidRPr="00B848A0" w:rsidRDefault="001A3F20" w:rsidP="00317C93">
            <w:pPr>
              <w:rPr>
                <w:sz w:val="28"/>
              </w:rPr>
            </w:pPr>
          </w:p>
        </w:tc>
        <w:tc>
          <w:tcPr>
            <w:tcW w:w="6237" w:type="dxa"/>
          </w:tcPr>
          <w:p w:rsidR="001A3F20" w:rsidRPr="00B848A0" w:rsidRDefault="001A3F20" w:rsidP="00317C93">
            <w:pPr>
              <w:spacing w:line="276" w:lineRule="auto"/>
              <w:rPr>
                <w:sz w:val="28"/>
              </w:rPr>
            </w:pPr>
          </w:p>
          <w:p w:rsidR="001A3F20" w:rsidRPr="00B848A0" w:rsidRDefault="001A3F20" w:rsidP="00317C93">
            <w:pPr>
              <w:spacing w:line="276" w:lineRule="auto"/>
              <w:rPr>
                <w:sz w:val="28"/>
              </w:rPr>
            </w:pPr>
            <w:r w:rsidRPr="00B848A0">
              <w:rPr>
                <w:sz w:val="28"/>
              </w:rPr>
              <w:t xml:space="preserve">       </w:t>
            </w:r>
            <w:r w:rsidR="00D10874">
              <w:rPr>
                <w:sz w:val="28"/>
              </w:rPr>
              <w:t xml:space="preserve">    </w:t>
            </w:r>
            <w:r w:rsidR="008A10B7">
              <w:rPr>
                <w:sz w:val="28"/>
              </w:rPr>
              <w:t xml:space="preserve">  </w:t>
            </w:r>
            <w:r w:rsidRPr="00B848A0">
              <w:rPr>
                <w:sz w:val="28"/>
              </w:rPr>
              <w:t>Е.М.</w:t>
            </w:r>
            <w:r>
              <w:rPr>
                <w:sz w:val="28"/>
              </w:rPr>
              <w:t xml:space="preserve"> </w:t>
            </w:r>
            <w:r w:rsidRPr="00B848A0">
              <w:rPr>
                <w:sz w:val="28"/>
              </w:rPr>
              <w:t>Белёва</w:t>
            </w:r>
          </w:p>
        </w:tc>
      </w:tr>
    </w:tbl>
    <w:p w:rsidR="001A3F20" w:rsidRPr="00B848A0" w:rsidRDefault="001A3F20" w:rsidP="001A3F20">
      <w:pPr>
        <w:spacing w:line="360" w:lineRule="auto"/>
        <w:jc w:val="both"/>
        <w:rPr>
          <w:sz w:val="28"/>
          <w:szCs w:val="28"/>
        </w:rPr>
      </w:pPr>
    </w:p>
    <w:sectPr w:rsidR="001A3F20" w:rsidRPr="00B848A0" w:rsidSect="00E72C27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2" w:rsidRDefault="000E0452" w:rsidP="000E0452">
      <w:r>
        <w:separator/>
      </w:r>
    </w:p>
  </w:endnote>
  <w:endnote w:type="continuationSeparator" w:id="0">
    <w:p w:rsidR="000E0452" w:rsidRDefault="000E0452" w:rsidP="000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8F" w:rsidRDefault="00DE048F">
    <w:pPr>
      <w:pStyle w:val="a9"/>
    </w:pPr>
  </w:p>
  <w:p w:rsidR="00C25F7A" w:rsidRDefault="00C25F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2" w:rsidRDefault="000E0452" w:rsidP="000E0452">
      <w:r>
        <w:separator/>
      </w:r>
    </w:p>
  </w:footnote>
  <w:footnote w:type="continuationSeparator" w:id="0">
    <w:p w:rsidR="000E0452" w:rsidRDefault="000E0452" w:rsidP="000E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6C6197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950D9"/>
    <w:rsid w:val="000A1509"/>
    <w:rsid w:val="000E0452"/>
    <w:rsid w:val="00107078"/>
    <w:rsid w:val="001A3F20"/>
    <w:rsid w:val="001F746D"/>
    <w:rsid w:val="002034C0"/>
    <w:rsid w:val="00260AA1"/>
    <w:rsid w:val="00293629"/>
    <w:rsid w:val="002C47C6"/>
    <w:rsid w:val="002F06B3"/>
    <w:rsid w:val="00324BA7"/>
    <w:rsid w:val="00370B25"/>
    <w:rsid w:val="00372271"/>
    <w:rsid w:val="00374CE6"/>
    <w:rsid w:val="003925B2"/>
    <w:rsid w:val="00397571"/>
    <w:rsid w:val="003D5D3C"/>
    <w:rsid w:val="00406F54"/>
    <w:rsid w:val="00426486"/>
    <w:rsid w:val="0046055B"/>
    <w:rsid w:val="0048128E"/>
    <w:rsid w:val="004B40F0"/>
    <w:rsid w:val="004C3FC1"/>
    <w:rsid w:val="004E231C"/>
    <w:rsid w:val="005120FD"/>
    <w:rsid w:val="005342E0"/>
    <w:rsid w:val="0054515C"/>
    <w:rsid w:val="0054535A"/>
    <w:rsid w:val="00550A68"/>
    <w:rsid w:val="0055204D"/>
    <w:rsid w:val="00575A3E"/>
    <w:rsid w:val="006341AB"/>
    <w:rsid w:val="006C6DA7"/>
    <w:rsid w:val="006D19C0"/>
    <w:rsid w:val="00704072"/>
    <w:rsid w:val="00727B27"/>
    <w:rsid w:val="007557F9"/>
    <w:rsid w:val="00757EB8"/>
    <w:rsid w:val="007611F7"/>
    <w:rsid w:val="007651AD"/>
    <w:rsid w:val="007659F7"/>
    <w:rsid w:val="0077782C"/>
    <w:rsid w:val="00793FD1"/>
    <w:rsid w:val="007B3047"/>
    <w:rsid w:val="007F18B7"/>
    <w:rsid w:val="008357EC"/>
    <w:rsid w:val="00887A8E"/>
    <w:rsid w:val="00895AD8"/>
    <w:rsid w:val="008A10B7"/>
    <w:rsid w:val="008E19D7"/>
    <w:rsid w:val="009338E0"/>
    <w:rsid w:val="009553AA"/>
    <w:rsid w:val="00996CB1"/>
    <w:rsid w:val="009E2C6C"/>
    <w:rsid w:val="009F4881"/>
    <w:rsid w:val="00A1433D"/>
    <w:rsid w:val="00A144B9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358A8"/>
    <w:rsid w:val="00B36813"/>
    <w:rsid w:val="00B42656"/>
    <w:rsid w:val="00B542AF"/>
    <w:rsid w:val="00B54406"/>
    <w:rsid w:val="00B55617"/>
    <w:rsid w:val="00B870A4"/>
    <w:rsid w:val="00BD6135"/>
    <w:rsid w:val="00C25F7A"/>
    <w:rsid w:val="00C305EF"/>
    <w:rsid w:val="00C61513"/>
    <w:rsid w:val="00CE73F5"/>
    <w:rsid w:val="00D10874"/>
    <w:rsid w:val="00D16148"/>
    <w:rsid w:val="00D2369C"/>
    <w:rsid w:val="00D40F7E"/>
    <w:rsid w:val="00D56DB3"/>
    <w:rsid w:val="00DA2683"/>
    <w:rsid w:val="00DC785F"/>
    <w:rsid w:val="00DE048F"/>
    <w:rsid w:val="00DF6F00"/>
    <w:rsid w:val="00E31479"/>
    <w:rsid w:val="00E516D8"/>
    <w:rsid w:val="00E718E8"/>
    <w:rsid w:val="00E72C27"/>
    <w:rsid w:val="00E86595"/>
    <w:rsid w:val="00EB5128"/>
    <w:rsid w:val="00EC46CB"/>
    <w:rsid w:val="00ED76C6"/>
    <w:rsid w:val="00EE1BEA"/>
    <w:rsid w:val="00EF686E"/>
    <w:rsid w:val="00F001FC"/>
    <w:rsid w:val="00F07C83"/>
    <w:rsid w:val="00F200FB"/>
    <w:rsid w:val="00F306EF"/>
    <w:rsid w:val="00F35530"/>
    <w:rsid w:val="00F76319"/>
    <w:rsid w:val="00F80514"/>
    <w:rsid w:val="00F83CE8"/>
    <w:rsid w:val="00FC265A"/>
    <w:rsid w:val="00FD02A3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7443-DF3E-487A-A43F-D5C573EE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2025-02-21T10:49:00Z</cp:lastPrinted>
  <dcterms:created xsi:type="dcterms:W3CDTF">2025-03-03T08:36:00Z</dcterms:created>
  <dcterms:modified xsi:type="dcterms:W3CDTF">2025-03-03T08:36:00Z</dcterms:modified>
</cp:coreProperties>
</file>